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B213BA" w:rsidTr="00B213BA">
        <w:tc>
          <w:tcPr>
            <w:tcW w:w="6658" w:type="dxa"/>
          </w:tcPr>
          <w:p w:rsidR="00B213BA" w:rsidRDefault="00D94474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lastRenderedPageBreak/>
              <w:t>Corporate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Communications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proofErr w:type="spellStart"/>
            <w:r w:rsidRPr="0076546A">
              <w:rPr>
                <w:rFonts w:cs="Arial"/>
                <w:sz w:val="18"/>
              </w:rPr>
              <w:t>Av</w:t>
            </w:r>
            <w:proofErr w:type="spellEnd"/>
            <w:r w:rsidRPr="0076546A">
              <w:rPr>
                <w:rFonts w:cs="Arial"/>
                <w:sz w:val="18"/>
              </w:rPr>
              <w:t>. V. Holjevca 10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Zagreb 10002</w:t>
            </w:r>
          </w:p>
          <w:p w:rsidR="00B213BA" w:rsidRPr="0076546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Tel:  01 6450 406</w:t>
            </w:r>
          </w:p>
          <w:p w:rsidR="00B213BA" w:rsidRPr="00B213B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Fax: 01 6452 406</w:t>
            </w:r>
          </w:p>
        </w:tc>
        <w:tc>
          <w:tcPr>
            <w:tcW w:w="2686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b/>
              </w:rPr>
            </w:pPr>
          </w:p>
        </w:tc>
      </w:tr>
    </w:tbl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PRE</w:t>
      </w:r>
      <w:r w:rsidR="00490D0D">
        <w:rPr>
          <w:rFonts w:cs="Arial"/>
          <w:b/>
        </w:rPr>
        <w:t>SS RELEASE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66498" w:rsidRDefault="00F66498" w:rsidP="00F66498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val="en-GB" w:eastAsia="hr-HR"/>
        </w:rPr>
      </w:pPr>
    </w:p>
    <w:p w:rsidR="00C73590" w:rsidRDefault="00F66498" w:rsidP="00F66498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val="en-GB" w:eastAsia="hr-HR"/>
        </w:rPr>
      </w:pPr>
      <w:r w:rsidRPr="00F66498">
        <w:rPr>
          <w:rFonts w:ascii="Calibri" w:eastAsia="Times New Roman" w:hAnsi="Calibri" w:cs="Calibri"/>
          <w:b/>
          <w:color w:val="005A9C"/>
          <w:sz w:val="28"/>
          <w:szCs w:val="28"/>
          <w:lang w:val="en-GB" w:eastAsia="hr-HR"/>
        </w:rPr>
        <w:t xml:space="preserve">INA’s intention of participation in </w:t>
      </w:r>
      <w:proofErr w:type="spellStart"/>
      <w:r w:rsidRPr="00F66498">
        <w:rPr>
          <w:rFonts w:ascii="Calibri" w:eastAsia="Times New Roman" w:hAnsi="Calibri" w:cs="Calibri"/>
          <w:b/>
          <w:color w:val="005A9C"/>
          <w:sz w:val="28"/>
          <w:szCs w:val="28"/>
          <w:lang w:val="en-GB" w:eastAsia="hr-HR"/>
        </w:rPr>
        <w:t>Petrokemija</w:t>
      </w:r>
      <w:proofErr w:type="spellEnd"/>
      <w:r w:rsidRPr="00F66498">
        <w:rPr>
          <w:rFonts w:ascii="Calibri" w:eastAsia="Times New Roman" w:hAnsi="Calibri" w:cs="Calibri"/>
          <w:b/>
          <w:color w:val="005A9C"/>
          <w:sz w:val="28"/>
          <w:szCs w:val="28"/>
          <w:lang w:val="en-GB" w:eastAsia="hr-HR"/>
        </w:rPr>
        <w:t xml:space="preserve"> recapitalization</w:t>
      </w:r>
      <w:r w:rsidR="00C73590" w:rsidRPr="00490D0D">
        <w:rPr>
          <w:rFonts w:ascii="Calibri" w:eastAsia="Times New Roman" w:hAnsi="Calibri" w:cs="Calibri"/>
          <w:b/>
          <w:color w:val="005A9C"/>
          <w:sz w:val="24"/>
          <w:szCs w:val="24"/>
          <w:lang w:val="en-GB" w:eastAsia="hr-HR"/>
        </w:rPr>
        <w:tab/>
      </w:r>
    </w:p>
    <w:p w:rsidR="00F66498" w:rsidRDefault="00F66498" w:rsidP="00F66498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val="en-GB" w:eastAsia="hr-HR"/>
        </w:rPr>
      </w:pPr>
    </w:p>
    <w:p w:rsidR="00F66498" w:rsidRPr="00F66498" w:rsidRDefault="00F66498" w:rsidP="00F66498">
      <w:pPr>
        <w:pStyle w:val="PlainText"/>
        <w:tabs>
          <w:tab w:val="left" w:pos="3465"/>
        </w:tabs>
        <w:jc w:val="both"/>
        <w:rPr>
          <w:rStyle w:val="PageNumber"/>
          <w:rFonts w:ascii="Arial" w:eastAsia="Courier New" w:hAnsi="Arial" w:cs="Arial"/>
          <w:sz w:val="20"/>
          <w:szCs w:val="20"/>
        </w:rPr>
      </w:pPr>
    </w:p>
    <w:p w:rsidR="00F66498" w:rsidRDefault="00C73590" w:rsidP="00F66498">
      <w:pPr>
        <w:jc w:val="both"/>
        <w:rPr>
          <w:rFonts w:ascii="Calibri" w:hAnsi="Calibri" w:cs="Calibri"/>
          <w:b/>
          <w:szCs w:val="22"/>
          <w:lang w:val="en-GB"/>
        </w:rPr>
      </w:pPr>
      <w:r w:rsidRPr="00490D0D">
        <w:rPr>
          <w:rFonts w:ascii="Calibri" w:hAnsi="Calibri" w:cs="Calibri"/>
          <w:b/>
          <w:szCs w:val="22"/>
          <w:lang w:val="en-GB"/>
        </w:rPr>
        <w:t xml:space="preserve">Zagreb, </w:t>
      </w:r>
      <w:r w:rsidR="00F66498">
        <w:rPr>
          <w:rFonts w:ascii="Calibri" w:hAnsi="Calibri" w:cs="Calibri"/>
          <w:b/>
          <w:szCs w:val="22"/>
          <w:lang w:val="en-GB"/>
        </w:rPr>
        <w:t>May 25</w:t>
      </w:r>
      <w:r w:rsidR="00490D0D" w:rsidRPr="00490D0D">
        <w:rPr>
          <w:rFonts w:ascii="Calibri" w:hAnsi="Calibri" w:cs="Calibri"/>
          <w:b/>
          <w:szCs w:val="22"/>
          <w:lang w:val="en-GB"/>
        </w:rPr>
        <w:t xml:space="preserve">, </w:t>
      </w:r>
      <w:r w:rsidRPr="00490D0D">
        <w:rPr>
          <w:rFonts w:ascii="Calibri" w:hAnsi="Calibri" w:cs="Calibri"/>
          <w:b/>
          <w:szCs w:val="22"/>
          <w:lang w:val="en-GB"/>
        </w:rPr>
        <w:t>201</w:t>
      </w:r>
      <w:r w:rsidR="00C55EC3" w:rsidRPr="00490D0D">
        <w:rPr>
          <w:rFonts w:ascii="Calibri" w:hAnsi="Calibri" w:cs="Calibri"/>
          <w:b/>
          <w:szCs w:val="22"/>
          <w:lang w:val="en-GB"/>
        </w:rPr>
        <w:t>8</w:t>
      </w:r>
      <w:r w:rsidR="001431A3" w:rsidRPr="00490D0D">
        <w:rPr>
          <w:rFonts w:ascii="Calibri" w:hAnsi="Calibri" w:cs="Calibri"/>
          <w:b/>
          <w:szCs w:val="22"/>
          <w:lang w:val="en-GB"/>
        </w:rPr>
        <w:t xml:space="preserve"> </w:t>
      </w:r>
      <w:r w:rsidRPr="00490D0D">
        <w:rPr>
          <w:rFonts w:ascii="Calibri" w:hAnsi="Calibri" w:cs="Calibri"/>
          <w:b/>
          <w:szCs w:val="22"/>
          <w:lang w:val="en-GB"/>
        </w:rPr>
        <w:t>–</w:t>
      </w:r>
      <w:r w:rsidR="00490D0D" w:rsidRPr="00490D0D">
        <w:rPr>
          <w:rFonts w:ascii="Calibri" w:hAnsi="Calibri" w:cs="Calibri"/>
          <w:b/>
          <w:szCs w:val="22"/>
          <w:lang w:val="en-GB"/>
        </w:rPr>
        <w:t xml:space="preserve"> </w:t>
      </w:r>
      <w:r w:rsidR="00F66498">
        <w:rPr>
          <w:rFonts w:ascii="Calibri" w:hAnsi="Calibri" w:cs="Calibri"/>
          <w:b/>
          <w:szCs w:val="22"/>
          <w:lang w:val="en-GB"/>
        </w:rPr>
        <w:t>Management Board of INA</w:t>
      </w:r>
      <w:r w:rsidR="00F66498" w:rsidRPr="00F66498">
        <w:rPr>
          <w:rFonts w:ascii="Calibri" w:hAnsi="Calibri" w:cs="Calibri"/>
          <w:b/>
          <w:szCs w:val="22"/>
          <w:lang w:val="en-GB"/>
        </w:rPr>
        <w:t xml:space="preserve"> reached a decision on intention to participate in the recapitalization of </w:t>
      </w:r>
      <w:proofErr w:type="spellStart"/>
      <w:r w:rsidR="00F66498" w:rsidRPr="00F66498">
        <w:rPr>
          <w:rFonts w:ascii="Calibri" w:hAnsi="Calibri" w:cs="Calibri"/>
          <w:b/>
          <w:szCs w:val="22"/>
          <w:lang w:val="en-GB"/>
        </w:rPr>
        <w:t>Petrokemija</w:t>
      </w:r>
      <w:proofErr w:type="spellEnd"/>
      <w:r w:rsidR="00F66498" w:rsidRPr="00F66498">
        <w:rPr>
          <w:rFonts w:ascii="Calibri" w:hAnsi="Calibri" w:cs="Calibri"/>
          <w:b/>
          <w:szCs w:val="22"/>
          <w:lang w:val="en-GB"/>
        </w:rPr>
        <w:t xml:space="preserve">, unanimously supported by </w:t>
      </w:r>
      <w:r w:rsidR="00F66498">
        <w:rPr>
          <w:rFonts w:ascii="Calibri" w:hAnsi="Calibri" w:cs="Calibri"/>
          <w:b/>
          <w:szCs w:val="22"/>
          <w:lang w:val="en-GB"/>
        </w:rPr>
        <w:t>the Supervisory Board. INA</w:t>
      </w:r>
      <w:r w:rsidR="00F66498" w:rsidRPr="00F66498">
        <w:rPr>
          <w:rFonts w:ascii="Calibri" w:hAnsi="Calibri" w:cs="Calibri"/>
          <w:b/>
          <w:szCs w:val="22"/>
          <w:lang w:val="en-GB"/>
        </w:rPr>
        <w:t xml:space="preserve"> will express its interest jointly w</w:t>
      </w:r>
      <w:r w:rsidR="00F66498">
        <w:rPr>
          <w:rFonts w:ascii="Calibri" w:hAnsi="Calibri" w:cs="Calibri"/>
          <w:b/>
          <w:szCs w:val="22"/>
          <w:lang w:val="en-GB"/>
        </w:rPr>
        <w:t xml:space="preserve">ith </w:t>
      </w:r>
      <w:proofErr w:type="spellStart"/>
      <w:r w:rsidR="00F66498">
        <w:rPr>
          <w:rFonts w:ascii="Calibri" w:hAnsi="Calibri" w:cs="Calibri"/>
          <w:b/>
          <w:szCs w:val="22"/>
          <w:lang w:val="en-GB"/>
        </w:rPr>
        <w:t>Prvo</w:t>
      </w:r>
      <w:proofErr w:type="spellEnd"/>
      <w:r w:rsidR="00F66498">
        <w:rPr>
          <w:rFonts w:ascii="Calibri" w:hAnsi="Calibri" w:cs="Calibri"/>
          <w:b/>
          <w:szCs w:val="22"/>
          <w:lang w:val="en-GB"/>
        </w:rPr>
        <w:t xml:space="preserve"> </w:t>
      </w:r>
      <w:proofErr w:type="spellStart"/>
      <w:r w:rsidR="00F66498">
        <w:rPr>
          <w:rFonts w:ascii="Calibri" w:hAnsi="Calibri" w:cs="Calibri"/>
          <w:b/>
          <w:szCs w:val="22"/>
          <w:lang w:val="en-GB"/>
        </w:rPr>
        <w:t>Plinarsko</w:t>
      </w:r>
      <w:proofErr w:type="spellEnd"/>
      <w:r w:rsidR="00F66498">
        <w:rPr>
          <w:rFonts w:ascii="Calibri" w:hAnsi="Calibri" w:cs="Calibri"/>
          <w:b/>
          <w:szCs w:val="22"/>
          <w:lang w:val="en-GB"/>
        </w:rPr>
        <w:t xml:space="preserve"> </w:t>
      </w:r>
      <w:proofErr w:type="spellStart"/>
      <w:r w:rsidR="00F66498">
        <w:rPr>
          <w:rFonts w:ascii="Calibri" w:hAnsi="Calibri" w:cs="Calibri"/>
          <w:b/>
          <w:szCs w:val="22"/>
          <w:lang w:val="en-GB"/>
        </w:rPr>
        <w:t>Društvo</w:t>
      </w:r>
      <w:proofErr w:type="spellEnd"/>
      <w:r w:rsidR="00F66498" w:rsidRPr="00F66498">
        <w:rPr>
          <w:rFonts w:ascii="Calibri" w:hAnsi="Calibri" w:cs="Calibri"/>
          <w:b/>
          <w:szCs w:val="22"/>
          <w:lang w:val="en-GB"/>
        </w:rPr>
        <w:t xml:space="preserve">. </w:t>
      </w:r>
    </w:p>
    <w:p w:rsidR="00F66498" w:rsidRDefault="00F66498" w:rsidP="00F66498">
      <w:pPr>
        <w:jc w:val="both"/>
        <w:rPr>
          <w:rFonts w:ascii="Calibri" w:hAnsi="Calibri" w:cs="Calibri"/>
          <w:b/>
          <w:szCs w:val="22"/>
          <w:lang w:val="en-GB"/>
        </w:rPr>
      </w:pPr>
    </w:p>
    <w:p w:rsidR="005B1324" w:rsidRPr="005B1324" w:rsidRDefault="005B1324" w:rsidP="005B1324">
      <w:pPr>
        <w:jc w:val="both"/>
        <w:rPr>
          <w:rFonts w:ascii="Calibri" w:hAnsi="Calibri" w:cs="Calibri"/>
          <w:szCs w:val="22"/>
          <w:lang w:val="en-GB"/>
        </w:rPr>
      </w:pPr>
      <w:r w:rsidRPr="005B1324">
        <w:rPr>
          <w:rFonts w:ascii="Calibri" w:hAnsi="Calibri" w:cs="Calibri"/>
          <w:szCs w:val="22"/>
          <w:lang w:val="en-GB"/>
        </w:rPr>
        <w:t>INA's intention for participation assumes undertaking further activities from all included stakeholders, in order to implement the assumptions under which INA expre</w:t>
      </w:r>
      <w:bookmarkStart w:id="0" w:name="_GoBack"/>
      <w:bookmarkEnd w:id="0"/>
      <w:r w:rsidRPr="005B1324">
        <w:rPr>
          <w:rFonts w:ascii="Calibri" w:hAnsi="Calibri" w:cs="Calibri"/>
          <w:szCs w:val="22"/>
          <w:lang w:val="en-GB"/>
        </w:rPr>
        <w:t xml:space="preserve">ssed its intention. </w:t>
      </w:r>
    </w:p>
    <w:p w:rsidR="005B1324" w:rsidRPr="005B1324" w:rsidRDefault="005B1324" w:rsidP="005B1324">
      <w:pPr>
        <w:jc w:val="both"/>
        <w:rPr>
          <w:rFonts w:ascii="Calibri" w:hAnsi="Calibri" w:cs="Calibri"/>
          <w:szCs w:val="22"/>
          <w:lang w:val="en-GB"/>
        </w:rPr>
      </w:pPr>
      <w:r w:rsidRPr="005B1324">
        <w:rPr>
          <w:rFonts w:ascii="Calibri" w:hAnsi="Calibri" w:cs="Calibri"/>
          <w:szCs w:val="22"/>
          <w:lang w:val="en-GB"/>
        </w:rPr>
        <w:t xml:space="preserve"> </w:t>
      </w:r>
    </w:p>
    <w:p w:rsidR="005B1324" w:rsidRPr="005B1324" w:rsidRDefault="005B1324" w:rsidP="005B1324">
      <w:pPr>
        <w:jc w:val="both"/>
        <w:rPr>
          <w:rFonts w:ascii="Calibri" w:hAnsi="Calibri" w:cs="Calibri"/>
          <w:szCs w:val="22"/>
          <w:lang w:val="en-GB"/>
        </w:rPr>
      </w:pPr>
      <w:r w:rsidRPr="005B1324">
        <w:rPr>
          <w:rFonts w:ascii="Calibri" w:hAnsi="Calibri" w:cs="Calibri"/>
          <w:szCs w:val="22"/>
          <w:lang w:val="en-GB"/>
        </w:rPr>
        <w:t xml:space="preserve">INA's participation in the recapitalization will amount to HRK 150 million. </w:t>
      </w:r>
    </w:p>
    <w:p w:rsidR="007B1B9F" w:rsidRPr="007B1B9F" w:rsidRDefault="007B1B9F" w:rsidP="007B1B9F">
      <w:pPr>
        <w:rPr>
          <w:rFonts w:ascii="Times New Roman" w:hAnsi="Times New Roman"/>
        </w:rPr>
      </w:pPr>
    </w:p>
    <w:p w:rsidR="00F66498" w:rsidRPr="00F66498" w:rsidRDefault="00F66498" w:rsidP="00F66498">
      <w:pPr>
        <w:rPr>
          <w:rFonts w:ascii="Calibri" w:hAnsi="Calibri" w:cs="Calibri"/>
          <w:szCs w:val="22"/>
          <w:lang w:val="en-GB"/>
        </w:rPr>
      </w:pPr>
    </w:p>
    <w:p w:rsidR="00330905" w:rsidRPr="0076546A" w:rsidRDefault="00FA1673" w:rsidP="00F66498">
      <w:pPr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proofErr w:type="spellStart"/>
      <w:r>
        <w:rPr>
          <w:rFonts w:asciiTheme="minorHAnsi" w:eastAsia="Calibri" w:hAnsiTheme="minorHAnsi" w:cs="Arial"/>
          <w:b/>
          <w:sz w:val="20"/>
          <w:szCs w:val="20"/>
        </w:rPr>
        <w:t>About</w:t>
      </w:r>
      <w:proofErr w:type="spellEnd"/>
      <w:r w:rsidR="00330905" w:rsidRPr="0076546A">
        <w:rPr>
          <w:rFonts w:asciiTheme="minorHAnsi" w:eastAsia="Calibri" w:hAnsiTheme="minorHAnsi" w:cs="Arial"/>
          <w:b/>
          <w:sz w:val="20"/>
          <w:szCs w:val="20"/>
        </w:rPr>
        <w:t xml:space="preserve"> INA Gr</w:t>
      </w:r>
      <w:r>
        <w:rPr>
          <w:rFonts w:asciiTheme="minorHAnsi" w:eastAsia="Calibri" w:hAnsiTheme="minorHAnsi" w:cs="Arial"/>
          <w:b/>
          <w:sz w:val="20"/>
          <w:szCs w:val="20"/>
        </w:rPr>
        <w:t>o</w:t>
      </w:r>
      <w:r w:rsidR="00330905" w:rsidRPr="0076546A">
        <w:rPr>
          <w:rFonts w:asciiTheme="minorHAnsi" w:eastAsia="Calibri" w:hAnsiTheme="minorHAnsi" w:cs="Arial"/>
          <w:b/>
          <w:sz w:val="20"/>
          <w:szCs w:val="20"/>
        </w:rPr>
        <w:t xml:space="preserve">up </w:t>
      </w:r>
    </w:p>
    <w:p w:rsidR="00330905" w:rsidRPr="0076546A" w:rsidRDefault="00FA1673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A1673">
        <w:rPr>
          <w:rFonts w:asciiTheme="minorHAnsi" w:eastAsia="Calibri" w:hAnsiTheme="minorHAnsi" w:cs="Arial"/>
          <w:sz w:val="20"/>
          <w:szCs w:val="20"/>
        </w:rPr>
        <w:t xml:space="preserve">INA Group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has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the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leading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role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Croatian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oil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business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a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significant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regional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role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oil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gas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exploration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production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,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oil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processing,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the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distribution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of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oil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oil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derivatives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. INA Group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consists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of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several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affiliated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entities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,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entirely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or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partially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owned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by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INA, d.d.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The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Group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based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Zagreb, Croatia.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Apart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from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Croatia, INA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currently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has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business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operations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the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segment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of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oil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gas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exploration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production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Angola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Egypt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.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The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oil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processed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at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INA’s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oil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refineries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Rijeka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Sisak,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while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INA’s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regiona</w:t>
      </w:r>
      <w:r w:rsidR="00F66498">
        <w:rPr>
          <w:rFonts w:asciiTheme="minorHAnsi" w:eastAsia="Calibri" w:hAnsiTheme="minorHAnsi" w:cs="Arial"/>
          <w:sz w:val="20"/>
          <w:szCs w:val="20"/>
        </w:rPr>
        <w:t>l</w:t>
      </w:r>
      <w:proofErr w:type="spellEnd"/>
      <w:r w:rsidR="00F66498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="00F66498">
        <w:rPr>
          <w:rFonts w:asciiTheme="minorHAnsi" w:eastAsia="Calibri" w:hAnsiTheme="minorHAnsi" w:cs="Arial"/>
          <w:sz w:val="20"/>
          <w:szCs w:val="20"/>
        </w:rPr>
        <w:t>retail</w:t>
      </w:r>
      <w:proofErr w:type="spellEnd"/>
      <w:r w:rsidR="00F66498">
        <w:rPr>
          <w:rFonts w:asciiTheme="minorHAnsi" w:eastAsia="Calibri" w:hAnsiTheme="minorHAnsi" w:cs="Arial"/>
          <w:sz w:val="20"/>
          <w:szCs w:val="20"/>
        </w:rPr>
        <w:t xml:space="preserve"> network </w:t>
      </w:r>
      <w:proofErr w:type="spellStart"/>
      <w:r w:rsidR="00F66498">
        <w:rPr>
          <w:rFonts w:asciiTheme="minorHAnsi" w:eastAsia="Calibri" w:hAnsiTheme="minorHAnsi" w:cs="Arial"/>
          <w:sz w:val="20"/>
          <w:szCs w:val="20"/>
        </w:rPr>
        <w:t>consists</w:t>
      </w:r>
      <w:proofErr w:type="spellEnd"/>
      <w:r w:rsidR="00F66498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="00F66498">
        <w:rPr>
          <w:rFonts w:asciiTheme="minorHAnsi" w:eastAsia="Calibri" w:hAnsiTheme="minorHAnsi" w:cs="Arial"/>
          <w:sz w:val="20"/>
          <w:szCs w:val="20"/>
        </w:rPr>
        <w:t>of</w:t>
      </w:r>
      <w:proofErr w:type="spellEnd"/>
      <w:r w:rsidR="00F66498">
        <w:rPr>
          <w:rFonts w:asciiTheme="minorHAnsi" w:eastAsia="Calibri" w:hAnsiTheme="minorHAnsi" w:cs="Arial"/>
          <w:sz w:val="20"/>
          <w:szCs w:val="20"/>
        </w:rPr>
        <w:t xml:space="preserve"> 495</w:t>
      </w:r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filling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stations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in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Croatia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and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the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neighbouring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 xml:space="preserve"> </w:t>
      </w:r>
      <w:proofErr w:type="spellStart"/>
      <w:r w:rsidRPr="00FA1673">
        <w:rPr>
          <w:rFonts w:asciiTheme="minorHAnsi" w:eastAsia="Calibri" w:hAnsiTheme="minorHAnsi" w:cs="Arial"/>
          <w:sz w:val="20"/>
          <w:szCs w:val="20"/>
        </w:rPr>
        <w:t>countries</w:t>
      </w:r>
      <w:proofErr w:type="spellEnd"/>
      <w:r w:rsidRPr="00FA1673">
        <w:rPr>
          <w:rFonts w:asciiTheme="minorHAnsi" w:eastAsia="Calibri" w:hAnsiTheme="minorHAnsi" w:cs="Arial"/>
          <w:sz w:val="20"/>
          <w:szCs w:val="20"/>
        </w:rPr>
        <w:t>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C4" w:rsidRDefault="003079C4">
      <w:r>
        <w:separator/>
      </w:r>
    </w:p>
  </w:endnote>
  <w:endnote w:type="continuationSeparator" w:id="0">
    <w:p w:rsidR="003079C4" w:rsidRDefault="0030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079C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3079C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079C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079C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079C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079C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079C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079C4">
    <w:pPr>
      <w:rPr>
        <w:sz w:val="2"/>
        <w:szCs w:val="2"/>
      </w:rPr>
    </w:pPr>
  </w:p>
  <w:p w:rsidR="005922EC" w:rsidRPr="00B976E5" w:rsidRDefault="003079C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079C4" w:rsidP="005E2581">
    <w:pPr>
      <w:pStyle w:val="Footer"/>
      <w:ind w:right="360"/>
      <w:rPr>
        <w:sz w:val="2"/>
      </w:rPr>
    </w:pPr>
  </w:p>
  <w:p w:rsidR="005922EC" w:rsidRDefault="003079C4">
    <w:pPr>
      <w:pStyle w:val="Footer"/>
      <w:rPr>
        <w:sz w:val="2"/>
      </w:rPr>
    </w:pPr>
  </w:p>
  <w:p w:rsidR="005922EC" w:rsidRDefault="003079C4" w:rsidP="001F421D">
    <w:pPr>
      <w:pStyle w:val="Footer"/>
      <w:ind w:right="360"/>
      <w:rPr>
        <w:sz w:val="2"/>
      </w:rPr>
    </w:pPr>
  </w:p>
  <w:p w:rsidR="005922EC" w:rsidRDefault="003079C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426A1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079C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079C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26A18" w:rsidRPr="00426A1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079C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26A18" w:rsidRPr="00426A18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3079C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079C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307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307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307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307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307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307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3079C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3079C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079C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3079C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3079C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079C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3079C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B132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5B1324" w:rsidRPr="005B1324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079C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B132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5B1324" w:rsidRPr="005B1324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3079C4" w:rsidP="00F44E41">
    <w:pPr>
      <w:rPr>
        <w:sz w:val="2"/>
        <w:szCs w:val="2"/>
      </w:rPr>
    </w:pPr>
  </w:p>
  <w:p w:rsidR="005922EC" w:rsidRPr="00374688" w:rsidRDefault="003079C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079C4">
    <w:pPr>
      <w:pStyle w:val="Footer"/>
      <w:rPr>
        <w:sz w:val="2"/>
      </w:rPr>
    </w:pPr>
  </w:p>
  <w:p w:rsidR="005922EC" w:rsidRDefault="003079C4">
    <w:pPr>
      <w:pStyle w:val="Footer"/>
      <w:rPr>
        <w:sz w:val="2"/>
      </w:rPr>
    </w:pPr>
  </w:p>
  <w:p w:rsidR="005922EC" w:rsidRPr="000164F0" w:rsidRDefault="003079C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213B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079C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079C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307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307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3079C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307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307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3079C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3079C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3079C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079C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3079C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3079C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079C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079C4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3079C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079C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3079C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079C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079C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079C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079C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079C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079C4">
    <w:pPr>
      <w:rPr>
        <w:sz w:val="2"/>
        <w:szCs w:val="2"/>
      </w:rPr>
    </w:pPr>
  </w:p>
  <w:p w:rsidR="005922EC" w:rsidRPr="00B976E5" w:rsidRDefault="003079C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079C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079C4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3079C4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90D0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90D0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079C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C4" w:rsidRDefault="003079C4">
      <w:r>
        <w:separator/>
      </w:r>
    </w:p>
  </w:footnote>
  <w:footnote w:type="continuationSeparator" w:id="0">
    <w:p w:rsidR="003079C4" w:rsidRDefault="0030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68C8110" wp14:editId="17400F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3079C4">
    <w:pPr>
      <w:pStyle w:val="Header"/>
      <w:jc w:val="right"/>
      <w:rPr>
        <w:sz w:val="2"/>
      </w:rPr>
    </w:pPr>
  </w:p>
  <w:p w:rsidR="005922EC" w:rsidRDefault="003079C4">
    <w:pPr>
      <w:pStyle w:val="Header"/>
      <w:jc w:val="right"/>
      <w:rPr>
        <w:sz w:val="2"/>
      </w:rPr>
    </w:pPr>
  </w:p>
  <w:p w:rsidR="005922EC" w:rsidRDefault="003079C4" w:rsidP="00102773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3079C4">
    <w:pPr>
      <w:pStyle w:val="Header"/>
      <w:jc w:val="right"/>
      <w:rPr>
        <w:sz w:val="2"/>
      </w:rPr>
    </w:pPr>
  </w:p>
  <w:p w:rsidR="005922EC" w:rsidRDefault="003079C4">
    <w:pPr>
      <w:pStyle w:val="Header"/>
      <w:jc w:val="right"/>
      <w:rPr>
        <w:sz w:val="2"/>
      </w:rPr>
    </w:pPr>
  </w:p>
  <w:p w:rsidR="005922EC" w:rsidRPr="0056798D" w:rsidRDefault="003079C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079C4">
    <w:pPr>
      <w:pStyle w:val="Header"/>
      <w:jc w:val="right"/>
      <w:rPr>
        <w:sz w:val="2"/>
      </w:rPr>
    </w:pPr>
  </w:p>
  <w:p w:rsidR="005922EC" w:rsidRDefault="003079C4">
    <w:pPr>
      <w:pStyle w:val="Header"/>
      <w:jc w:val="right"/>
      <w:rPr>
        <w:sz w:val="2"/>
      </w:rPr>
    </w:pPr>
  </w:p>
  <w:p w:rsidR="005922EC" w:rsidRDefault="003079C4">
    <w:pPr>
      <w:pStyle w:val="Header"/>
      <w:jc w:val="right"/>
      <w:rPr>
        <w:sz w:val="2"/>
      </w:rPr>
    </w:pPr>
  </w:p>
  <w:p w:rsidR="005922EC" w:rsidRDefault="003079C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079C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079C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079C4">
    <w:pPr>
      <w:pStyle w:val="Header"/>
      <w:jc w:val="right"/>
      <w:rPr>
        <w:sz w:val="2"/>
      </w:rPr>
    </w:pPr>
  </w:p>
  <w:p w:rsidR="005922EC" w:rsidRDefault="003079C4">
    <w:pPr>
      <w:pStyle w:val="Header"/>
      <w:jc w:val="right"/>
      <w:rPr>
        <w:sz w:val="2"/>
      </w:rPr>
    </w:pPr>
  </w:p>
  <w:p w:rsidR="005922EC" w:rsidRDefault="003079C4">
    <w:pPr>
      <w:pStyle w:val="Header"/>
      <w:jc w:val="right"/>
      <w:rPr>
        <w:sz w:val="2"/>
      </w:rPr>
    </w:pPr>
  </w:p>
  <w:p w:rsidR="005922EC" w:rsidRDefault="003079C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2664"/>
    <w:rsid w:val="000145A6"/>
    <w:rsid w:val="00015C4D"/>
    <w:rsid w:val="00022EA9"/>
    <w:rsid w:val="00032BE9"/>
    <w:rsid w:val="00044D71"/>
    <w:rsid w:val="00047855"/>
    <w:rsid w:val="00056EFD"/>
    <w:rsid w:val="0006532B"/>
    <w:rsid w:val="00083087"/>
    <w:rsid w:val="0008634A"/>
    <w:rsid w:val="00094970"/>
    <w:rsid w:val="000A0BFF"/>
    <w:rsid w:val="000B085A"/>
    <w:rsid w:val="000B327E"/>
    <w:rsid w:val="000B6318"/>
    <w:rsid w:val="000C5C97"/>
    <w:rsid w:val="000D5FAE"/>
    <w:rsid w:val="000D7645"/>
    <w:rsid w:val="000E050A"/>
    <w:rsid w:val="000E49A0"/>
    <w:rsid w:val="000E5AB2"/>
    <w:rsid w:val="000F0F6A"/>
    <w:rsid w:val="000F3B1C"/>
    <w:rsid w:val="000F7C27"/>
    <w:rsid w:val="00100EF1"/>
    <w:rsid w:val="00102773"/>
    <w:rsid w:val="00106B6E"/>
    <w:rsid w:val="00113F07"/>
    <w:rsid w:val="001208A1"/>
    <w:rsid w:val="00123DA3"/>
    <w:rsid w:val="001271E6"/>
    <w:rsid w:val="00133996"/>
    <w:rsid w:val="00141076"/>
    <w:rsid w:val="001431A3"/>
    <w:rsid w:val="00143B89"/>
    <w:rsid w:val="001445A2"/>
    <w:rsid w:val="001562CC"/>
    <w:rsid w:val="001637B1"/>
    <w:rsid w:val="001644BB"/>
    <w:rsid w:val="00164554"/>
    <w:rsid w:val="00191574"/>
    <w:rsid w:val="00191679"/>
    <w:rsid w:val="001A34F1"/>
    <w:rsid w:val="001A5636"/>
    <w:rsid w:val="001B504C"/>
    <w:rsid w:val="001C189C"/>
    <w:rsid w:val="001C5069"/>
    <w:rsid w:val="001D2EE7"/>
    <w:rsid w:val="001D34F7"/>
    <w:rsid w:val="001E332A"/>
    <w:rsid w:val="001E3A20"/>
    <w:rsid w:val="001E7160"/>
    <w:rsid w:val="001F7F06"/>
    <w:rsid w:val="0020107F"/>
    <w:rsid w:val="00213D25"/>
    <w:rsid w:val="00213ED1"/>
    <w:rsid w:val="0022082F"/>
    <w:rsid w:val="00230476"/>
    <w:rsid w:val="002345A5"/>
    <w:rsid w:val="00236461"/>
    <w:rsid w:val="002379B9"/>
    <w:rsid w:val="00245D41"/>
    <w:rsid w:val="00250EE8"/>
    <w:rsid w:val="0025369E"/>
    <w:rsid w:val="00270098"/>
    <w:rsid w:val="0028225E"/>
    <w:rsid w:val="002A4D04"/>
    <w:rsid w:val="002A7B53"/>
    <w:rsid w:val="002B1419"/>
    <w:rsid w:val="002B5522"/>
    <w:rsid w:val="002B76B1"/>
    <w:rsid w:val="002C08BB"/>
    <w:rsid w:val="002D14D8"/>
    <w:rsid w:val="002D15A6"/>
    <w:rsid w:val="002D3C40"/>
    <w:rsid w:val="002E0D3C"/>
    <w:rsid w:val="002E2DAC"/>
    <w:rsid w:val="002F73A7"/>
    <w:rsid w:val="003079C4"/>
    <w:rsid w:val="00311986"/>
    <w:rsid w:val="00314E86"/>
    <w:rsid w:val="00322E56"/>
    <w:rsid w:val="00324A34"/>
    <w:rsid w:val="00330905"/>
    <w:rsid w:val="00343CB6"/>
    <w:rsid w:val="00345092"/>
    <w:rsid w:val="00346589"/>
    <w:rsid w:val="0035496D"/>
    <w:rsid w:val="00376752"/>
    <w:rsid w:val="003839F0"/>
    <w:rsid w:val="003861AC"/>
    <w:rsid w:val="00390B88"/>
    <w:rsid w:val="003A4A13"/>
    <w:rsid w:val="003A4B6F"/>
    <w:rsid w:val="003B1FC8"/>
    <w:rsid w:val="003C144F"/>
    <w:rsid w:val="003C341F"/>
    <w:rsid w:val="003D0B3E"/>
    <w:rsid w:val="003D2FF6"/>
    <w:rsid w:val="003D5EF1"/>
    <w:rsid w:val="003E330B"/>
    <w:rsid w:val="003E63B0"/>
    <w:rsid w:val="00420474"/>
    <w:rsid w:val="0042047D"/>
    <w:rsid w:val="00426A18"/>
    <w:rsid w:val="00435CF7"/>
    <w:rsid w:val="00437FE2"/>
    <w:rsid w:val="004470F4"/>
    <w:rsid w:val="00454D5E"/>
    <w:rsid w:val="00455EEF"/>
    <w:rsid w:val="00464BA2"/>
    <w:rsid w:val="00485353"/>
    <w:rsid w:val="00490D0D"/>
    <w:rsid w:val="00496476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B1324"/>
    <w:rsid w:val="005C38B7"/>
    <w:rsid w:val="006023CD"/>
    <w:rsid w:val="00602B87"/>
    <w:rsid w:val="00607A22"/>
    <w:rsid w:val="00610071"/>
    <w:rsid w:val="00612899"/>
    <w:rsid w:val="00613575"/>
    <w:rsid w:val="006147A2"/>
    <w:rsid w:val="00615238"/>
    <w:rsid w:val="00627F4B"/>
    <w:rsid w:val="006374D8"/>
    <w:rsid w:val="00640A57"/>
    <w:rsid w:val="00641E5E"/>
    <w:rsid w:val="00643621"/>
    <w:rsid w:val="00652641"/>
    <w:rsid w:val="00656555"/>
    <w:rsid w:val="00656A56"/>
    <w:rsid w:val="006642E2"/>
    <w:rsid w:val="00674DAB"/>
    <w:rsid w:val="00682C6F"/>
    <w:rsid w:val="0069230C"/>
    <w:rsid w:val="006B3FDB"/>
    <w:rsid w:val="006C39DD"/>
    <w:rsid w:val="006C5480"/>
    <w:rsid w:val="006C6074"/>
    <w:rsid w:val="006D2E0C"/>
    <w:rsid w:val="006E0695"/>
    <w:rsid w:val="006F110E"/>
    <w:rsid w:val="006F3112"/>
    <w:rsid w:val="00701D11"/>
    <w:rsid w:val="007138F1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B1B9F"/>
    <w:rsid w:val="007B62E0"/>
    <w:rsid w:val="007D2B00"/>
    <w:rsid w:val="007D48EA"/>
    <w:rsid w:val="007D6E33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184D"/>
    <w:rsid w:val="00844B80"/>
    <w:rsid w:val="008525D8"/>
    <w:rsid w:val="0085767F"/>
    <w:rsid w:val="008608AF"/>
    <w:rsid w:val="008869EC"/>
    <w:rsid w:val="00892FE4"/>
    <w:rsid w:val="00893636"/>
    <w:rsid w:val="0089733E"/>
    <w:rsid w:val="008A05A3"/>
    <w:rsid w:val="008B19B9"/>
    <w:rsid w:val="008C2039"/>
    <w:rsid w:val="008C3B67"/>
    <w:rsid w:val="008E1661"/>
    <w:rsid w:val="008E6FAA"/>
    <w:rsid w:val="008F1640"/>
    <w:rsid w:val="009034B0"/>
    <w:rsid w:val="00905D0E"/>
    <w:rsid w:val="00905F02"/>
    <w:rsid w:val="0091144B"/>
    <w:rsid w:val="00915373"/>
    <w:rsid w:val="009222D9"/>
    <w:rsid w:val="009224AB"/>
    <w:rsid w:val="0093248F"/>
    <w:rsid w:val="0093407B"/>
    <w:rsid w:val="009423F3"/>
    <w:rsid w:val="00955814"/>
    <w:rsid w:val="009605EA"/>
    <w:rsid w:val="0096259C"/>
    <w:rsid w:val="00965E50"/>
    <w:rsid w:val="009676DF"/>
    <w:rsid w:val="00970F7C"/>
    <w:rsid w:val="00974298"/>
    <w:rsid w:val="00986C57"/>
    <w:rsid w:val="009A47EE"/>
    <w:rsid w:val="009B60B2"/>
    <w:rsid w:val="009C63CA"/>
    <w:rsid w:val="009D6D74"/>
    <w:rsid w:val="009E0B0E"/>
    <w:rsid w:val="009E1B40"/>
    <w:rsid w:val="009E67A9"/>
    <w:rsid w:val="009F0513"/>
    <w:rsid w:val="009F6C37"/>
    <w:rsid w:val="00A01800"/>
    <w:rsid w:val="00A03FCD"/>
    <w:rsid w:val="00A044C5"/>
    <w:rsid w:val="00A0634F"/>
    <w:rsid w:val="00A2046A"/>
    <w:rsid w:val="00A333D4"/>
    <w:rsid w:val="00A4624F"/>
    <w:rsid w:val="00A5059B"/>
    <w:rsid w:val="00A52CE0"/>
    <w:rsid w:val="00A60B22"/>
    <w:rsid w:val="00A65EEF"/>
    <w:rsid w:val="00A66B31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2F8A"/>
    <w:rsid w:val="00AD6AE7"/>
    <w:rsid w:val="00AE0FB2"/>
    <w:rsid w:val="00AE1DF2"/>
    <w:rsid w:val="00B10FBC"/>
    <w:rsid w:val="00B13C96"/>
    <w:rsid w:val="00B213BA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1CC5"/>
    <w:rsid w:val="00C120CE"/>
    <w:rsid w:val="00C12BAE"/>
    <w:rsid w:val="00C156A7"/>
    <w:rsid w:val="00C16BEB"/>
    <w:rsid w:val="00C176E0"/>
    <w:rsid w:val="00C4370F"/>
    <w:rsid w:val="00C44678"/>
    <w:rsid w:val="00C503E5"/>
    <w:rsid w:val="00C55EC3"/>
    <w:rsid w:val="00C70D37"/>
    <w:rsid w:val="00C73590"/>
    <w:rsid w:val="00C82DEA"/>
    <w:rsid w:val="00C83B13"/>
    <w:rsid w:val="00C91307"/>
    <w:rsid w:val="00C91FD1"/>
    <w:rsid w:val="00C96F23"/>
    <w:rsid w:val="00CA0F36"/>
    <w:rsid w:val="00CA22C7"/>
    <w:rsid w:val="00CA2A27"/>
    <w:rsid w:val="00CA6ED5"/>
    <w:rsid w:val="00CC1889"/>
    <w:rsid w:val="00CE06EE"/>
    <w:rsid w:val="00CE4FAB"/>
    <w:rsid w:val="00CF36C1"/>
    <w:rsid w:val="00D0293D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94474"/>
    <w:rsid w:val="00D962E9"/>
    <w:rsid w:val="00DA3120"/>
    <w:rsid w:val="00DA7643"/>
    <w:rsid w:val="00DB7889"/>
    <w:rsid w:val="00DC24F6"/>
    <w:rsid w:val="00DF0B3A"/>
    <w:rsid w:val="00DF24D5"/>
    <w:rsid w:val="00DF5851"/>
    <w:rsid w:val="00E223E1"/>
    <w:rsid w:val="00E22748"/>
    <w:rsid w:val="00E26FAD"/>
    <w:rsid w:val="00E3411F"/>
    <w:rsid w:val="00E344FA"/>
    <w:rsid w:val="00E4143F"/>
    <w:rsid w:val="00E43DE4"/>
    <w:rsid w:val="00E443C7"/>
    <w:rsid w:val="00E650C0"/>
    <w:rsid w:val="00E65F1B"/>
    <w:rsid w:val="00E85120"/>
    <w:rsid w:val="00E86958"/>
    <w:rsid w:val="00E9046B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26B1"/>
    <w:rsid w:val="00F245B4"/>
    <w:rsid w:val="00F37489"/>
    <w:rsid w:val="00F417BC"/>
    <w:rsid w:val="00F61CFF"/>
    <w:rsid w:val="00F625A5"/>
    <w:rsid w:val="00F63C49"/>
    <w:rsid w:val="00F64F30"/>
    <w:rsid w:val="00F66498"/>
    <w:rsid w:val="00F71197"/>
    <w:rsid w:val="00F96846"/>
    <w:rsid w:val="00F9785D"/>
    <w:rsid w:val="00FA1673"/>
    <w:rsid w:val="00FB5581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B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5B1324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F1DB-B88B-41E1-A801-8164560B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4</cp:revision>
  <cp:lastPrinted>2017-10-31T09:54:00Z</cp:lastPrinted>
  <dcterms:created xsi:type="dcterms:W3CDTF">2018-05-25T14:13:00Z</dcterms:created>
  <dcterms:modified xsi:type="dcterms:W3CDTF">2018-05-25T16:09:00Z</dcterms:modified>
</cp:coreProperties>
</file>