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973BC6" w:rsidRDefault="00330905" w:rsidP="00F64F30">
      <w:pPr>
        <w:rPr>
          <w:sz w:val="2"/>
          <w:szCs w:val="2"/>
          <w:lang w:val="en-US"/>
        </w:rPr>
      </w:pPr>
      <w:r w:rsidRPr="00973BC6">
        <w:rPr>
          <w:sz w:val="2"/>
          <w:szCs w:val="2"/>
          <w:lang w:val="en-US"/>
        </w:rPr>
        <w:tab/>
      </w:r>
      <w:r w:rsidRPr="00973BC6">
        <w:rPr>
          <w:sz w:val="18"/>
          <w:lang w:val="en-US"/>
        </w:rPr>
        <w:tab/>
      </w:r>
      <w:r w:rsidRPr="00973BC6">
        <w:rPr>
          <w:sz w:val="18"/>
          <w:lang w:val="en-US"/>
        </w:rPr>
        <w:tab/>
      </w:r>
    </w:p>
    <w:p w:rsidR="00330905" w:rsidRPr="00973BC6" w:rsidRDefault="00330905" w:rsidP="00330905">
      <w:pPr>
        <w:rPr>
          <w:sz w:val="2"/>
          <w:lang w:val="en-US"/>
        </w:rPr>
        <w:sectPr w:rsidR="00330905" w:rsidRPr="00973BC6"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30905" w:rsidRPr="00973BC6" w:rsidRDefault="00330905" w:rsidP="00330905">
      <w:pPr>
        <w:rPr>
          <w:rFonts w:cs="Arial"/>
          <w:sz w:val="18"/>
          <w:lang w:val="en-US"/>
        </w:rPr>
        <w:sectPr w:rsidR="00330905" w:rsidRPr="00973BC6" w:rsidSect="003B0A1B">
          <w:headerReference w:type="default" r:id="rId13"/>
          <w:footerReference w:type="default" r:id="rId14"/>
          <w:headerReference w:type="first" r:id="rId15"/>
          <w:footerReference w:type="first" r:id="rId16"/>
          <w:type w:val="continuous"/>
          <w:pgSz w:w="11906" w:h="16838" w:code="9"/>
          <w:pgMar w:top="3402" w:right="1134" w:bottom="1843" w:left="1418" w:header="851" w:footer="459" w:gutter="0"/>
          <w:cols w:num="2" w:space="708" w:equalWidth="0">
            <w:col w:w="4322" w:space="708"/>
            <w:col w:w="4323"/>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6"/>
      </w:tblGrid>
      <w:tr w:rsidR="00B213BA" w:rsidRPr="00973BC6" w:rsidTr="00B213BA">
        <w:tc>
          <w:tcPr>
            <w:tcW w:w="6658" w:type="dxa"/>
          </w:tcPr>
          <w:p w:rsidR="00B213BA" w:rsidRPr="00973BC6" w:rsidRDefault="00D94474" w:rsidP="00330905">
            <w:pPr>
              <w:tabs>
                <w:tab w:val="left" w:pos="8220"/>
              </w:tabs>
              <w:rPr>
                <w:rFonts w:cs="Arial"/>
                <w:sz w:val="18"/>
                <w:szCs w:val="18"/>
                <w:lang w:val="en-US"/>
              </w:rPr>
            </w:pPr>
            <w:r w:rsidRPr="00973BC6">
              <w:rPr>
                <w:rFonts w:cs="Arial"/>
                <w:sz w:val="18"/>
                <w:szCs w:val="18"/>
                <w:lang w:val="en-US"/>
              </w:rPr>
              <w:lastRenderedPageBreak/>
              <w:t>Corporate Communications</w:t>
            </w:r>
          </w:p>
          <w:p w:rsidR="00B213BA" w:rsidRPr="00973BC6" w:rsidRDefault="00B213BA" w:rsidP="00330905">
            <w:pPr>
              <w:tabs>
                <w:tab w:val="left" w:pos="8220"/>
              </w:tabs>
              <w:rPr>
                <w:rFonts w:cs="Arial"/>
                <w:sz w:val="18"/>
                <w:lang w:val="en-US"/>
              </w:rPr>
            </w:pPr>
            <w:r w:rsidRPr="00973BC6">
              <w:rPr>
                <w:rFonts w:cs="Arial"/>
                <w:sz w:val="18"/>
                <w:lang w:val="en-US"/>
              </w:rPr>
              <w:t xml:space="preserve">Av. V. </w:t>
            </w:r>
            <w:proofErr w:type="spellStart"/>
            <w:r w:rsidRPr="00973BC6">
              <w:rPr>
                <w:rFonts w:cs="Arial"/>
                <w:sz w:val="18"/>
                <w:lang w:val="en-US"/>
              </w:rPr>
              <w:t>Holjevca</w:t>
            </w:r>
            <w:proofErr w:type="spellEnd"/>
            <w:r w:rsidRPr="00973BC6">
              <w:rPr>
                <w:rFonts w:cs="Arial"/>
                <w:sz w:val="18"/>
                <w:lang w:val="en-US"/>
              </w:rPr>
              <w:t xml:space="preserve"> 10</w:t>
            </w:r>
          </w:p>
          <w:p w:rsidR="00B213BA" w:rsidRPr="00973BC6" w:rsidRDefault="00B213BA" w:rsidP="00330905">
            <w:pPr>
              <w:tabs>
                <w:tab w:val="left" w:pos="8220"/>
              </w:tabs>
              <w:rPr>
                <w:rFonts w:cs="Arial"/>
                <w:sz w:val="18"/>
                <w:lang w:val="en-US"/>
              </w:rPr>
            </w:pPr>
            <w:r w:rsidRPr="00973BC6">
              <w:rPr>
                <w:rFonts w:cs="Arial"/>
                <w:sz w:val="18"/>
                <w:lang w:val="en-US"/>
              </w:rPr>
              <w:t>Zagreb 10002</w:t>
            </w:r>
          </w:p>
          <w:p w:rsidR="00B213BA" w:rsidRPr="00973BC6" w:rsidRDefault="00B213BA" w:rsidP="00B213BA">
            <w:pPr>
              <w:rPr>
                <w:rFonts w:cs="Arial"/>
                <w:sz w:val="18"/>
                <w:lang w:val="en-US"/>
              </w:rPr>
            </w:pPr>
            <w:r w:rsidRPr="00973BC6">
              <w:rPr>
                <w:rFonts w:cs="Arial"/>
                <w:sz w:val="18"/>
                <w:lang w:val="en-US"/>
              </w:rPr>
              <w:t>Tel:  01 6450 406</w:t>
            </w:r>
          </w:p>
          <w:p w:rsidR="00B213BA" w:rsidRPr="00973BC6" w:rsidRDefault="00B213BA" w:rsidP="00B213BA">
            <w:pPr>
              <w:rPr>
                <w:rFonts w:cs="Arial"/>
                <w:sz w:val="18"/>
                <w:lang w:val="en-US"/>
              </w:rPr>
            </w:pPr>
            <w:r w:rsidRPr="00973BC6">
              <w:rPr>
                <w:rFonts w:cs="Arial"/>
                <w:sz w:val="18"/>
                <w:lang w:val="en-US"/>
              </w:rPr>
              <w:t>Fax: 01 6452 406</w:t>
            </w:r>
          </w:p>
        </w:tc>
        <w:tc>
          <w:tcPr>
            <w:tcW w:w="2686" w:type="dxa"/>
          </w:tcPr>
          <w:p w:rsidR="00B213BA" w:rsidRPr="00973BC6" w:rsidRDefault="00B213BA" w:rsidP="00330905">
            <w:pPr>
              <w:tabs>
                <w:tab w:val="left" w:pos="8220"/>
              </w:tabs>
              <w:rPr>
                <w:rFonts w:cs="Arial"/>
                <w:b/>
                <w:lang w:val="en-US"/>
              </w:rPr>
            </w:pPr>
          </w:p>
        </w:tc>
      </w:tr>
    </w:tbl>
    <w:p w:rsidR="00330905" w:rsidRPr="00973BC6" w:rsidRDefault="00330905" w:rsidP="00330905">
      <w:pPr>
        <w:tabs>
          <w:tab w:val="left" w:pos="8220"/>
        </w:tabs>
        <w:ind w:left="5664"/>
        <w:jc w:val="center"/>
        <w:rPr>
          <w:rFonts w:cs="Arial"/>
          <w:b/>
          <w:lang w:val="en-US"/>
        </w:rPr>
      </w:pPr>
      <w:r w:rsidRPr="00973BC6">
        <w:rPr>
          <w:rFonts w:cs="Arial"/>
          <w:b/>
          <w:lang w:val="en-US"/>
        </w:rPr>
        <w:t xml:space="preserve">                                                                                            </w:t>
      </w:r>
    </w:p>
    <w:p w:rsidR="00330905" w:rsidRPr="00973BC6" w:rsidRDefault="00330905" w:rsidP="00F64F30">
      <w:pPr>
        <w:tabs>
          <w:tab w:val="left" w:pos="8220"/>
        </w:tabs>
        <w:ind w:left="5664"/>
        <w:jc w:val="center"/>
        <w:rPr>
          <w:rFonts w:cs="Arial"/>
          <w:b/>
          <w:lang w:val="en-US"/>
        </w:rPr>
        <w:sectPr w:rsidR="00330905" w:rsidRPr="00973BC6" w:rsidSect="003B0A1B">
          <w:type w:val="continuous"/>
          <w:pgSz w:w="11906" w:h="16838" w:code="9"/>
          <w:pgMar w:top="1440" w:right="1134" w:bottom="1843" w:left="1418" w:header="851" w:footer="567" w:gutter="0"/>
          <w:cols w:space="708"/>
          <w:formProt w:val="0"/>
          <w:docGrid w:linePitch="360"/>
        </w:sectPr>
      </w:pPr>
      <w:r w:rsidRPr="00973BC6">
        <w:rPr>
          <w:rFonts w:cs="Arial"/>
          <w:b/>
          <w:lang w:val="en-US"/>
        </w:rPr>
        <w:t>PRE</w:t>
      </w:r>
      <w:r w:rsidR="00490D0D" w:rsidRPr="00973BC6">
        <w:rPr>
          <w:rFonts w:cs="Arial"/>
          <w:b/>
          <w:lang w:val="en-US"/>
        </w:rPr>
        <w:t>SS RELEASE</w:t>
      </w:r>
    </w:p>
    <w:p w:rsidR="00330905" w:rsidRPr="00973BC6" w:rsidRDefault="00330905" w:rsidP="00330905">
      <w:pPr>
        <w:rPr>
          <w:rFonts w:cs="Arial"/>
          <w:sz w:val="20"/>
          <w:lang w:val="en-US"/>
        </w:rPr>
        <w:sectPr w:rsidR="00330905" w:rsidRPr="00973BC6" w:rsidSect="003B0A1B">
          <w:type w:val="continuous"/>
          <w:pgSz w:w="11906" w:h="16838" w:code="9"/>
          <w:pgMar w:top="3402" w:right="1134" w:bottom="1843" w:left="1418" w:header="851" w:footer="459" w:gutter="0"/>
          <w:cols w:space="708"/>
          <w:docGrid w:linePitch="360"/>
        </w:sectPr>
      </w:pPr>
    </w:p>
    <w:p w:rsidR="00330905" w:rsidRPr="00973BC6"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lang w:val="en-US"/>
        </w:rPr>
        <w:sectPr w:rsidR="00330905" w:rsidRPr="00973BC6"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F66498" w:rsidRPr="00973BC6" w:rsidRDefault="00F66498" w:rsidP="00F66498">
      <w:pPr>
        <w:pStyle w:val="PlainText"/>
        <w:tabs>
          <w:tab w:val="left" w:pos="3465"/>
        </w:tabs>
        <w:jc w:val="both"/>
        <w:rPr>
          <w:rFonts w:ascii="Calibri" w:eastAsia="Times New Roman" w:hAnsi="Calibri" w:cs="Calibri"/>
          <w:b/>
          <w:color w:val="005A9C"/>
          <w:sz w:val="28"/>
          <w:szCs w:val="28"/>
          <w:lang w:val="en-US" w:eastAsia="hr-HR"/>
        </w:rPr>
      </w:pPr>
    </w:p>
    <w:p w:rsidR="00C73590" w:rsidRPr="00973BC6" w:rsidRDefault="00973BC6" w:rsidP="00F66498">
      <w:pPr>
        <w:pStyle w:val="PlainText"/>
        <w:tabs>
          <w:tab w:val="left" w:pos="3465"/>
        </w:tabs>
        <w:jc w:val="both"/>
        <w:rPr>
          <w:rFonts w:ascii="Calibri" w:eastAsia="Times New Roman" w:hAnsi="Calibri" w:cs="Calibri"/>
          <w:b/>
          <w:color w:val="005A9C"/>
          <w:sz w:val="24"/>
          <w:szCs w:val="24"/>
          <w:lang w:val="en-US" w:eastAsia="hr-HR"/>
        </w:rPr>
      </w:pPr>
      <w:r w:rsidRPr="00973BC6">
        <w:rPr>
          <w:rFonts w:ascii="Calibri" w:eastAsia="Times New Roman" w:hAnsi="Calibri" w:cs="Calibri"/>
          <w:b/>
          <w:color w:val="005A9C"/>
          <w:sz w:val="28"/>
          <w:szCs w:val="28"/>
          <w:lang w:val="en-US" w:eastAsia="hr-HR"/>
        </w:rPr>
        <w:t>INA ready for new investment cycle</w:t>
      </w:r>
    </w:p>
    <w:p w:rsidR="00F66498" w:rsidRPr="00973BC6" w:rsidRDefault="00F66498" w:rsidP="00F66498">
      <w:pPr>
        <w:pStyle w:val="PlainText"/>
        <w:tabs>
          <w:tab w:val="left" w:pos="3465"/>
        </w:tabs>
        <w:jc w:val="both"/>
        <w:rPr>
          <w:rFonts w:ascii="Calibri" w:eastAsia="Times New Roman" w:hAnsi="Calibri" w:cs="Calibri"/>
          <w:b/>
          <w:color w:val="005A9C"/>
          <w:sz w:val="24"/>
          <w:szCs w:val="24"/>
          <w:lang w:val="en-US" w:eastAsia="hr-HR"/>
        </w:rPr>
      </w:pPr>
    </w:p>
    <w:p w:rsidR="00F66498" w:rsidRPr="00973BC6" w:rsidRDefault="00F66498" w:rsidP="00F66498">
      <w:pPr>
        <w:pStyle w:val="PlainText"/>
        <w:tabs>
          <w:tab w:val="left" w:pos="3465"/>
        </w:tabs>
        <w:jc w:val="both"/>
        <w:rPr>
          <w:rStyle w:val="PageNumber"/>
          <w:rFonts w:ascii="Arial" w:eastAsia="Courier New" w:hAnsi="Arial" w:cs="Arial"/>
          <w:sz w:val="20"/>
          <w:szCs w:val="20"/>
          <w:lang w:val="en-US"/>
        </w:rPr>
      </w:pPr>
    </w:p>
    <w:p w:rsidR="00973BC6" w:rsidRPr="00973BC6" w:rsidRDefault="00C73590" w:rsidP="00973BC6">
      <w:pPr>
        <w:jc w:val="both"/>
        <w:rPr>
          <w:rFonts w:ascii="Calibri" w:hAnsi="Calibri" w:cs="Calibri"/>
          <w:b/>
          <w:szCs w:val="22"/>
          <w:lang w:val="en-US"/>
        </w:rPr>
      </w:pPr>
      <w:r w:rsidRPr="00973BC6">
        <w:rPr>
          <w:rFonts w:ascii="Calibri" w:hAnsi="Calibri" w:cs="Calibri"/>
          <w:b/>
          <w:szCs w:val="22"/>
          <w:lang w:val="en-US"/>
        </w:rPr>
        <w:t xml:space="preserve">Zagreb, </w:t>
      </w:r>
      <w:r w:rsidR="00973BC6" w:rsidRPr="00973BC6">
        <w:rPr>
          <w:rFonts w:ascii="Calibri" w:hAnsi="Calibri" w:cs="Calibri"/>
          <w:b/>
          <w:szCs w:val="22"/>
          <w:lang w:val="en-US"/>
        </w:rPr>
        <w:t>December</w:t>
      </w:r>
      <w:r w:rsidR="00F66498" w:rsidRPr="00973BC6">
        <w:rPr>
          <w:rFonts w:ascii="Calibri" w:hAnsi="Calibri" w:cs="Calibri"/>
          <w:b/>
          <w:szCs w:val="22"/>
          <w:lang w:val="en-US"/>
        </w:rPr>
        <w:t xml:space="preserve"> </w:t>
      </w:r>
      <w:r w:rsidR="00973BC6" w:rsidRPr="00973BC6">
        <w:rPr>
          <w:rFonts w:ascii="Calibri" w:hAnsi="Calibri" w:cs="Calibri"/>
          <w:b/>
          <w:szCs w:val="22"/>
          <w:lang w:val="en-US"/>
        </w:rPr>
        <w:t>19</w:t>
      </w:r>
      <w:r w:rsidR="00490D0D" w:rsidRPr="00973BC6">
        <w:rPr>
          <w:rFonts w:ascii="Calibri" w:hAnsi="Calibri" w:cs="Calibri"/>
          <w:b/>
          <w:szCs w:val="22"/>
          <w:lang w:val="en-US"/>
        </w:rPr>
        <w:t xml:space="preserve">, </w:t>
      </w:r>
      <w:r w:rsidRPr="00973BC6">
        <w:rPr>
          <w:rFonts w:ascii="Calibri" w:hAnsi="Calibri" w:cs="Calibri"/>
          <w:b/>
          <w:szCs w:val="22"/>
          <w:lang w:val="en-US"/>
        </w:rPr>
        <w:t>201</w:t>
      </w:r>
      <w:r w:rsidR="00C55EC3" w:rsidRPr="00973BC6">
        <w:rPr>
          <w:rFonts w:ascii="Calibri" w:hAnsi="Calibri" w:cs="Calibri"/>
          <w:b/>
          <w:szCs w:val="22"/>
          <w:lang w:val="en-US"/>
        </w:rPr>
        <w:t>8</w:t>
      </w:r>
      <w:r w:rsidR="001431A3" w:rsidRPr="00973BC6">
        <w:rPr>
          <w:rFonts w:ascii="Calibri" w:hAnsi="Calibri" w:cs="Calibri"/>
          <w:b/>
          <w:szCs w:val="22"/>
          <w:lang w:val="en-US"/>
        </w:rPr>
        <w:t xml:space="preserve"> </w:t>
      </w:r>
      <w:r w:rsidRPr="00973BC6">
        <w:rPr>
          <w:rFonts w:ascii="Calibri" w:hAnsi="Calibri" w:cs="Calibri"/>
          <w:b/>
          <w:szCs w:val="22"/>
          <w:lang w:val="en-US"/>
        </w:rPr>
        <w:t>–</w:t>
      </w:r>
      <w:r w:rsidR="00490D0D" w:rsidRPr="00973BC6">
        <w:rPr>
          <w:rFonts w:ascii="Calibri" w:hAnsi="Calibri" w:cs="Calibri"/>
          <w:b/>
          <w:szCs w:val="22"/>
          <w:lang w:val="en-US"/>
        </w:rPr>
        <w:t xml:space="preserve"> </w:t>
      </w:r>
      <w:r w:rsidR="00973BC6" w:rsidRPr="00973BC6">
        <w:rPr>
          <w:rFonts w:ascii="Calibri" w:hAnsi="Calibri" w:cs="Calibri"/>
          <w:b/>
          <w:szCs w:val="22"/>
          <w:lang w:val="en-US"/>
        </w:rPr>
        <w:t xml:space="preserve">Last week INA Supervisory Board granted prior approval for the 2019 business plan, and today, INA’s Management Board approved it. Both boards made the decisions unanimously. The plan consists of clear development goals for all of INA’s businesses and should enable the company to launch a new investment cycle, leading to changes and creating the base for a sustainable long-term future. </w:t>
      </w:r>
    </w:p>
    <w:p w:rsidR="00973BC6" w:rsidRPr="00973BC6" w:rsidRDefault="00973BC6" w:rsidP="00973BC6">
      <w:pPr>
        <w:jc w:val="both"/>
        <w:rPr>
          <w:rFonts w:ascii="Calibri" w:hAnsi="Calibri" w:cs="Calibri"/>
          <w:b/>
          <w:szCs w:val="22"/>
          <w:lang w:val="en-US"/>
        </w:rPr>
      </w:pPr>
      <w:r w:rsidRPr="00973BC6">
        <w:rPr>
          <w:rFonts w:ascii="Calibri" w:hAnsi="Calibri" w:cs="Calibri"/>
          <w:b/>
          <w:szCs w:val="22"/>
          <w:lang w:val="en-US"/>
        </w:rPr>
        <w:t xml:space="preserve">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INA is strongly focused on creating a solid base for a successful future of the company, founded on development of all the company’s businesses in order to make them individually sustainable and to keep the vertical integrated business model.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Upstream will maximally utilize all development potentials and cost-conscious production enhancement, building a sustainable portfolio on both the domestic and the international level. INA is focused on reserves replacement and profitable investments that will ensure return of the invested.</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Retail will be focused on meeting the needs of customers – to provide them with a diverse portfolio of services, develop new products and expand the retail network in the Republic of Croatia and the region. INA will also pursue other potential viable businesses, extending the value chain.</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When it comes to Refining &amp; Marketing, which has so far generated on average HRK 1 </w:t>
      </w:r>
      <w:proofErr w:type="spellStart"/>
      <w:r w:rsidRPr="00973BC6">
        <w:rPr>
          <w:rFonts w:ascii="Calibri" w:hAnsi="Calibri" w:cs="Calibri"/>
          <w:szCs w:val="22"/>
          <w:lang w:val="en-US"/>
        </w:rPr>
        <w:t>bn</w:t>
      </w:r>
      <w:proofErr w:type="spellEnd"/>
      <w:r w:rsidRPr="00973BC6">
        <w:rPr>
          <w:rFonts w:ascii="Calibri" w:hAnsi="Calibri" w:cs="Calibri"/>
          <w:szCs w:val="22"/>
          <w:lang w:val="en-US"/>
        </w:rPr>
        <w:t xml:space="preserve"> cash loss per year, the new INA Downstream 2023 New Course program will be launched. It is a comprehensive program focused on ensuring sustainability and profitability of Refining and marketing operations, as well as the whole company through changes of the current downstream business model. The program would include concentration of the crude refining activity within Republic of Croatia in the Rijeka Refinery and, as a part of this move, conversion of the </w:t>
      </w:r>
      <w:proofErr w:type="spellStart"/>
      <w:r w:rsidRPr="00973BC6">
        <w:rPr>
          <w:rFonts w:ascii="Calibri" w:hAnsi="Calibri" w:cs="Calibri"/>
          <w:szCs w:val="22"/>
          <w:lang w:val="en-US"/>
        </w:rPr>
        <w:t>Sisak</w:t>
      </w:r>
      <w:proofErr w:type="spellEnd"/>
      <w:r w:rsidRPr="00973BC6">
        <w:rPr>
          <w:rFonts w:ascii="Calibri" w:hAnsi="Calibri" w:cs="Calibri"/>
          <w:szCs w:val="22"/>
          <w:lang w:val="en-US"/>
        </w:rPr>
        <w:t xml:space="preserve"> Refinery to an industrial site, as well as implementation of other Refining and marketing transformation projects in alignment with strategic directions.</w:t>
      </w:r>
    </w:p>
    <w:p w:rsidR="00973BC6" w:rsidRPr="00973BC6" w:rsidRDefault="00973BC6" w:rsidP="00973BC6">
      <w:pPr>
        <w:jc w:val="both"/>
        <w:rPr>
          <w:rFonts w:ascii="Calibri" w:hAnsi="Calibri" w:cs="Calibri"/>
          <w:szCs w:val="22"/>
          <w:lang w:val="en-US"/>
        </w:rPr>
      </w:pP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Thanks to the investment in the DCU project reconstruction of existing units, a new port with closed petro-coke storage and increased overall complexity, the Rijeka refinery will become a top level European refinery. Total investments are worth more than HRK 4 </w:t>
      </w:r>
      <w:proofErr w:type="spellStart"/>
      <w:r w:rsidRPr="00973BC6">
        <w:rPr>
          <w:rFonts w:ascii="Calibri" w:hAnsi="Calibri" w:cs="Calibri"/>
          <w:szCs w:val="22"/>
          <w:lang w:val="en-US"/>
        </w:rPr>
        <w:t>bn</w:t>
      </w:r>
      <w:proofErr w:type="spellEnd"/>
      <w:r w:rsidRPr="00973BC6">
        <w:rPr>
          <w:rFonts w:ascii="Calibri" w:hAnsi="Calibri" w:cs="Calibri"/>
          <w:szCs w:val="22"/>
          <w:lang w:val="en-US"/>
        </w:rPr>
        <w:t xml:space="preserve">, which would represent the single largest investment project in the history of the company. The final investment decision regarding the DCU project is planned for 2019, given that all the prerequisites that will assure return on investment will be met, while commission would be in 2023.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lastRenderedPageBreak/>
        <w:t xml:space="preserve"> </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The </w:t>
      </w:r>
      <w:proofErr w:type="spellStart"/>
      <w:r w:rsidRPr="00973BC6">
        <w:rPr>
          <w:rFonts w:ascii="Calibri" w:hAnsi="Calibri" w:cs="Calibri"/>
          <w:szCs w:val="22"/>
          <w:lang w:val="en-US"/>
        </w:rPr>
        <w:t>Sisak</w:t>
      </w:r>
      <w:proofErr w:type="spellEnd"/>
      <w:r w:rsidRPr="00973BC6">
        <w:rPr>
          <w:rFonts w:ascii="Calibri" w:hAnsi="Calibri" w:cs="Calibri"/>
          <w:szCs w:val="22"/>
          <w:lang w:val="en-US"/>
        </w:rPr>
        <w:t xml:space="preserve"> industrial site will remain a valuable part of INA’s operations and INA will continue with business activities there, keeping its position as a major employer and investor for which it is necessary to change from loss making crude oil processing to viable alternative industrial activities. The alternatives would include the development of bio-component refining and petrochemical production conditional to viable business case, and positive development of EU and </w:t>
      </w:r>
      <w:r w:rsidR="00401E53">
        <w:rPr>
          <w:rFonts w:ascii="Calibri" w:hAnsi="Calibri" w:cs="Calibri"/>
          <w:szCs w:val="22"/>
          <w:lang w:val="en-US"/>
        </w:rPr>
        <w:t>Republic of Croatia</w:t>
      </w:r>
      <w:bookmarkStart w:id="0" w:name="_GoBack"/>
      <w:bookmarkEnd w:id="0"/>
      <w:r w:rsidRPr="00973BC6">
        <w:rPr>
          <w:rFonts w:ascii="Calibri" w:hAnsi="Calibri" w:cs="Calibri"/>
          <w:szCs w:val="22"/>
          <w:lang w:val="en-US"/>
        </w:rPr>
        <w:t xml:space="preserve"> legislation. It would also include a modern logistic hub, bitumen, renewables, lubricant production or other sustainable and economically viable operations. The company is focused on keeping as much work force as needed in line with actual business needs and stresses that there will be no-non voluntary redundancy program next year. INA will be a responsible employer, and</w:t>
      </w:r>
      <w:r>
        <w:rPr>
          <w:rFonts w:ascii="Calibri" w:hAnsi="Calibri" w:cs="Calibri"/>
          <w:szCs w:val="22"/>
          <w:lang w:val="en-US"/>
        </w:rPr>
        <w:t xml:space="preserve"> have a constructive dialog with</w:t>
      </w:r>
      <w:r w:rsidRPr="00973BC6">
        <w:rPr>
          <w:rFonts w:ascii="Calibri" w:hAnsi="Calibri" w:cs="Calibri"/>
          <w:szCs w:val="22"/>
          <w:lang w:val="en-US"/>
        </w:rPr>
        <w:t xml:space="preserve"> its social partners. Therefore, it is ready to consider keeping the salaries and material rights for all employees for some time and offer them different job positions in the company, prequalification, severance payment significantly higher than the Croatian average, and the INA Collective agreement.</w:t>
      </w:r>
    </w:p>
    <w:p w:rsidR="00973BC6" w:rsidRPr="00973BC6" w:rsidRDefault="00973BC6" w:rsidP="00973BC6">
      <w:pPr>
        <w:jc w:val="both"/>
        <w:rPr>
          <w:rFonts w:ascii="Calibri" w:hAnsi="Calibri" w:cs="Calibri"/>
          <w:szCs w:val="22"/>
          <w:lang w:val="en-US"/>
        </w:rPr>
      </w:pPr>
      <w:r w:rsidRPr="00973BC6">
        <w:rPr>
          <w:rFonts w:ascii="Calibri" w:hAnsi="Calibri" w:cs="Calibri"/>
          <w:szCs w:val="22"/>
          <w:lang w:val="en-US"/>
        </w:rPr>
        <w:t xml:space="preserve"> </w:t>
      </w:r>
    </w:p>
    <w:p w:rsidR="007B1B9F" w:rsidRDefault="00973BC6" w:rsidP="00973BC6">
      <w:pPr>
        <w:jc w:val="both"/>
        <w:rPr>
          <w:rFonts w:ascii="Calibri" w:hAnsi="Calibri" w:cs="Calibri"/>
          <w:szCs w:val="22"/>
          <w:lang w:val="en-US"/>
        </w:rPr>
      </w:pPr>
      <w:r w:rsidRPr="00973BC6">
        <w:rPr>
          <w:rFonts w:ascii="Calibri" w:hAnsi="Calibri" w:cs="Calibri"/>
          <w:szCs w:val="22"/>
          <w:lang w:val="en-US"/>
        </w:rPr>
        <w:t>The program implementation is expected during 2019, after all necessary decisions are made. With the implementation of all the activities covered by this program after 2023, INA expects an average yearly EBITDA increase by HRK 1+ bn.</w:t>
      </w:r>
    </w:p>
    <w:p w:rsidR="007149C3" w:rsidRPr="00973BC6" w:rsidRDefault="007149C3" w:rsidP="00973BC6">
      <w:pPr>
        <w:jc w:val="both"/>
        <w:rPr>
          <w:rFonts w:ascii="Times New Roman" w:hAnsi="Times New Roman"/>
          <w:lang w:val="en-US"/>
        </w:rPr>
      </w:pPr>
    </w:p>
    <w:p w:rsidR="00F66498" w:rsidRPr="00973BC6" w:rsidRDefault="00F66498" w:rsidP="00F66498">
      <w:pPr>
        <w:rPr>
          <w:rFonts w:ascii="Calibri" w:hAnsi="Calibri" w:cs="Calibri"/>
          <w:szCs w:val="22"/>
          <w:lang w:val="en-US"/>
        </w:rPr>
      </w:pPr>
    </w:p>
    <w:p w:rsidR="00330905" w:rsidRPr="00973BC6" w:rsidRDefault="00FA1673" w:rsidP="00F66498">
      <w:pPr>
        <w:jc w:val="both"/>
        <w:rPr>
          <w:rFonts w:asciiTheme="minorHAnsi" w:hAnsiTheme="minorHAnsi" w:cs="Arial"/>
          <w:i/>
          <w:iCs/>
          <w:sz w:val="20"/>
          <w:szCs w:val="20"/>
          <w:lang w:val="en-US" w:eastAsia="hr-HR"/>
        </w:rPr>
      </w:pPr>
      <w:r w:rsidRPr="00973BC6">
        <w:rPr>
          <w:rFonts w:asciiTheme="minorHAnsi" w:eastAsia="Calibri" w:hAnsiTheme="minorHAnsi" w:cs="Arial"/>
          <w:b/>
          <w:sz w:val="20"/>
          <w:szCs w:val="20"/>
          <w:lang w:val="en-US"/>
        </w:rPr>
        <w:t>About</w:t>
      </w:r>
      <w:r w:rsidR="00330905" w:rsidRPr="00973BC6">
        <w:rPr>
          <w:rFonts w:asciiTheme="minorHAnsi" w:eastAsia="Calibri" w:hAnsiTheme="minorHAnsi" w:cs="Arial"/>
          <w:b/>
          <w:sz w:val="20"/>
          <w:szCs w:val="20"/>
          <w:lang w:val="en-US"/>
        </w:rPr>
        <w:t xml:space="preserve"> INA Gr</w:t>
      </w:r>
      <w:r w:rsidRPr="00973BC6">
        <w:rPr>
          <w:rFonts w:asciiTheme="minorHAnsi" w:eastAsia="Calibri" w:hAnsiTheme="minorHAnsi" w:cs="Arial"/>
          <w:b/>
          <w:sz w:val="20"/>
          <w:szCs w:val="20"/>
          <w:lang w:val="en-US"/>
        </w:rPr>
        <w:t>o</w:t>
      </w:r>
      <w:r w:rsidR="00330905" w:rsidRPr="00973BC6">
        <w:rPr>
          <w:rFonts w:asciiTheme="minorHAnsi" w:eastAsia="Calibri" w:hAnsiTheme="minorHAnsi" w:cs="Arial"/>
          <w:b/>
          <w:sz w:val="20"/>
          <w:szCs w:val="20"/>
          <w:lang w:val="en-US"/>
        </w:rPr>
        <w:t xml:space="preserve">up </w:t>
      </w:r>
    </w:p>
    <w:p w:rsidR="00330905" w:rsidRPr="00973BC6" w:rsidRDefault="00FA1673" w:rsidP="00330905">
      <w:pPr>
        <w:jc w:val="both"/>
        <w:rPr>
          <w:rFonts w:asciiTheme="minorHAnsi" w:eastAsia="Calibri" w:hAnsiTheme="minorHAnsi" w:cs="Arial"/>
          <w:sz w:val="20"/>
          <w:szCs w:val="20"/>
          <w:lang w:val="en-US"/>
        </w:rPr>
      </w:pPr>
      <w:r w:rsidRPr="00973BC6">
        <w:rPr>
          <w:rFonts w:asciiTheme="minorHAnsi" w:eastAsia="Calibri" w:hAnsiTheme="minorHAnsi" w:cs="Arial"/>
          <w:sz w:val="20"/>
          <w:szCs w:val="20"/>
          <w:lang w:val="en-US"/>
        </w:rPr>
        <w:t xml:space="preserve">INA Group has the leading role in Croatian oil business and a significant regional role in oil and gas exploration and production, oil processing, and the distribution of oil and oil derivatives. INA Group consists of several affiliated entities, entirely or partially owned by INA, </w:t>
      </w:r>
      <w:proofErr w:type="spellStart"/>
      <w:r w:rsidRPr="00973BC6">
        <w:rPr>
          <w:rFonts w:asciiTheme="minorHAnsi" w:eastAsia="Calibri" w:hAnsiTheme="minorHAnsi" w:cs="Arial"/>
          <w:sz w:val="20"/>
          <w:szCs w:val="20"/>
          <w:lang w:val="en-US"/>
        </w:rPr>
        <w:t>d.d</w:t>
      </w:r>
      <w:proofErr w:type="spellEnd"/>
      <w:r w:rsidRPr="00973BC6">
        <w:rPr>
          <w:rFonts w:asciiTheme="minorHAnsi" w:eastAsia="Calibri" w:hAnsiTheme="minorHAnsi" w:cs="Arial"/>
          <w:sz w:val="20"/>
          <w:szCs w:val="20"/>
          <w:lang w:val="en-US"/>
        </w:rPr>
        <w:t xml:space="preserve">. The Group is based in Zagreb, Croatia. Apart from Croatia, INA currently has business operations in the segment of oil and gas exploration and production in Angola and Egypt. The oil is processed at INA’s oil refineries in Rijeka and </w:t>
      </w:r>
      <w:proofErr w:type="spellStart"/>
      <w:r w:rsidRPr="00973BC6">
        <w:rPr>
          <w:rFonts w:asciiTheme="minorHAnsi" w:eastAsia="Calibri" w:hAnsiTheme="minorHAnsi" w:cs="Arial"/>
          <w:sz w:val="20"/>
          <w:szCs w:val="20"/>
          <w:lang w:val="en-US"/>
        </w:rPr>
        <w:t>Sisak</w:t>
      </w:r>
      <w:proofErr w:type="spellEnd"/>
      <w:r w:rsidRPr="00973BC6">
        <w:rPr>
          <w:rFonts w:asciiTheme="minorHAnsi" w:eastAsia="Calibri" w:hAnsiTheme="minorHAnsi" w:cs="Arial"/>
          <w:sz w:val="20"/>
          <w:szCs w:val="20"/>
          <w:lang w:val="en-US"/>
        </w:rPr>
        <w:t>, while INA’s regiona</w:t>
      </w:r>
      <w:r w:rsidR="00F66498" w:rsidRPr="00973BC6">
        <w:rPr>
          <w:rFonts w:asciiTheme="minorHAnsi" w:eastAsia="Calibri" w:hAnsiTheme="minorHAnsi" w:cs="Arial"/>
          <w:sz w:val="20"/>
          <w:szCs w:val="20"/>
          <w:lang w:val="en-US"/>
        </w:rPr>
        <w:t xml:space="preserve">l retail network consists of </w:t>
      </w:r>
      <w:r w:rsidR="00973BC6" w:rsidRPr="00973BC6">
        <w:rPr>
          <w:rFonts w:asciiTheme="minorHAnsi" w:eastAsia="Calibri" w:hAnsiTheme="minorHAnsi" w:cs="Arial"/>
          <w:sz w:val="20"/>
          <w:szCs w:val="20"/>
          <w:lang w:val="en-US"/>
        </w:rPr>
        <w:t>500 retail sites</w:t>
      </w:r>
      <w:r w:rsidRPr="00973BC6">
        <w:rPr>
          <w:rFonts w:asciiTheme="minorHAnsi" w:eastAsia="Calibri" w:hAnsiTheme="minorHAnsi" w:cs="Arial"/>
          <w:sz w:val="20"/>
          <w:szCs w:val="20"/>
          <w:lang w:val="en-US"/>
        </w:rPr>
        <w:t xml:space="preserve"> in Croatia and the </w:t>
      </w:r>
      <w:r w:rsidR="00D73B0D" w:rsidRPr="00973BC6">
        <w:rPr>
          <w:rFonts w:asciiTheme="minorHAnsi" w:eastAsia="Calibri" w:hAnsiTheme="minorHAnsi" w:cs="Arial"/>
          <w:sz w:val="20"/>
          <w:szCs w:val="20"/>
          <w:lang w:val="en-US"/>
        </w:rPr>
        <w:t>neighboring</w:t>
      </w:r>
      <w:r w:rsidRPr="00973BC6">
        <w:rPr>
          <w:rFonts w:asciiTheme="minorHAnsi" w:eastAsia="Calibri" w:hAnsiTheme="minorHAnsi" w:cs="Arial"/>
          <w:sz w:val="20"/>
          <w:szCs w:val="20"/>
          <w:lang w:val="en-US"/>
        </w:rPr>
        <w:t xml:space="preserve"> countries.</w:t>
      </w:r>
    </w:p>
    <w:p w:rsidR="00330905" w:rsidRPr="00973BC6" w:rsidRDefault="00330905" w:rsidP="00330905">
      <w:pPr>
        <w:jc w:val="both"/>
        <w:rPr>
          <w:rFonts w:asciiTheme="minorHAnsi" w:eastAsia="Calibri" w:hAnsiTheme="minorHAnsi" w:cs="Arial"/>
          <w:b/>
          <w:sz w:val="20"/>
          <w:szCs w:val="20"/>
          <w:lang w:val="en-US"/>
        </w:rPr>
      </w:pPr>
    </w:p>
    <w:p w:rsidR="00330905" w:rsidRPr="00973BC6" w:rsidRDefault="00330905" w:rsidP="00330905">
      <w:pPr>
        <w:jc w:val="both"/>
        <w:rPr>
          <w:rFonts w:asciiTheme="minorHAnsi" w:eastAsia="Calibri" w:hAnsiTheme="minorHAnsi" w:cs="Arial"/>
          <w:sz w:val="20"/>
          <w:szCs w:val="20"/>
          <w:lang w:val="en-US"/>
        </w:rPr>
      </w:pPr>
      <w:r w:rsidRPr="00973BC6">
        <w:rPr>
          <w:rFonts w:asciiTheme="minorHAnsi" w:eastAsia="Calibri" w:hAnsiTheme="minorHAnsi" w:cs="Arial"/>
          <w:b/>
          <w:sz w:val="20"/>
          <w:szCs w:val="20"/>
          <w:lang w:val="en-US"/>
        </w:rPr>
        <w:t>PR</w:t>
      </w:r>
      <w:r w:rsidRPr="00973BC6">
        <w:rPr>
          <w:rFonts w:asciiTheme="minorHAnsi" w:eastAsia="Calibri" w:hAnsiTheme="minorHAnsi" w:cs="Arial"/>
          <w:b/>
          <w:sz w:val="20"/>
          <w:szCs w:val="20"/>
          <w:lang w:val="en-US"/>
        </w:rPr>
        <w:tab/>
      </w:r>
    </w:p>
    <w:p w:rsidR="00330905" w:rsidRPr="00973BC6" w:rsidRDefault="00330905" w:rsidP="00330905">
      <w:pPr>
        <w:jc w:val="both"/>
        <w:rPr>
          <w:rFonts w:asciiTheme="minorHAnsi" w:eastAsia="Calibri" w:hAnsiTheme="minorHAnsi" w:cs="Arial"/>
          <w:sz w:val="20"/>
          <w:szCs w:val="20"/>
          <w:lang w:val="en-US"/>
        </w:rPr>
      </w:pPr>
      <w:proofErr w:type="spellStart"/>
      <w:r w:rsidRPr="00973BC6">
        <w:rPr>
          <w:rFonts w:asciiTheme="minorHAnsi" w:eastAsia="Calibri" w:hAnsiTheme="minorHAnsi" w:cs="Arial"/>
          <w:sz w:val="20"/>
          <w:szCs w:val="20"/>
          <w:lang w:val="en-US"/>
        </w:rPr>
        <w:t>Avenija</w:t>
      </w:r>
      <w:proofErr w:type="spellEnd"/>
      <w:r w:rsidRPr="00973BC6">
        <w:rPr>
          <w:rFonts w:asciiTheme="minorHAnsi" w:eastAsia="Calibri" w:hAnsiTheme="minorHAnsi" w:cs="Arial"/>
          <w:sz w:val="20"/>
          <w:szCs w:val="20"/>
          <w:lang w:val="en-US"/>
        </w:rPr>
        <w:t xml:space="preserve"> </w:t>
      </w:r>
      <w:proofErr w:type="spellStart"/>
      <w:r w:rsidRPr="00973BC6">
        <w:rPr>
          <w:rFonts w:asciiTheme="minorHAnsi" w:eastAsia="Calibri" w:hAnsiTheme="minorHAnsi" w:cs="Arial"/>
          <w:sz w:val="20"/>
          <w:szCs w:val="20"/>
          <w:lang w:val="en-US"/>
        </w:rPr>
        <w:t>Većeslava</w:t>
      </w:r>
      <w:proofErr w:type="spellEnd"/>
      <w:r w:rsidRPr="00973BC6">
        <w:rPr>
          <w:rFonts w:asciiTheme="minorHAnsi" w:eastAsia="Calibri" w:hAnsiTheme="minorHAnsi" w:cs="Arial"/>
          <w:sz w:val="20"/>
          <w:szCs w:val="20"/>
          <w:lang w:val="en-US"/>
        </w:rPr>
        <w:t xml:space="preserve"> </w:t>
      </w:r>
      <w:proofErr w:type="spellStart"/>
      <w:r w:rsidRPr="00973BC6">
        <w:rPr>
          <w:rFonts w:asciiTheme="minorHAnsi" w:eastAsia="Calibri" w:hAnsiTheme="minorHAnsi" w:cs="Arial"/>
          <w:sz w:val="20"/>
          <w:szCs w:val="20"/>
          <w:lang w:val="en-US"/>
        </w:rPr>
        <w:t>Holjevca</w:t>
      </w:r>
      <w:proofErr w:type="spellEnd"/>
      <w:r w:rsidRPr="00973BC6">
        <w:rPr>
          <w:rFonts w:asciiTheme="minorHAnsi" w:eastAsia="Calibri" w:hAnsiTheme="minorHAnsi" w:cs="Arial"/>
          <w:sz w:val="20"/>
          <w:szCs w:val="20"/>
          <w:lang w:val="en-US"/>
        </w:rPr>
        <w:t xml:space="preserve"> 10, Zagreb</w:t>
      </w:r>
    </w:p>
    <w:p w:rsidR="008055F8" w:rsidRPr="00973BC6" w:rsidRDefault="00330905" w:rsidP="003E330B">
      <w:pPr>
        <w:jc w:val="both"/>
        <w:rPr>
          <w:lang w:val="en-US"/>
        </w:rPr>
      </w:pPr>
      <w:r w:rsidRPr="00973BC6">
        <w:rPr>
          <w:rFonts w:asciiTheme="minorHAnsi" w:eastAsia="Calibri" w:hAnsiTheme="minorHAnsi" w:cs="Arial"/>
          <w:sz w:val="20"/>
          <w:szCs w:val="20"/>
          <w:lang w:val="en-US"/>
        </w:rPr>
        <w:t xml:space="preserve">Tel:  01 6450 552|Fax: 01 6452 406| @: </w:t>
      </w:r>
      <w:hyperlink r:id="rId21" w:history="1">
        <w:r w:rsidRPr="00973BC6">
          <w:rPr>
            <w:rFonts w:asciiTheme="minorHAnsi" w:eastAsia="Calibri" w:hAnsiTheme="minorHAnsi" w:cs="Arial"/>
            <w:color w:val="0000FF"/>
            <w:sz w:val="20"/>
            <w:szCs w:val="20"/>
            <w:u w:val="single"/>
            <w:lang w:val="en-US"/>
          </w:rPr>
          <w:t>pr@ina.hr</w:t>
        </w:r>
      </w:hyperlink>
    </w:p>
    <w:sectPr w:rsidR="008055F8" w:rsidRPr="00973BC6"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FA" w:rsidRDefault="004419FA">
      <w:r>
        <w:separator/>
      </w:r>
    </w:p>
  </w:endnote>
  <w:endnote w:type="continuationSeparator" w:id="0">
    <w:p w:rsidR="004419FA" w:rsidRDefault="0044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4419FA"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2429"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4419F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419FA">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419FA">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419FA">
          <w:pPr>
            <w:pStyle w:val="Footer"/>
            <w:spacing w:line="216" w:lineRule="auto"/>
            <w:ind w:right="-108"/>
            <w:rPr>
              <w:rFonts w:cs="Arial"/>
              <w:sz w:val="2"/>
            </w:rPr>
          </w:pPr>
        </w:p>
        <w:p w:rsidR="005922EC" w:rsidRDefault="004419FA">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419FA">
          <w:pPr>
            <w:pStyle w:val="Footer"/>
            <w:rPr>
              <w:rFonts w:cs="Arial"/>
              <w:sz w:val="12"/>
            </w:rPr>
          </w:pPr>
        </w:p>
      </w:tc>
    </w:tr>
  </w:tbl>
  <w:p w:rsidR="005922EC" w:rsidRPr="00BE07FB" w:rsidRDefault="004419FA">
    <w:pPr>
      <w:rPr>
        <w:sz w:val="2"/>
        <w:szCs w:val="2"/>
      </w:rPr>
    </w:pPr>
  </w:p>
  <w:p w:rsidR="005922EC" w:rsidRPr="00B976E5" w:rsidRDefault="004419FA"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rsidP="005E2581">
    <w:pPr>
      <w:pStyle w:val="Footer"/>
      <w:ind w:right="360"/>
      <w:rPr>
        <w:sz w:val="2"/>
      </w:rPr>
    </w:pPr>
  </w:p>
  <w:p w:rsidR="005922EC" w:rsidRDefault="004419FA">
    <w:pPr>
      <w:pStyle w:val="Footer"/>
      <w:rPr>
        <w:sz w:val="2"/>
      </w:rPr>
    </w:pPr>
  </w:p>
  <w:p w:rsidR="005922EC" w:rsidRDefault="004419FA" w:rsidP="001F421D">
    <w:pPr>
      <w:pStyle w:val="Footer"/>
      <w:ind w:right="360"/>
      <w:rPr>
        <w:sz w:val="2"/>
      </w:rPr>
    </w:pPr>
  </w:p>
  <w:p w:rsidR="005922EC" w:rsidRDefault="004419FA"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426A18">
            <w:rPr>
              <w:rStyle w:val="PageNumber"/>
              <w:noProof/>
              <w:sz w:val="18"/>
              <w:szCs w:val="18"/>
            </w:rPr>
            <w:t>2</w:t>
          </w:r>
          <w:r w:rsidRPr="00374688">
            <w:rPr>
              <w:rStyle w:val="PageNumber"/>
              <w:sz w:val="18"/>
              <w:szCs w:val="18"/>
            </w:rPr>
            <w:fldChar w:fldCharType="end"/>
          </w:r>
        </w:p>
      </w:tc>
    </w:tr>
  </w:tbl>
  <w:p w:rsidR="005922EC" w:rsidRDefault="004419FA"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4419FA">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4419FA">
            <w:fldChar w:fldCharType="begin"/>
          </w:r>
          <w:r w:rsidR="004419FA">
            <w:instrText xml:space="preserve"> NUMPAGES   \* MERGEFORMAT </w:instrText>
          </w:r>
          <w:r w:rsidR="004419FA">
            <w:fldChar w:fldCharType="separate"/>
          </w:r>
          <w:r w:rsidR="00426A18" w:rsidRPr="00426A18">
            <w:rPr>
              <w:rFonts w:cs="Arial"/>
              <w:noProof/>
              <w:vanish/>
              <w:sz w:val="11"/>
              <w:szCs w:val="11"/>
            </w:rPr>
            <w:t>2</w:t>
          </w:r>
          <w:r w:rsidR="004419FA">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4419FA">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4419FA">
            <w:fldChar w:fldCharType="begin"/>
          </w:r>
          <w:r w:rsidR="004419FA">
            <w:instrText xml:space="preserve"> NUMPAGES   \* MERGEFORMAT </w:instrText>
          </w:r>
          <w:r w:rsidR="004419FA">
            <w:fldChar w:fldCharType="separate"/>
          </w:r>
          <w:r w:rsidR="00426A18" w:rsidRPr="00426A18">
            <w:rPr>
              <w:rFonts w:cs="Arial"/>
              <w:noProof/>
              <w:vanish/>
              <w:sz w:val="11"/>
              <w:szCs w:val="11"/>
            </w:rPr>
            <w:t>2</w:t>
          </w:r>
          <w:r w:rsidR="004419FA">
            <w:rPr>
              <w:rFonts w:cs="Arial"/>
              <w:noProof/>
              <w:vanish/>
              <w:sz w:val="11"/>
              <w:szCs w:val="11"/>
            </w:rPr>
            <w:fldChar w:fldCharType="end"/>
          </w:r>
        </w:p>
      </w:tc>
    </w:tr>
  </w:tbl>
  <w:p w:rsidR="005922EC" w:rsidRDefault="004419FA">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9D3745" w:rsidRPr="00CD53EE" w:rsidTr="00A1502F">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9D3745" w:rsidRPr="00CD53EE" w:rsidTr="00A1502F">
            <w:trPr>
              <w:cantSplit/>
              <w:trHeight w:val="181"/>
            </w:trPr>
            <w:tc>
              <w:tcPr>
                <w:tcW w:w="1998" w:type="dxa"/>
                <w:vMerge w:val="restart"/>
                <w:tcBorders>
                  <w:top w:val="single" w:sz="4" w:space="0" w:color="auto"/>
                  <w:left w:val="nil"/>
                  <w:right w:val="nil"/>
                </w:tcBorders>
              </w:tcPr>
              <w:p w:rsidR="009D3745" w:rsidRPr="00E22D6A" w:rsidRDefault="009D3745" w:rsidP="009D3745">
                <w:pPr>
                  <w:pStyle w:val="Footer"/>
                  <w:spacing w:before="20" w:after="20"/>
                  <w:rPr>
                    <w:rFonts w:cs="Arial"/>
                    <w:b/>
                    <w:bCs/>
                    <w:sz w:val="14"/>
                    <w:szCs w:val="14"/>
                  </w:rPr>
                </w:pPr>
                <w:r w:rsidRPr="00E22D6A">
                  <w:rPr>
                    <w:rFonts w:cs="Arial"/>
                    <w:b/>
                    <w:bCs/>
                    <w:sz w:val="14"/>
                    <w:szCs w:val="14"/>
                  </w:rPr>
                  <w:t>INA, d.d.</w:t>
                </w:r>
              </w:p>
              <w:p w:rsidR="009D3745" w:rsidRPr="00126238" w:rsidRDefault="009D3745" w:rsidP="009D3745">
                <w:pPr>
                  <w:pStyle w:val="Footer"/>
                  <w:rPr>
                    <w:rFonts w:cs="Arial"/>
                    <w:sz w:val="11"/>
                    <w:szCs w:val="11"/>
                  </w:rPr>
                </w:pPr>
                <w:r w:rsidRPr="00126238">
                  <w:rPr>
                    <w:rFonts w:cs="Arial"/>
                    <w:sz w:val="11"/>
                    <w:szCs w:val="11"/>
                  </w:rPr>
                  <w:t xml:space="preserve">Avenija Većeslava Holjevca 10 </w:t>
                </w:r>
              </w:p>
              <w:p w:rsidR="009D3745" w:rsidRPr="00126238" w:rsidRDefault="009D3745" w:rsidP="009D3745">
                <w:pPr>
                  <w:pStyle w:val="Footer"/>
                  <w:rPr>
                    <w:rFonts w:cs="Arial"/>
                    <w:sz w:val="11"/>
                    <w:szCs w:val="11"/>
                  </w:rPr>
                </w:pPr>
                <w:r w:rsidRPr="00126238">
                  <w:rPr>
                    <w:rFonts w:cs="Arial"/>
                    <w:sz w:val="11"/>
                    <w:szCs w:val="11"/>
                  </w:rPr>
                  <w:t>10 002 Zagreb    p.p. 555</w:t>
                </w:r>
              </w:p>
              <w:p w:rsidR="009D3745" w:rsidRPr="00126238" w:rsidRDefault="009D3745" w:rsidP="009D3745">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9D3745" w:rsidRPr="00126238" w:rsidRDefault="009D3745" w:rsidP="009D3745">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9D3745" w:rsidRPr="00CD53EE" w:rsidRDefault="009D3745" w:rsidP="009D3745">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9D3745" w:rsidRPr="00E938AF" w:rsidRDefault="009D3745" w:rsidP="009D3745">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9D3745" w:rsidRPr="00E938AF" w:rsidRDefault="009D3745" w:rsidP="009D3745">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9D3745" w:rsidRPr="00E938AF" w:rsidRDefault="009D3745" w:rsidP="009D3745">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9D3745" w:rsidRPr="00126238" w:rsidRDefault="009D3745" w:rsidP="009D3745">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9D3745" w:rsidRPr="00126238" w:rsidRDefault="009D3745" w:rsidP="009D3745">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9D3745" w:rsidRPr="00126238" w:rsidRDefault="009D3745" w:rsidP="009D3745">
                <w:pPr>
                  <w:pStyle w:val="Footer"/>
                  <w:rPr>
                    <w:rFonts w:ascii="Arial Narrow" w:hAnsi="Arial Narrow" w:cs="Arial"/>
                    <w:sz w:val="12"/>
                    <w:szCs w:val="12"/>
                  </w:rPr>
                </w:pPr>
                <w:r w:rsidRPr="00126238">
                  <w:rPr>
                    <w:rFonts w:ascii="Arial Narrow" w:hAnsi="Arial Narrow" w:cs="Arial"/>
                    <w:sz w:val="12"/>
                    <w:szCs w:val="12"/>
                  </w:rPr>
                  <w:t>MBS: 080000604</w:t>
                </w:r>
              </w:p>
              <w:p w:rsidR="009D3745" w:rsidRPr="00126238" w:rsidRDefault="009D3745" w:rsidP="009D3745">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9D3745" w:rsidRPr="00126238" w:rsidRDefault="009D3745" w:rsidP="009D3745">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9D3745" w:rsidRPr="00126238" w:rsidRDefault="009D3745" w:rsidP="009D3745">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9D3745" w:rsidRPr="00126238" w:rsidRDefault="009D3745" w:rsidP="009D3745">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9D3745" w:rsidRPr="00126238" w:rsidRDefault="009D3745" w:rsidP="009D3745">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9D3745" w:rsidRPr="00126238" w:rsidRDefault="009D3745" w:rsidP="009D3745">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9D3745" w:rsidRDefault="009D3745" w:rsidP="009D3745">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9D3745" w:rsidRPr="00721675" w:rsidRDefault="009D3745" w:rsidP="009D3745">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9D3745" w:rsidRPr="00CD53EE" w:rsidTr="00A1502F">
            <w:trPr>
              <w:cantSplit/>
              <w:trHeight w:val="1304"/>
            </w:trPr>
            <w:tc>
              <w:tcPr>
                <w:tcW w:w="1998" w:type="dxa"/>
                <w:vMerge/>
                <w:tcBorders>
                  <w:left w:val="nil"/>
                  <w:bottom w:val="nil"/>
                  <w:right w:val="nil"/>
                </w:tcBorders>
              </w:tcPr>
              <w:p w:rsidR="009D3745" w:rsidRPr="00CD53EE" w:rsidRDefault="009D3745" w:rsidP="009D3745">
                <w:pPr>
                  <w:pStyle w:val="Footer"/>
                  <w:rPr>
                    <w:rFonts w:cs="Arial"/>
                    <w:b/>
                    <w:bCs/>
                    <w:sz w:val="11"/>
                    <w:szCs w:val="11"/>
                  </w:rPr>
                </w:pPr>
              </w:p>
            </w:tc>
            <w:tc>
              <w:tcPr>
                <w:tcW w:w="1554" w:type="dxa"/>
                <w:tcBorders>
                  <w:top w:val="nil"/>
                  <w:left w:val="nil"/>
                  <w:bottom w:val="nil"/>
                  <w:right w:val="nil"/>
                </w:tcBorders>
              </w:tcPr>
              <w:p w:rsidR="009D3745" w:rsidRPr="00E938AF" w:rsidRDefault="009D3745" w:rsidP="009D3745">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9D3745" w:rsidRPr="00E938AF" w:rsidRDefault="009D3745" w:rsidP="009D3745">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9D3745" w:rsidRPr="00E938AF" w:rsidRDefault="009D3745" w:rsidP="009D3745">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9D3745" w:rsidRPr="00E938AF" w:rsidRDefault="009D3745" w:rsidP="009D3745">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9D3745" w:rsidRPr="00E938AF" w:rsidRDefault="009D3745" w:rsidP="009D3745">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9D3745" w:rsidRPr="00AC0994" w:rsidRDefault="009D3745" w:rsidP="009D3745">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9D3745" w:rsidRDefault="009D3745" w:rsidP="009D3745">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9D3745" w:rsidRPr="00E938AF" w:rsidRDefault="009D3745" w:rsidP="009D3745">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9D3745" w:rsidRDefault="009D3745" w:rsidP="009D3745">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9D3745" w:rsidRPr="00E938AF" w:rsidRDefault="009D3745" w:rsidP="009D3745">
                <w:pPr>
                  <w:pStyle w:val="Footer"/>
                  <w:spacing w:line="216" w:lineRule="auto"/>
                  <w:ind w:left="-108"/>
                  <w:rPr>
                    <w:rFonts w:ascii="Arial Narrow" w:hAnsi="Arial Narrow"/>
                    <w:sz w:val="10"/>
                    <w:szCs w:val="10"/>
                    <w:lang w:bidi="ta-IN"/>
                  </w:rPr>
                </w:pPr>
              </w:p>
              <w:p w:rsidR="009D3745" w:rsidRDefault="009D3745" w:rsidP="009D3745">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9D3745" w:rsidRPr="00E938AF" w:rsidRDefault="009D3745" w:rsidP="009D3745">
                <w:pPr>
                  <w:pStyle w:val="Footer"/>
                  <w:spacing w:line="216" w:lineRule="auto"/>
                  <w:ind w:left="-108"/>
                  <w:jc w:val="center"/>
                  <w:rPr>
                    <w:rFonts w:ascii="Arial Narrow" w:hAnsi="Arial Narrow"/>
                    <w:sz w:val="10"/>
                    <w:szCs w:val="10"/>
                    <w:lang w:bidi="ta-IN"/>
                  </w:rPr>
                </w:pPr>
              </w:p>
              <w:p w:rsidR="009D3745" w:rsidRDefault="009D3745" w:rsidP="009D3745">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9D3745" w:rsidRPr="00E938AF" w:rsidRDefault="009D3745" w:rsidP="009D3745">
                <w:pPr>
                  <w:pStyle w:val="Footer"/>
                  <w:spacing w:line="216" w:lineRule="auto"/>
                  <w:ind w:left="-108"/>
                  <w:rPr>
                    <w:rFonts w:ascii="Arial Narrow" w:hAnsi="Arial Narrow"/>
                    <w:sz w:val="10"/>
                    <w:szCs w:val="10"/>
                    <w:lang w:bidi="ta-IN"/>
                  </w:rPr>
                </w:pPr>
              </w:p>
              <w:p w:rsidR="009D3745" w:rsidRPr="00126238" w:rsidRDefault="009D3745" w:rsidP="009D3745">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9D3745" w:rsidRPr="00E938AF" w:rsidRDefault="009D3745" w:rsidP="009D3745">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9D3745" w:rsidRPr="00E938AF" w:rsidRDefault="009D3745" w:rsidP="009D3745">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9D3745" w:rsidRPr="00E938AF" w:rsidRDefault="009D3745" w:rsidP="009D3745">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9D3745" w:rsidRPr="00E938AF" w:rsidRDefault="009D3745" w:rsidP="009D3745">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9D3745" w:rsidRPr="00E938AF" w:rsidRDefault="009D3745" w:rsidP="009D3745">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9D3745" w:rsidRPr="00AC0994" w:rsidRDefault="009D3745" w:rsidP="009D3745">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9D3745" w:rsidRDefault="009D3745" w:rsidP="009D3745">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9D3745" w:rsidRDefault="009D3745" w:rsidP="009D3745">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9D3745" w:rsidRDefault="009D3745" w:rsidP="009D3745">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9D3745" w:rsidRDefault="009D3745" w:rsidP="009D3745">
                <w:pPr>
                  <w:pStyle w:val="Footer"/>
                  <w:spacing w:line="216" w:lineRule="auto"/>
                  <w:ind w:left="-108" w:right="-66"/>
                  <w:rPr>
                    <w:rFonts w:ascii="Arial Narrow" w:hAnsi="Arial Narrow"/>
                    <w:sz w:val="10"/>
                    <w:szCs w:val="10"/>
                    <w:lang w:bidi="ta-IN"/>
                  </w:rPr>
                </w:pPr>
              </w:p>
              <w:p w:rsidR="009D3745" w:rsidRDefault="009D3745" w:rsidP="009D3745">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9D3745" w:rsidRDefault="009D3745" w:rsidP="009D3745">
                <w:pPr>
                  <w:pStyle w:val="Footer"/>
                  <w:spacing w:line="216" w:lineRule="auto"/>
                  <w:ind w:left="-108" w:right="-66"/>
                  <w:rPr>
                    <w:rFonts w:ascii="Arial Narrow" w:hAnsi="Arial Narrow"/>
                    <w:sz w:val="10"/>
                    <w:szCs w:val="10"/>
                    <w:lang w:bidi="ta-IN"/>
                  </w:rPr>
                </w:pPr>
              </w:p>
              <w:p w:rsidR="009D3745" w:rsidRDefault="009D3745" w:rsidP="009D3745">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9D3745" w:rsidRDefault="009D3745" w:rsidP="009D3745">
                <w:pPr>
                  <w:pStyle w:val="Footer"/>
                  <w:spacing w:line="216" w:lineRule="auto"/>
                  <w:ind w:left="-108" w:right="-66"/>
                  <w:rPr>
                    <w:rFonts w:ascii="Arial Narrow" w:hAnsi="Arial Narrow"/>
                    <w:sz w:val="10"/>
                    <w:szCs w:val="10"/>
                    <w:lang w:bidi="ta-IN"/>
                  </w:rPr>
                </w:pPr>
              </w:p>
              <w:p w:rsidR="009D3745" w:rsidRPr="00E938AF" w:rsidRDefault="009D3745" w:rsidP="009D3745">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9D3745" w:rsidRPr="00AC0994" w:rsidRDefault="009D3745" w:rsidP="009D3745">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9D3745" w:rsidRPr="00126238" w:rsidRDefault="009D3745" w:rsidP="009D3745">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9D3745" w:rsidRPr="00126238" w:rsidRDefault="009D3745" w:rsidP="009D3745">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9D3745" w:rsidRPr="00126238" w:rsidRDefault="009D3745" w:rsidP="009D3745">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9D3745" w:rsidRPr="00126238" w:rsidRDefault="009D3745" w:rsidP="009D3745">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9D3745" w:rsidRPr="00CD53EE" w:rsidRDefault="009D3745" w:rsidP="009D3745">
                <w:pPr>
                  <w:pStyle w:val="Footer"/>
                  <w:rPr>
                    <w:rFonts w:cs="Arial"/>
                    <w:sz w:val="11"/>
                    <w:szCs w:val="11"/>
                  </w:rPr>
                </w:pPr>
              </w:p>
            </w:tc>
          </w:tr>
          <w:tr w:rsidR="009D3745" w:rsidRPr="00CD53EE" w:rsidTr="00A1502F">
            <w:trPr>
              <w:cantSplit/>
              <w:trHeight w:val="300"/>
            </w:trPr>
            <w:tc>
              <w:tcPr>
                <w:tcW w:w="7305" w:type="dxa"/>
                <w:gridSpan w:val="4"/>
                <w:tcBorders>
                  <w:top w:val="nil"/>
                  <w:left w:val="nil"/>
                  <w:bottom w:val="nil"/>
                  <w:right w:val="nil"/>
                </w:tcBorders>
                <w:vAlign w:val="bottom"/>
              </w:tcPr>
              <w:p w:rsidR="009D3745" w:rsidRPr="00A17F18" w:rsidRDefault="009D3745" w:rsidP="009D3745">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9D3745" w:rsidRPr="00A17F18" w:rsidRDefault="009D3745" w:rsidP="009D3745">
                <w:pPr>
                  <w:rPr>
                    <w:sz w:val="11"/>
                    <w:szCs w:val="11"/>
                  </w:rPr>
                </w:pPr>
                <w:r w:rsidRPr="00250C6F">
                  <w:rPr>
                    <w:bCs/>
                    <w:sz w:val="11"/>
                    <w:szCs w:val="11"/>
                  </w:rPr>
                  <w:t>Sándor Fasimon</w:t>
                </w:r>
                <w:r w:rsidRPr="00A17F18">
                  <w:rPr>
                    <w:bCs/>
                    <w:sz w:val="11"/>
                    <w:szCs w:val="11"/>
                  </w:rPr>
                  <w:t xml:space="preserve">, </w:t>
                </w:r>
                <w:r>
                  <w:rPr>
                    <w:sz w:val="11"/>
                    <w:szCs w:val="11"/>
                  </w:rPr>
                  <w:t>Niko Dalić</w:t>
                </w:r>
                <w:r w:rsidRPr="00A17F18">
                  <w:rPr>
                    <w:sz w:val="11"/>
                    <w:szCs w:val="11"/>
                  </w:rPr>
                  <w:t>,</w:t>
                </w:r>
                <w:r>
                  <w:t xml:space="preserve"> </w:t>
                </w:r>
                <w:proofErr w:type="spellStart"/>
                <w:r w:rsidRPr="00250C6F">
                  <w:rPr>
                    <w:sz w:val="11"/>
                    <w:szCs w:val="11"/>
                  </w:rPr>
                  <w:t>Ákos</w:t>
                </w:r>
                <w:proofErr w:type="spellEnd"/>
                <w:r w:rsidRPr="00250C6F">
                  <w:rPr>
                    <w:sz w:val="11"/>
                    <w:szCs w:val="11"/>
                  </w:rPr>
                  <w:t xml:space="preserve"> </w:t>
                </w:r>
                <w:proofErr w:type="spellStart"/>
                <w:r w:rsidRPr="00250C6F">
                  <w:rPr>
                    <w:sz w:val="11"/>
                    <w:szCs w:val="11"/>
                  </w:rPr>
                  <w:t>Székely</w:t>
                </w:r>
                <w:proofErr w:type="spellEnd"/>
                <w:r w:rsidRPr="00250C6F">
                  <w:rPr>
                    <w:sz w:val="11"/>
                    <w:szCs w:val="11"/>
                  </w:rPr>
                  <w:t>​</w:t>
                </w:r>
                <w:r>
                  <w:rPr>
                    <w:sz w:val="11"/>
                    <w:szCs w:val="11"/>
                  </w:rPr>
                  <w:t>,</w:t>
                </w:r>
                <w:r w:rsidRPr="00A17F18">
                  <w:rPr>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 xml:space="preserve">Mayer, </w:t>
                </w:r>
                <w:proofErr w:type="spellStart"/>
                <w:r w:rsidRPr="00250C6F">
                  <w:rPr>
                    <w:sz w:val="11"/>
                    <w:szCs w:val="11"/>
                  </w:rPr>
                  <w:t>Zsolt</w:t>
                </w:r>
                <w:proofErr w:type="spellEnd"/>
                <w:r w:rsidRPr="00250C6F">
                  <w:rPr>
                    <w:sz w:val="11"/>
                    <w:szCs w:val="11"/>
                  </w:rPr>
                  <w:t xml:space="preserve"> </w:t>
                </w:r>
                <w:proofErr w:type="spellStart"/>
                <w:r w:rsidRPr="00250C6F">
                  <w:rPr>
                    <w:sz w:val="11"/>
                    <w:szCs w:val="11"/>
                  </w:rPr>
                  <w:t>Pethő</w:t>
                </w:r>
                <w:proofErr w:type="spellEnd"/>
                <w:r w:rsidRPr="00250C6F">
                  <w:rPr>
                    <w:sz w:val="11"/>
                    <w:szCs w:val="11"/>
                  </w:rPr>
                  <w:t>​</w:t>
                </w:r>
              </w:p>
              <w:p w:rsidR="009D3745" w:rsidRPr="009E4E6F" w:rsidRDefault="009D3745" w:rsidP="009D3745">
                <w:pPr>
                  <w:pStyle w:val="Footer"/>
                  <w:spacing w:line="216" w:lineRule="auto"/>
                  <w:ind w:right="-108"/>
                  <w:rPr>
                    <w:rFonts w:cs="Arial"/>
                    <w:sz w:val="4"/>
                    <w:szCs w:val="4"/>
                  </w:rPr>
                </w:pPr>
              </w:p>
              <w:p w:rsidR="009D3745" w:rsidRPr="00CD53EE" w:rsidRDefault="009D3745" w:rsidP="009D3745">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rsidR="009D3745" w:rsidRPr="00CD53EE" w:rsidRDefault="009D3745" w:rsidP="009D3745">
                <w:pPr>
                  <w:pStyle w:val="Footer"/>
                  <w:rPr>
                    <w:rFonts w:cs="Arial"/>
                    <w:sz w:val="11"/>
                    <w:szCs w:val="11"/>
                  </w:rPr>
                </w:pPr>
              </w:p>
            </w:tc>
          </w:tr>
        </w:tbl>
        <w:p w:rsidR="009D3745" w:rsidRPr="00CD53EE" w:rsidRDefault="009D3745" w:rsidP="009D3745">
          <w:pPr>
            <w:pStyle w:val="Footer"/>
            <w:rPr>
              <w:sz w:val="11"/>
              <w:szCs w:val="11"/>
            </w:rPr>
          </w:pPr>
        </w:p>
      </w:tc>
    </w:tr>
    <w:tr w:rsidR="009D3745" w:rsidRPr="00CD53EE" w:rsidTr="00A1502F">
      <w:trPr>
        <w:cantSplit/>
        <w:trHeight w:val="710"/>
      </w:trPr>
      <w:tc>
        <w:tcPr>
          <w:tcW w:w="9680" w:type="dxa"/>
          <w:vMerge/>
          <w:tcBorders>
            <w:left w:val="nil"/>
            <w:bottom w:val="nil"/>
            <w:right w:val="nil"/>
          </w:tcBorders>
        </w:tcPr>
        <w:p w:rsidR="009D3745" w:rsidRPr="00CD53EE" w:rsidRDefault="009D3745" w:rsidP="009D3745">
          <w:pPr>
            <w:pStyle w:val="Footer"/>
            <w:rPr>
              <w:rFonts w:cs="Arial"/>
              <w:b/>
              <w:bCs/>
              <w:sz w:val="11"/>
              <w:szCs w:val="11"/>
            </w:rPr>
          </w:pPr>
        </w:p>
      </w:tc>
    </w:tr>
  </w:tbl>
  <w:p w:rsidR="009D3745" w:rsidRDefault="009D3745" w:rsidP="009D3745">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9D3745" w:rsidRPr="00374688" w:rsidTr="00A1502F">
      <w:trPr>
        <w:trHeight w:val="133"/>
        <w:hidden/>
      </w:trPr>
      <w:tc>
        <w:tcPr>
          <w:tcW w:w="2092" w:type="dxa"/>
          <w:tcBorders>
            <w:bottom w:val="nil"/>
          </w:tcBorders>
          <w:shd w:val="clear" w:color="auto" w:fill="auto"/>
          <w:tcMar>
            <w:right w:w="11" w:type="dxa"/>
          </w:tcMar>
        </w:tcPr>
        <w:p w:rsidR="009D3745" w:rsidRPr="00374688" w:rsidRDefault="009D3745" w:rsidP="009D3745">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9D3745" w:rsidRPr="00374688" w:rsidRDefault="009D3745" w:rsidP="009D3745">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9D3745" w:rsidRPr="00374688" w:rsidRDefault="009D3745" w:rsidP="009D3745">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9D3745" w:rsidRPr="00374688" w:rsidRDefault="009D3745" w:rsidP="009D3745">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401E53">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401E53" w:rsidRPr="00401E53">
              <w:rPr>
                <w:rFonts w:cs="Arial"/>
                <w:noProof/>
                <w:vanish/>
                <w:sz w:val="11"/>
                <w:szCs w:val="11"/>
              </w:rPr>
              <w:t>2</w:t>
            </w:r>
          </w:fldSimple>
          <w:r w:rsidRPr="00374688">
            <w:rPr>
              <w:rFonts w:cs="Arial"/>
              <w:vanish/>
              <w:sz w:val="11"/>
              <w:szCs w:val="11"/>
            </w:rPr>
            <w:t xml:space="preserve"> </w:t>
          </w:r>
        </w:p>
      </w:tc>
    </w:tr>
    <w:tr w:rsidR="009D3745" w:rsidRPr="00374688" w:rsidTr="00A1502F">
      <w:trPr>
        <w:trHeight w:val="133"/>
        <w:hidden/>
      </w:trPr>
      <w:tc>
        <w:tcPr>
          <w:tcW w:w="7196" w:type="dxa"/>
          <w:gridSpan w:val="3"/>
          <w:tcBorders>
            <w:top w:val="nil"/>
          </w:tcBorders>
          <w:shd w:val="clear" w:color="auto" w:fill="auto"/>
          <w:tcMar>
            <w:right w:w="11" w:type="dxa"/>
          </w:tcMar>
        </w:tcPr>
        <w:p w:rsidR="009D3745" w:rsidRPr="00374688" w:rsidRDefault="009D3745" w:rsidP="009D3745">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9D3745" w:rsidRPr="00374688" w:rsidRDefault="009D3745" w:rsidP="009D3745">
          <w:pPr>
            <w:spacing w:before="20"/>
            <w:jc w:val="right"/>
            <w:rPr>
              <w:rFonts w:cs="Arial"/>
              <w:vanish/>
              <w:sz w:val="11"/>
              <w:szCs w:val="11"/>
            </w:rPr>
          </w:pPr>
        </w:p>
      </w:tc>
    </w:tr>
    <w:tr w:rsidR="009D3745" w:rsidRPr="00374688" w:rsidTr="00A1502F">
      <w:trPr>
        <w:trHeight w:val="133"/>
        <w:hidden/>
      </w:trPr>
      <w:tc>
        <w:tcPr>
          <w:tcW w:w="7196" w:type="dxa"/>
          <w:gridSpan w:val="3"/>
          <w:shd w:val="clear" w:color="auto" w:fill="auto"/>
          <w:tcMar>
            <w:right w:w="11" w:type="dxa"/>
          </w:tcMar>
          <w:vAlign w:val="center"/>
        </w:tcPr>
        <w:p w:rsidR="009D3745" w:rsidRPr="00374688" w:rsidRDefault="009D3745" w:rsidP="009D3745">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9D3745" w:rsidRPr="00374688" w:rsidRDefault="009D3745" w:rsidP="009D3745">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401E53">
            <w:rPr>
              <w:rFonts w:cs="Arial"/>
              <w:noProof/>
              <w:vanish/>
              <w:sz w:val="11"/>
              <w:szCs w:val="11"/>
            </w:rPr>
            <w:t>1</w:t>
          </w:r>
          <w:r w:rsidRPr="00374688">
            <w:rPr>
              <w:rFonts w:cs="Arial"/>
              <w:vanish/>
              <w:sz w:val="11"/>
              <w:szCs w:val="11"/>
            </w:rPr>
            <w:fldChar w:fldCharType="end"/>
          </w:r>
          <w:r w:rsidRPr="00374688">
            <w:rPr>
              <w:rFonts w:cs="Arial"/>
              <w:vanish/>
              <w:sz w:val="11"/>
              <w:szCs w:val="11"/>
            </w:rPr>
            <w:t>/</w:t>
          </w:r>
          <w:fldSimple w:instr=" NUMPAGES   \* MERGEFORMAT ">
            <w:r w:rsidR="00401E53" w:rsidRPr="00401E53">
              <w:rPr>
                <w:rFonts w:cs="Arial"/>
                <w:noProof/>
                <w:vanish/>
                <w:sz w:val="11"/>
                <w:szCs w:val="11"/>
              </w:rPr>
              <w:t>2</w:t>
            </w:r>
          </w:fldSimple>
          <w:r w:rsidRPr="00374688">
            <w:rPr>
              <w:rFonts w:cs="Arial"/>
              <w:vanish/>
              <w:sz w:val="11"/>
              <w:szCs w:val="11"/>
            </w:rPr>
            <w:t xml:space="preserve"> </w:t>
          </w:r>
        </w:p>
      </w:tc>
    </w:tr>
  </w:tbl>
  <w:p w:rsidR="005922EC" w:rsidRPr="009D3745" w:rsidRDefault="004419FA" w:rsidP="009D37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Footer"/>
      <w:rPr>
        <w:sz w:val="2"/>
      </w:rPr>
    </w:pPr>
  </w:p>
  <w:p w:rsidR="005922EC" w:rsidRDefault="004419FA">
    <w:pPr>
      <w:pStyle w:val="Footer"/>
      <w:rPr>
        <w:sz w:val="2"/>
      </w:rPr>
    </w:pPr>
  </w:p>
  <w:p w:rsidR="005922EC" w:rsidRPr="000164F0" w:rsidRDefault="004419F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B213BA">
      <w:rPr>
        <w:rStyle w:val="PageNumber"/>
        <w:noProof/>
        <w:sz w:val="18"/>
      </w:rPr>
      <w:t>1</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4419FA">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4419FA"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4419F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4419F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4419FA"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4419F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4419F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4419FA"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4419FA"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rsidR="005922EC" w:rsidRPr="00473D9C" w:rsidRDefault="004419FA"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4419FA" w:rsidP="00F44E41">
                <w:pPr>
                  <w:pStyle w:val="Footer"/>
                  <w:rPr>
                    <w:rFonts w:cs="Arial"/>
                    <w:sz w:val="11"/>
                    <w:szCs w:val="11"/>
                  </w:rPr>
                </w:pPr>
              </w:p>
            </w:tc>
          </w:tr>
        </w:tbl>
        <w:p w:rsidR="005922EC" w:rsidRPr="00473D9C" w:rsidRDefault="004419FA"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4419FA" w:rsidP="00F44E41">
          <w:pPr>
            <w:pStyle w:val="Footer"/>
            <w:rPr>
              <w:rFonts w:cs="Arial"/>
              <w:b/>
              <w:bCs/>
              <w:sz w:val="11"/>
              <w:szCs w:val="11"/>
            </w:rPr>
          </w:pPr>
        </w:p>
      </w:tc>
    </w:tr>
  </w:tbl>
  <w:p w:rsidR="005922EC" w:rsidRDefault="004419FA"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A68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4419F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4419FA">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0F6B"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4419F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419FA">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419FA">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419FA">
          <w:pPr>
            <w:pStyle w:val="Footer"/>
            <w:spacing w:line="216" w:lineRule="auto"/>
            <w:ind w:right="-108"/>
            <w:rPr>
              <w:rFonts w:cs="Arial"/>
              <w:sz w:val="2"/>
            </w:rPr>
          </w:pPr>
        </w:p>
        <w:p w:rsidR="005922EC" w:rsidRDefault="004419FA">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419FA">
          <w:pPr>
            <w:pStyle w:val="Footer"/>
            <w:rPr>
              <w:rFonts w:cs="Arial"/>
              <w:sz w:val="12"/>
            </w:rPr>
          </w:pPr>
        </w:p>
      </w:tc>
    </w:tr>
  </w:tbl>
  <w:p w:rsidR="005922EC" w:rsidRPr="00BE07FB" w:rsidRDefault="004419FA">
    <w:pPr>
      <w:rPr>
        <w:sz w:val="2"/>
        <w:szCs w:val="2"/>
      </w:rPr>
    </w:pPr>
  </w:p>
  <w:p w:rsidR="005922EC" w:rsidRPr="00B976E5" w:rsidRDefault="004419FA"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8893"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4419FA">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401E53">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01E53">
      <w:rPr>
        <w:rStyle w:val="PageNumber"/>
        <w:noProof/>
        <w:sz w:val="18"/>
      </w:rPr>
      <w:t>2</w:t>
    </w:r>
    <w:r>
      <w:rPr>
        <w:rStyle w:val="PageNumber"/>
        <w:sz w:val="18"/>
      </w:rPr>
      <w:fldChar w:fldCharType="end"/>
    </w:r>
  </w:p>
  <w:p w:rsidR="005922EC" w:rsidRDefault="004419FA">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FA" w:rsidRDefault="004419FA">
      <w:r>
        <w:separator/>
      </w:r>
    </w:p>
  </w:footnote>
  <w:footnote w:type="continuationSeparator" w:id="0">
    <w:p w:rsidR="004419FA" w:rsidRDefault="0044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468C8110" wp14:editId="17400F3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4419FA">
    <w:pPr>
      <w:pStyle w:val="Header"/>
      <w:jc w:val="right"/>
      <w:rPr>
        <w:sz w:val="2"/>
      </w:rPr>
    </w:pPr>
  </w:p>
  <w:p w:rsidR="005922EC" w:rsidRDefault="004419FA">
    <w:pPr>
      <w:pStyle w:val="Header"/>
      <w:jc w:val="right"/>
      <w:rPr>
        <w:sz w:val="2"/>
      </w:rPr>
    </w:pPr>
  </w:p>
  <w:p w:rsidR="005922EC" w:rsidRDefault="004419FA" w:rsidP="00102773">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4419FA">
    <w:pPr>
      <w:pStyle w:val="Header"/>
      <w:jc w:val="right"/>
      <w:rPr>
        <w:sz w:val="2"/>
      </w:rPr>
    </w:pPr>
  </w:p>
  <w:p w:rsidR="005922EC" w:rsidRDefault="004419FA">
    <w:pPr>
      <w:pStyle w:val="Header"/>
      <w:jc w:val="right"/>
      <w:rPr>
        <w:sz w:val="2"/>
      </w:rPr>
    </w:pPr>
  </w:p>
  <w:p w:rsidR="005922EC" w:rsidRPr="0056798D" w:rsidRDefault="004419FA"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Header"/>
      <w:jc w:val="right"/>
      <w:rPr>
        <w:sz w:val="2"/>
      </w:rPr>
    </w:pPr>
  </w:p>
  <w:p w:rsidR="005922EC" w:rsidRDefault="004419FA">
    <w:pPr>
      <w:pStyle w:val="Header"/>
      <w:jc w:val="right"/>
      <w:rPr>
        <w:sz w:val="2"/>
      </w:rPr>
    </w:pPr>
  </w:p>
  <w:p w:rsidR="005922EC" w:rsidRDefault="004419FA">
    <w:pPr>
      <w:pStyle w:val="Header"/>
      <w:jc w:val="right"/>
      <w:rPr>
        <w:sz w:val="2"/>
      </w:rPr>
    </w:pPr>
  </w:p>
  <w:p w:rsidR="005922EC" w:rsidRDefault="004419FA">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419FA">
    <w:pPr>
      <w:pStyle w:val="Header"/>
      <w:jc w:val="right"/>
      <w:rPr>
        <w:sz w:val="2"/>
      </w:rPr>
    </w:pPr>
  </w:p>
  <w:p w:rsidR="005922EC" w:rsidRDefault="004419FA">
    <w:pPr>
      <w:pStyle w:val="Header"/>
      <w:jc w:val="right"/>
      <w:rPr>
        <w:sz w:val="2"/>
      </w:rPr>
    </w:pPr>
  </w:p>
  <w:p w:rsidR="005922EC" w:rsidRDefault="004419FA">
    <w:pPr>
      <w:pStyle w:val="Header"/>
      <w:jc w:val="right"/>
      <w:rPr>
        <w:sz w:val="2"/>
      </w:rPr>
    </w:pPr>
  </w:p>
  <w:p w:rsidR="005922EC" w:rsidRDefault="004419F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B60771F"/>
    <w:multiLevelType w:val="multilevel"/>
    <w:tmpl w:val="425C3968"/>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2664"/>
    <w:rsid w:val="000145A6"/>
    <w:rsid w:val="00015C4D"/>
    <w:rsid w:val="00022EA9"/>
    <w:rsid w:val="00032BE9"/>
    <w:rsid w:val="00044D71"/>
    <w:rsid w:val="00047855"/>
    <w:rsid w:val="00056EFD"/>
    <w:rsid w:val="0006532B"/>
    <w:rsid w:val="00083087"/>
    <w:rsid w:val="0008634A"/>
    <w:rsid w:val="00094970"/>
    <w:rsid w:val="000A0BFF"/>
    <w:rsid w:val="000B085A"/>
    <w:rsid w:val="000B327E"/>
    <w:rsid w:val="000B6318"/>
    <w:rsid w:val="000C5C97"/>
    <w:rsid w:val="000D5FAE"/>
    <w:rsid w:val="000D7645"/>
    <w:rsid w:val="000E050A"/>
    <w:rsid w:val="000E49A0"/>
    <w:rsid w:val="000E592B"/>
    <w:rsid w:val="000E5AB2"/>
    <w:rsid w:val="000F0F6A"/>
    <w:rsid w:val="000F3B1C"/>
    <w:rsid w:val="000F7C27"/>
    <w:rsid w:val="00100EF1"/>
    <w:rsid w:val="00102773"/>
    <w:rsid w:val="00106B6E"/>
    <w:rsid w:val="00113F07"/>
    <w:rsid w:val="001208A1"/>
    <w:rsid w:val="00123DA3"/>
    <w:rsid w:val="001271E6"/>
    <w:rsid w:val="00133996"/>
    <w:rsid w:val="00141076"/>
    <w:rsid w:val="001431A3"/>
    <w:rsid w:val="00143B89"/>
    <w:rsid w:val="001445A2"/>
    <w:rsid w:val="001562CC"/>
    <w:rsid w:val="001637B1"/>
    <w:rsid w:val="001644BB"/>
    <w:rsid w:val="00164554"/>
    <w:rsid w:val="00191574"/>
    <w:rsid w:val="00191679"/>
    <w:rsid w:val="001A34F1"/>
    <w:rsid w:val="001A5636"/>
    <w:rsid w:val="001B504C"/>
    <w:rsid w:val="001C189C"/>
    <w:rsid w:val="001C5069"/>
    <w:rsid w:val="001D2EE7"/>
    <w:rsid w:val="001D34F7"/>
    <w:rsid w:val="001E332A"/>
    <w:rsid w:val="001E3A20"/>
    <w:rsid w:val="001E7160"/>
    <w:rsid w:val="001F7F06"/>
    <w:rsid w:val="0020107F"/>
    <w:rsid w:val="00213D25"/>
    <w:rsid w:val="00213ED1"/>
    <w:rsid w:val="0022082F"/>
    <w:rsid w:val="00230476"/>
    <w:rsid w:val="002345A5"/>
    <w:rsid w:val="00236461"/>
    <w:rsid w:val="002379B9"/>
    <w:rsid w:val="00245D41"/>
    <w:rsid w:val="00250EE8"/>
    <w:rsid w:val="0025369E"/>
    <w:rsid w:val="00270098"/>
    <w:rsid w:val="0028225E"/>
    <w:rsid w:val="002A4D04"/>
    <w:rsid w:val="002A7B53"/>
    <w:rsid w:val="002B1419"/>
    <w:rsid w:val="002B5522"/>
    <w:rsid w:val="002B76B1"/>
    <w:rsid w:val="002C08BB"/>
    <w:rsid w:val="002D14D8"/>
    <w:rsid w:val="002D15A6"/>
    <w:rsid w:val="002D3C40"/>
    <w:rsid w:val="002E0D3C"/>
    <w:rsid w:val="002E2DAC"/>
    <w:rsid w:val="002F73A7"/>
    <w:rsid w:val="003079C4"/>
    <w:rsid w:val="00311986"/>
    <w:rsid w:val="00314E86"/>
    <w:rsid w:val="00322E56"/>
    <w:rsid w:val="00324A34"/>
    <w:rsid w:val="00330905"/>
    <w:rsid w:val="00343CB6"/>
    <w:rsid w:val="00345092"/>
    <w:rsid w:val="00346589"/>
    <w:rsid w:val="0035496D"/>
    <w:rsid w:val="00376752"/>
    <w:rsid w:val="003839F0"/>
    <w:rsid w:val="003861AC"/>
    <w:rsid w:val="00390B88"/>
    <w:rsid w:val="003A4A13"/>
    <w:rsid w:val="003A4B6F"/>
    <w:rsid w:val="003B1FC8"/>
    <w:rsid w:val="003C144F"/>
    <w:rsid w:val="003C341F"/>
    <w:rsid w:val="003D0B3E"/>
    <w:rsid w:val="003D2FF6"/>
    <w:rsid w:val="003D5EF1"/>
    <w:rsid w:val="003E330B"/>
    <w:rsid w:val="003E63B0"/>
    <w:rsid w:val="00401E53"/>
    <w:rsid w:val="00420474"/>
    <w:rsid w:val="0042047D"/>
    <w:rsid w:val="00426A18"/>
    <w:rsid w:val="00435CF7"/>
    <w:rsid w:val="00437FE2"/>
    <w:rsid w:val="004419FA"/>
    <w:rsid w:val="004470F4"/>
    <w:rsid w:val="00454D5E"/>
    <w:rsid w:val="00455EEF"/>
    <w:rsid w:val="00464BA2"/>
    <w:rsid w:val="00485353"/>
    <w:rsid w:val="00490D0D"/>
    <w:rsid w:val="00496476"/>
    <w:rsid w:val="004A2423"/>
    <w:rsid w:val="004B442F"/>
    <w:rsid w:val="004B6427"/>
    <w:rsid w:val="004C05F6"/>
    <w:rsid w:val="004C19C0"/>
    <w:rsid w:val="004D7DA5"/>
    <w:rsid w:val="004E29DD"/>
    <w:rsid w:val="004F6B76"/>
    <w:rsid w:val="004F779A"/>
    <w:rsid w:val="00503FE8"/>
    <w:rsid w:val="0051175D"/>
    <w:rsid w:val="00533201"/>
    <w:rsid w:val="00535A75"/>
    <w:rsid w:val="00540E34"/>
    <w:rsid w:val="0054365E"/>
    <w:rsid w:val="00557ADE"/>
    <w:rsid w:val="0056268C"/>
    <w:rsid w:val="00590DED"/>
    <w:rsid w:val="005B1324"/>
    <w:rsid w:val="005C38B7"/>
    <w:rsid w:val="006023CD"/>
    <w:rsid w:val="00602B87"/>
    <w:rsid w:val="00607A22"/>
    <w:rsid w:val="00610071"/>
    <w:rsid w:val="00612899"/>
    <w:rsid w:val="00613575"/>
    <w:rsid w:val="006147A2"/>
    <w:rsid w:val="00615238"/>
    <w:rsid w:val="00627F4B"/>
    <w:rsid w:val="006374D8"/>
    <w:rsid w:val="00640A57"/>
    <w:rsid w:val="00641E5E"/>
    <w:rsid w:val="00643621"/>
    <w:rsid w:val="00652641"/>
    <w:rsid w:val="00656555"/>
    <w:rsid w:val="00656A56"/>
    <w:rsid w:val="006642E2"/>
    <w:rsid w:val="00674DAB"/>
    <w:rsid w:val="00682C6F"/>
    <w:rsid w:val="0069230C"/>
    <w:rsid w:val="006B3FDB"/>
    <w:rsid w:val="006C39DD"/>
    <w:rsid w:val="006C5480"/>
    <w:rsid w:val="006C6074"/>
    <w:rsid w:val="006D2E0C"/>
    <w:rsid w:val="006E0695"/>
    <w:rsid w:val="006F110E"/>
    <w:rsid w:val="006F3112"/>
    <w:rsid w:val="00701D11"/>
    <w:rsid w:val="007138F1"/>
    <w:rsid w:val="007149C3"/>
    <w:rsid w:val="00737B93"/>
    <w:rsid w:val="00740D64"/>
    <w:rsid w:val="0076546A"/>
    <w:rsid w:val="007677B5"/>
    <w:rsid w:val="00772C85"/>
    <w:rsid w:val="00775415"/>
    <w:rsid w:val="00776446"/>
    <w:rsid w:val="00776F1B"/>
    <w:rsid w:val="00796191"/>
    <w:rsid w:val="007B1B9F"/>
    <w:rsid w:val="007B62E0"/>
    <w:rsid w:val="007D2B00"/>
    <w:rsid w:val="007D48EA"/>
    <w:rsid w:val="007D6E33"/>
    <w:rsid w:val="0080088D"/>
    <w:rsid w:val="00804CDB"/>
    <w:rsid w:val="008055F8"/>
    <w:rsid w:val="0081027D"/>
    <w:rsid w:val="00811B68"/>
    <w:rsid w:val="00813A73"/>
    <w:rsid w:val="008205F6"/>
    <w:rsid w:val="00827ED2"/>
    <w:rsid w:val="008407F2"/>
    <w:rsid w:val="0084184D"/>
    <w:rsid w:val="00844B80"/>
    <w:rsid w:val="008525D8"/>
    <w:rsid w:val="0085767F"/>
    <w:rsid w:val="008608AF"/>
    <w:rsid w:val="008869EC"/>
    <w:rsid w:val="00892FE4"/>
    <w:rsid w:val="00893636"/>
    <w:rsid w:val="0089733E"/>
    <w:rsid w:val="008A05A3"/>
    <w:rsid w:val="008B19B9"/>
    <w:rsid w:val="008C2039"/>
    <w:rsid w:val="008C3B67"/>
    <w:rsid w:val="008E1661"/>
    <w:rsid w:val="008E6FAA"/>
    <w:rsid w:val="008F1640"/>
    <w:rsid w:val="00900449"/>
    <w:rsid w:val="009034B0"/>
    <w:rsid w:val="00905D0E"/>
    <w:rsid w:val="00905F02"/>
    <w:rsid w:val="0091144B"/>
    <w:rsid w:val="00915373"/>
    <w:rsid w:val="009222D9"/>
    <w:rsid w:val="009224AB"/>
    <w:rsid w:val="0093248F"/>
    <w:rsid w:val="0093407B"/>
    <w:rsid w:val="009423F3"/>
    <w:rsid w:val="00955814"/>
    <w:rsid w:val="009605EA"/>
    <w:rsid w:val="0096259C"/>
    <w:rsid w:val="00965E50"/>
    <w:rsid w:val="009676DF"/>
    <w:rsid w:val="00970F7C"/>
    <w:rsid w:val="00973BC6"/>
    <w:rsid w:val="00974298"/>
    <w:rsid w:val="00986C57"/>
    <w:rsid w:val="009A47EE"/>
    <w:rsid w:val="009B60B2"/>
    <w:rsid w:val="009C63CA"/>
    <w:rsid w:val="009D3745"/>
    <w:rsid w:val="009D6D74"/>
    <w:rsid w:val="009E0B0E"/>
    <w:rsid w:val="009E1B40"/>
    <w:rsid w:val="009E67A9"/>
    <w:rsid w:val="009F0513"/>
    <w:rsid w:val="009F6C37"/>
    <w:rsid w:val="00A01800"/>
    <w:rsid w:val="00A03FCD"/>
    <w:rsid w:val="00A044C5"/>
    <w:rsid w:val="00A0634F"/>
    <w:rsid w:val="00A2046A"/>
    <w:rsid w:val="00A333D4"/>
    <w:rsid w:val="00A4624F"/>
    <w:rsid w:val="00A5059B"/>
    <w:rsid w:val="00A52CE0"/>
    <w:rsid w:val="00A60B22"/>
    <w:rsid w:val="00A65EEF"/>
    <w:rsid w:val="00A66B31"/>
    <w:rsid w:val="00A7591D"/>
    <w:rsid w:val="00A81A82"/>
    <w:rsid w:val="00A90D84"/>
    <w:rsid w:val="00AA110D"/>
    <w:rsid w:val="00AA198B"/>
    <w:rsid w:val="00AA38DE"/>
    <w:rsid w:val="00AA6B9A"/>
    <w:rsid w:val="00AC6F2A"/>
    <w:rsid w:val="00AD0553"/>
    <w:rsid w:val="00AD2F8A"/>
    <w:rsid w:val="00AD6AE7"/>
    <w:rsid w:val="00AE0DB2"/>
    <w:rsid w:val="00AE0FB2"/>
    <w:rsid w:val="00AE1DF2"/>
    <w:rsid w:val="00B10FBC"/>
    <w:rsid w:val="00B13C96"/>
    <w:rsid w:val="00B213BA"/>
    <w:rsid w:val="00B45BCA"/>
    <w:rsid w:val="00B462D0"/>
    <w:rsid w:val="00B515FD"/>
    <w:rsid w:val="00B526AA"/>
    <w:rsid w:val="00B629A7"/>
    <w:rsid w:val="00B64C55"/>
    <w:rsid w:val="00B70BF0"/>
    <w:rsid w:val="00B72AA9"/>
    <w:rsid w:val="00B800D6"/>
    <w:rsid w:val="00B963BE"/>
    <w:rsid w:val="00BA1C3D"/>
    <w:rsid w:val="00BA3DF4"/>
    <w:rsid w:val="00BA6149"/>
    <w:rsid w:val="00BC17C1"/>
    <w:rsid w:val="00BC3116"/>
    <w:rsid w:val="00BC5061"/>
    <w:rsid w:val="00BC60B1"/>
    <w:rsid w:val="00BC6DDA"/>
    <w:rsid w:val="00BD043D"/>
    <w:rsid w:val="00BD6B46"/>
    <w:rsid w:val="00BE12F9"/>
    <w:rsid w:val="00BE7371"/>
    <w:rsid w:val="00BE7C3F"/>
    <w:rsid w:val="00BF5C84"/>
    <w:rsid w:val="00C11CC5"/>
    <w:rsid w:val="00C120CE"/>
    <w:rsid w:val="00C12BAE"/>
    <w:rsid w:val="00C156A7"/>
    <w:rsid w:val="00C16BEB"/>
    <w:rsid w:val="00C176E0"/>
    <w:rsid w:val="00C4370F"/>
    <w:rsid w:val="00C44678"/>
    <w:rsid w:val="00C503E5"/>
    <w:rsid w:val="00C55EC3"/>
    <w:rsid w:val="00C70D37"/>
    <w:rsid w:val="00C73590"/>
    <w:rsid w:val="00C82DEA"/>
    <w:rsid w:val="00C83B13"/>
    <w:rsid w:val="00C91307"/>
    <w:rsid w:val="00C91FD1"/>
    <w:rsid w:val="00C96F23"/>
    <w:rsid w:val="00CA0F36"/>
    <w:rsid w:val="00CA22C7"/>
    <w:rsid w:val="00CA2A27"/>
    <w:rsid w:val="00CA6ED5"/>
    <w:rsid w:val="00CC1889"/>
    <w:rsid w:val="00CE06EE"/>
    <w:rsid w:val="00CE4FAB"/>
    <w:rsid w:val="00CF36C1"/>
    <w:rsid w:val="00D0293D"/>
    <w:rsid w:val="00D030E5"/>
    <w:rsid w:val="00D07A08"/>
    <w:rsid w:val="00D1387C"/>
    <w:rsid w:val="00D146C3"/>
    <w:rsid w:val="00D23B4F"/>
    <w:rsid w:val="00D300A0"/>
    <w:rsid w:val="00D46074"/>
    <w:rsid w:val="00D4621E"/>
    <w:rsid w:val="00D53879"/>
    <w:rsid w:val="00D73B0D"/>
    <w:rsid w:val="00D839F5"/>
    <w:rsid w:val="00D94474"/>
    <w:rsid w:val="00D962E9"/>
    <w:rsid w:val="00DA3120"/>
    <w:rsid w:val="00DA7643"/>
    <w:rsid w:val="00DB7889"/>
    <w:rsid w:val="00DC24F6"/>
    <w:rsid w:val="00DC4C0B"/>
    <w:rsid w:val="00DF0B3A"/>
    <w:rsid w:val="00DF24D5"/>
    <w:rsid w:val="00DF5851"/>
    <w:rsid w:val="00E223E1"/>
    <w:rsid w:val="00E22748"/>
    <w:rsid w:val="00E26FAD"/>
    <w:rsid w:val="00E3411F"/>
    <w:rsid w:val="00E344FA"/>
    <w:rsid w:val="00E4143F"/>
    <w:rsid w:val="00E43DE4"/>
    <w:rsid w:val="00E443C7"/>
    <w:rsid w:val="00E650C0"/>
    <w:rsid w:val="00E65F1B"/>
    <w:rsid w:val="00E85120"/>
    <w:rsid w:val="00E86958"/>
    <w:rsid w:val="00E9046B"/>
    <w:rsid w:val="00EC785B"/>
    <w:rsid w:val="00ED7D7C"/>
    <w:rsid w:val="00EE2482"/>
    <w:rsid w:val="00EE66EC"/>
    <w:rsid w:val="00EF1C2A"/>
    <w:rsid w:val="00EF493D"/>
    <w:rsid w:val="00EF4C30"/>
    <w:rsid w:val="00F01BFD"/>
    <w:rsid w:val="00F01D8C"/>
    <w:rsid w:val="00F021ED"/>
    <w:rsid w:val="00F0236D"/>
    <w:rsid w:val="00F04C11"/>
    <w:rsid w:val="00F13455"/>
    <w:rsid w:val="00F140B1"/>
    <w:rsid w:val="00F15C4F"/>
    <w:rsid w:val="00F17A6A"/>
    <w:rsid w:val="00F21047"/>
    <w:rsid w:val="00F226B1"/>
    <w:rsid w:val="00F245B4"/>
    <w:rsid w:val="00F37489"/>
    <w:rsid w:val="00F417BC"/>
    <w:rsid w:val="00F61CFF"/>
    <w:rsid w:val="00F625A5"/>
    <w:rsid w:val="00F63C49"/>
    <w:rsid w:val="00F64F30"/>
    <w:rsid w:val="00F66498"/>
    <w:rsid w:val="00F71197"/>
    <w:rsid w:val="00F96846"/>
    <w:rsid w:val="00F9785D"/>
    <w:rsid w:val="00FA1673"/>
    <w:rsid w:val="00FB5581"/>
    <w:rsid w:val="00FC1049"/>
    <w:rsid w:val="00FC3C1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B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table" w:styleId="TableGrid">
    <w:name w:val="Table Grid"/>
    <w:basedOn w:val="TableNormal"/>
    <w:uiPriority w:val="59"/>
    <w:rsid w:val="00B2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B1324"/>
    <w:pPr>
      <w:numPr>
        <w:numId w:val="3"/>
      </w:numPr>
      <w:spacing w:after="160" w:line="240" w:lineRule="exact"/>
    </w:pPr>
    <w:rPr>
      <w:rFonts w:ascii="Times New Roman" w:hAnsi="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30">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901213780">
      <w:bodyDiv w:val="1"/>
      <w:marLeft w:val="0"/>
      <w:marRight w:val="0"/>
      <w:marTop w:val="0"/>
      <w:marBottom w:val="0"/>
      <w:divBdr>
        <w:top w:val="none" w:sz="0" w:space="0" w:color="auto"/>
        <w:left w:val="none" w:sz="0" w:space="0" w:color="auto"/>
        <w:bottom w:val="none" w:sz="0" w:space="0" w:color="auto"/>
        <w:right w:val="none" w:sz="0" w:space="0" w:color="auto"/>
      </w:divBdr>
    </w:div>
    <w:div w:id="1098453357">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20837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r@ina.h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1B76-1CD2-492E-BAFE-7932BDC9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Kostenjak Ana</cp:lastModifiedBy>
  <cp:revision>10</cp:revision>
  <cp:lastPrinted>2017-10-31T09:54:00Z</cp:lastPrinted>
  <dcterms:created xsi:type="dcterms:W3CDTF">2018-05-25T14:13:00Z</dcterms:created>
  <dcterms:modified xsi:type="dcterms:W3CDTF">2018-12-19T15:48:00Z</dcterms:modified>
</cp:coreProperties>
</file>