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36F05" w14:textId="77777777" w:rsidR="00330905" w:rsidRPr="00E3591F" w:rsidRDefault="008074D4" w:rsidP="00F64F30">
      <w:pPr>
        <w:rPr>
          <w:sz w:val="2"/>
          <w:szCs w:val="2"/>
          <w:lang w:val="en-GB"/>
        </w:rPr>
      </w:pPr>
      <w:r w:rsidRPr="00E3591F">
        <w:rPr>
          <w:sz w:val="2"/>
          <w:szCs w:val="2"/>
          <w:lang w:val="en-GB"/>
        </w:rPr>
        <w:t xml:space="preserve"> </w:t>
      </w:r>
      <w:r w:rsidR="00330905" w:rsidRPr="00E3591F">
        <w:rPr>
          <w:sz w:val="2"/>
          <w:szCs w:val="2"/>
          <w:lang w:val="en-GB"/>
        </w:rPr>
        <w:tab/>
      </w:r>
      <w:r w:rsidR="00330905" w:rsidRPr="00E3591F">
        <w:rPr>
          <w:sz w:val="18"/>
          <w:lang w:val="en-GB"/>
        </w:rPr>
        <w:tab/>
      </w:r>
      <w:r w:rsidR="00330905" w:rsidRPr="00E3591F">
        <w:rPr>
          <w:sz w:val="18"/>
          <w:lang w:val="en-GB"/>
        </w:rPr>
        <w:tab/>
      </w:r>
    </w:p>
    <w:p w14:paraId="59B6D9EC" w14:textId="77777777" w:rsidR="00330905" w:rsidRPr="00E3591F" w:rsidRDefault="00330905" w:rsidP="00330905">
      <w:pPr>
        <w:rPr>
          <w:sz w:val="2"/>
          <w:lang w:val="en-GB"/>
        </w:rPr>
      </w:pPr>
    </w:p>
    <w:p w14:paraId="56D31B09" w14:textId="77777777" w:rsidR="00330905" w:rsidRPr="00E3591F" w:rsidRDefault="00330905" w:rsidP="00330905">
      <w:pPr>
        <w:rPr>
          <w:sz w:val="2"/>
          <w:lang w:val="en-GB"/>
        </w:rPr>
        <w:sectPr w:rsidR="00330905" w:rsidRPr="00E3591F" w:rsidSect="00330905">
          <w:headerReference w:type="default" r:id="rId7"/>
          <w:footerReference w:type="even" r:id="rId8"/>
          <w:footerReference w:type="default" r:id="rId9"/>
          <w:headerReference w:type="first" r:id="rId10"/>
          <w:footerReference w:type="first" r:id="rId11"/>
          <w:pgSz w:w="11906" w:h="16838" w:code="9"/>
          <w:pgMar w:top="1701" w:right="1134" w:bottom="1843" w:left="1418" w:header="851" w:footer="284" w:gutter="0"/>
          <w:cols w:space="708"/>
          <w:titlePg/>
          <w:docGrid w:linePitch="360"/>
        </w:sectPr>
      </w:pPr>
    </w:p>
    <w:p w14:paraId="7BC0FC1C" w14:textId="77777777" w:rsidR="003B3D2F" w:rsidRPr="00E3591F" w:rsidRDefault="003B3D2F" w:rsidP="00330905">
      <w:pPr>
        <w:rPr>
          <w:rFonts w:cs="Arial"/>
          <w:sz w:val="18"/>
          <w:szCs w:val="18"/>
          <w:lang w:val="en-GB"/>
        </w:rPr>
      </w:pPr>
    </w:p>
    <w:p w14:paraId="3594C831" w14:textId="77777777" w:rsidR="003B3D2F" w:rsidRPr="00E3591F" w:rsidRDefault="003B3D2F" w:rsidP="00330905">
      <w:pPr>
        <w:rPr>
          <w:rFonts w:cs="Arial"/>
          <w:sz w:val="18"/>
          <w:szCs w:val="18"/>
          <w:lang w:val="en-GB"/>
        </w:rPr>
      </w:pPr>
    </w:p>
    <w:p w14:paraId="27D0C9C2" w14:textId="77777777" w:rsidR="003B3D2F" w:rsidRPr="00E3591F" w:rsidRDefault="003B3D2F" w:rsidP="00330905">
      <w:pPr>
        <w:rPr>
          <w:rFonts w:cs="Arial"/>
          <w:sz w:val="18"/>
          <w:szCs w:val="18"/>
          <w:lang w:val="en-GB"/>
        </w:rPr>
      </w:pPr>
    </w:p>
    <w:p w14:paraId="0FD8D5AC" w14:textId="51D04D98" w:rsidR="00330905" w:rsidRPr="00E3591F" w:rsidRDefault="00E3591F" w:rsidP="00330905">
      <w:pPr>
        <w:rPr>
          <w:rFonts w:cs="Arial"/>
          <w:sz w:val="18"/>
          <w:lang w:val="en-GB"/>
        </w:rPr>
      </w:pPr>
      <w:r w:rsidRPr="00E3591F">
        <w:rPr>
          <w:rFonts w:cs="Arial"/>
          <w:sz w:val="18"/>
          <w:szCs w:val="18"/>
          <w:lang w:val="en-GB"/>
        </w:rPr>
        <w:t>Corporate communication and marketing</w:t>
      </w:r>
    </w:p>
    <w:p w14:paraId="0C89D1D3" w14:textId="77777777" w:rsidR="00330905" w:rsidRPr="00E3591F" w:rsidRDefault="00330905" w:rsidP="00330905">
      <w:pPr>
        <w:rPr>
          <w:rFonts w:cs="Arial"/>
          <w:sz w:val="18"/>
          <w:lang w:val="en-GB"/>
        </w:rPr>
      </w:pPr>
    </w:p>
    <w:p w14:paraId="1E4330D2" w14:textId="77777777" w:rsidR="00330905" w:rsidRPr="00E3591F" w:rsidRDefault="00330905" w:rsidP="00330905">
      <w:pPr>
        <w:rPr>
          <w:rFonts w:cs="Arial"/>
          <w:sz w:val="18"/>
          <w:lang w:val="en-GB"/>
        </w:rPr>
      </w:pPr>
      <w:r w:rsidRPr="00E3591F">
        <w:rPr>
          <w:rFonts w:cs="Arial"/>
          <w:sz w:val="18"/>
          <w:lang w:val="en-GB"/>
        </w:rPr>
        <w:t xml:space="preserve">Av. V. </w:t>
      </w:r>
      <w:proofErr w:type="spellStart"/>
      <w:r w:rsidRPr="00E3591F">
        <w:rPr>
          <w:rFonts w:cs="Arial"/>
          <w:sz w:val="18"/>
          <w:lang w:val="en-GB"/>
        </w:rPr>
        <w:t>Holjevca</w:t>
      </w:r>
      <w:proofErr w:type="spellEnd"/>
      <w:r w:rsidRPr="00E3591F">
        <w:rPr>
          <w:rFonts w:cs="Arial"/>
          <w:sz w:val="18"/>
          <w:lang w:val="en-GB"/>
        </w:rPr>
        <w:t xml:space="preserve"> 10</w:t>
      </w:r>
    </w:p>
    <w:p w14:paraId="12B49F5D" w14:textId="77777777" w:rsidR="00330905" w:rsidRPr="00E3591F" w:rsidRDefault="00330905" w:rsidP="00330905">
      <w:pPr>
        <w:rPr>
          <w:rFonts w:cs="Arial"/>
          <w:sz w:val="18"/>
          <w:lang w:val="en-GB"/>
        </w:rPr>
      </w:pPr>
      <w:r w:rsidRPr="00E3591F">
        <w:rPr>
          <w:rFonts w:cs="Arial"/>
          <w:sz w:val="18"/>
          <w:lang w:val="en-GB"/>
        </w:rPr>
        <w:t>Zagreb 10002</w:t>
      </w:r>
    </w:p>
    <w:p w14:paraId="365279AB" w14:textId="77777777" w:rsidR="00330905" w:rsidRPr="00E3591F" w:rsidRDefault="00330905" w:rsidP="00330905">
      <w:pPr>
        <w:rPr>
          <w:rFonts w:cs="Arial"/>
          <w:sz w:val="2"/>
          <w:lang w:val="en-GB"/>
        </w:rPr>
      </w:pPr>
    </w:p>
    <w:p w14:paraId="15126885" w14:textId="77777777" w:rsidR="00330905" w:rsidRPr="00E3591F" w:rsidRDefault="00330905" w:rsidP="00330905">
      <w:pPr>
        <w:rPr>
          <w:rFonts w:cs="Arial"/>
          <w:sz w:val="2"/>
          <w:lang w:val="en-GB"/>
        </w:rPr>
        <w:sectPr w:rsidR="00330905" w:rsidRPr="00E3591F" w:rsidSect="00963967">
          <w:headerReference w:type="default" r:id="rId12"/>
          <w:footerReference w:type="default" r:id="rId13"/>
          <w:headerReference w:type="first" r:id="rId14"/>
          <w:footerReference w:type="first" r:id="rId15"/>
          <w:type w:val="continuous"/>
          <w:pgSz w:w="11906" w:h="16838" w:code="9"/>
          <w:pgMar w:top="1701" w:right="1134" w:bottom="1843" w:left="1418" w:header="851" w:footer="284" w:gutter="0"/>
          <w:cols w:space="708"/>
          <w:titlePg/>
          <w:docGrid w:linePitch="360"/>
        </w:sectPr>
      </w:pPr>
    </w:p>
    <w:p w14:paraId="7E407028" w14:textId="77777777" w:rsidR="00330905" w:rsidRPr="00E3591F" w:rsidRDefault="00330905" w:rsidP="00330905">
      <w:pPr>
        <w:rPr>
          <w:rFonts w:cs="Arial"/>
          <w:sz w:val="18"/>
          <w:lang w:val="en-GB"/>
        </w:rPr>
      </w:pPr>
      <w:r w:rsidRPr="00E3591F">
        <w:rPr>
          <w:rFonts w:cs="Arial"/>
          <w:sz w:val="18"/>
          <w:lang w:val="en-GB"/>
        </w:rPr>
        <w:lastRenderedPageBreak/>
        <w:tab/>
      </w:r>
    </w:p>
    <w:p w14:paraId="091BB76E" w14:textId="77777777" w:rsidR="00330905" w:rsidRPr="00E3591F" w:rsidRDefault="00330905" w:rsidP="00330905">
      <w:pPr>
        <w:rPr>
          <w:rFonts w:cs="Arial"/>
          <w:sz w:val="18"/>
          <w:lang w:val="en-GB"/>
        </w:rPr>
      </w:pPr>
      <w:r w:rsidRPr="00E3591F">
        <w:rPr>
          <w:rFonts w:cs="Arial"/>
          <w:sz w:val="18"/>
          <w:lang w:val="en-GB"/>
        </w:rPr>
        <w:t>Tel:  01 6450 406</w:t>
      </w:r>
    </w:p>
    <w:p w14:paraId="0758A50C" w14:textId="77777777" w:rsidR="00330905" w:rsidRPr="00E3591F" w:rsidRDefault="00330905" w:rsidP="00330905">
      <w:pPr>
        <w:rPr>
          <w:rFonts w:cs="Arial"/>
          <w:sz w:val="18"/>
          <w:lang w:val="en-GB"/>
        </w:rPr>
      </w:pPr>
      <w:r w:rsidRPr="00E3591F">
        <w:rPr>
          <w:rFonts w:cs="Arial"/>
          <w:sz w:val="18"/>
          <w:lang w:val="en-GB"/>
        </w:rPr>
        <w:t>Fax: 01 6452 406</w:t>
      </w:r>
    </w:p>
    <w:p w14:paraId="6EC065AB" w14:textId="77777777" w:rsidR="00330905" w:rsidRPr="00E3591F" w:rsidRDefault="00330905" w:rsidP="00330905">
      <w:pPr>
        <w:rPr>
          <w:rFonts w:cs="Arial"/>
          <w:sz w:val="18"/>
          <w:lang w:val="en-GB"/>
        </w:rPr>
      </w:pPr>
    </w:p>
    <w:p w14:paraId="660946AE" w14:textId="77777777" w:rsidR="00330905" w:rsidRPr="00E3591F" w:rsidRDefault="00330905" w:rsidP="00330905">
      <w:pPr>
        <w:rPr>
          <w:rFonts w:cs="Arial"/>
          <w:sz w:val="18"/>
          <w:lang w:val="en-GB"/>
        </w:rPr>
      </w:pPr>
    </w:p>
    <w:p w14:paraId="0CE98144" w14:textId="77777777" w:rsidR="00330905" w:rsidRPr="00E3591F" w:rsidRDefault="00330905" w:rsidP="00330905">
      <w:pPr>
        <w:rPr>
          <w:rFonts w:cs="Arial"/>
          <w:sz w:val="18"/>
          <w:lang w:val="en-GB"/>
        </w:rPr>
        <w:sectPr w:rsidR="00330905" w:rsidRPr="00E3591F" w:rsidSect="003B0A1B">
          <w:type w:val="continuous"/>
          <w:pgSz w:w="11906" w:h="16838" w:code="9"/>
          <w:pgMar w:top="3402" w:right="1134" w:bottom="1843" w:left="1418" w:header="851" w:footer="459" w:gutter="0"/>
          <w:cols w:num="2" w:space="708" w:equalWidth="0">
            <w:col w:w="4322" w:space="708"/>
            <w:col w:w="4323"/>
          </w:cols>
          <w:docGrid w:linePitch="360"/>
        </w:sectPr>
      </w:pPr>
    </w:p>
    <w:p w14:paraId="7510D16F" w14:textId="77777777" w:rsidR="00330905" w:rsidRPr="00E3591F" w:rsidRDefault="00330905" w:rsidP="00330905">
      <w:pPr>
        <w:tabs>
          <w:tab w:val="left" w:pos="8220"/>
        </w:tabs>
        <w:ind w:left="5664"/>
        <w:jc w:val="center"/>
        <w:rPr>
          <w:rFonts w:cs="Arial"/>
          <w:b/>
          <w:lang w:val="en-GB"/>
        </w:rPr>
      </w:pPr>
      <w:r w:rsidRPr="00E3591F">
        <w:rPr>
          <w:rFonts w:cs="Arial"/>
          <w:b/>
          <w:lang w:val="en-GB"/>
        </w:rPr>
        <w:lastRenderedPageBreak/>
        <w:t xml:space="preserve">                                                                                             </w:t>
      </w:r>
    </w:p>
    <w:p w14:paraId="1F9CF258" w14:textId="7BC93CAF" w:rsidR="00330905" w:rsidRPr="00E3591F" w:rsidRDefault="00E3591F" w:rsidP="00CE269E">
      <w:pPr>
        <w:tabs>
          <w:tab w:val="left" w:pos="8220"/>
        </w:tabs>
        <w:ind w:left="5664"/>
        <w:jc w:val="center"/>
        <w:rPr>
          <w:rFonts w:cs="Arial"/>
          <w:sz w:val="20"/>
          <w:lang w:val="en-GB"/>
        </w:rPr>
        <w:sectPr w:rsidR="00330905" w:rsidRPr="00E3591F" w:rsidSect="003B0A1B">
          <w:type w:val="continuous"/>
          <w:pgSz w:w="11906" w:h="16838" w:code="9"/>
          <w:pgMar w:top="3402" w:right="1134" w:bottom="1843" w:left="1418" w:header="851" w:footer="459" w:gutter="0"/>
          <w:cols w:space="708"/>
          <w:docGrid w:linePitch="360"/>
        </w:sectPr>
      </w:pPr>
      <w:r w:rsidRPr="00E3591F">
        <w:rPr>
          <w:rFonts w:cs="Arial"/>
          <w:b/>
          <w:lang w:val="en-GB"/>
        </w:rPr>
        <w:t>PRESS RELEASE</w:t>
      </w:r>
    </w:p>
    <w:p w14:paraId="6309CD5E" w14:textId="77777777" w:rsidR="00330905" w:rsidRPr="00E3591F" w:rsidRDefault="00330905" w:rsidP="00330905">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PageNumber"/>
          <w:rFonts w:ascii="Arial" w:hAnsi="Arial" w:cs="Arial"/>
          <w:lang w:val="en-GB"/>
        </w:rPr>
        <w:sectPr w:rsidR="00330905" w:rsidRPr="00E3591F" w:rsidSect="003B0A1B">
          <w:headerReference w:type="default" r:id="rId16"/>
          <w:footerReference w:type="default" r:id="rId17"/>
          <w:headerReference w:type="first" r:id="rId18"/>
          <w:footerReference w:type="first" r:id="rId19"/>
          <w:type w:val="continuous"/>
          <w:pgSz w:w="11906" w:h="16838" w:code="9"/>
          <w:pgMar w:top="3402" w:right="1134" w:bottom="1843" w:left="1418" w:header="851" w:footer="459" w:gutter="0"/>
          <w:cols w:space="708"/>
          <w:docGrid w:linePitch="360"/>
        </w:sectPr>
      </w:pPr>
    </w:p>
    <w:p w14:paraId="68FB9B7D" w14:textId="4F64433C" w:rsidR="00C73590" w:rsidRPr="00E3591F" w:rsidRDefault="00C73590" w:rsidP="008D2062">
      <w:pPr>
        <w:pStyle w:val="PlainText"/>
        <w:tabs>
          <w:tab w:val="left" w:pos="3465"/>
        </w:tabs>
        <w:jc w:val="both"/>
        <w:rPr>
          <w:rFonts w:ascii="Calibri" w:eastAsia="Times New Roman" w:hAnsi="Calibri" w:cs="Calibri"/>
          <w:b/>
          <w:color w:val="005A9C"/>
          <w:sz w:val="28"/>
          <w:szCs w:val="28"/>
          <w:lang w:val="en-GB" w:eastAsia="hr-HR"/>
        </w:rPr>
      </w:pPr>
    </w:p>
    <w:p w14:paraId="0D649CA4" w14:textId="33B66996" w:rsidR="009D13EB" w:rsidRPr="00E3591F" w:rsidRDefault="00C73590" w:rsidP="00CE269E">
      <w:pPr>
        <w:pStyle w:val="PlainText"/>
        <w:tabs>
          <w:tab w:val="left" w:pos="3465"/>
        </w:tabs>
        <w:jc w:val="both"/>
        <w:rPr>
          <w:rFonts w:ascii="Calibri" w:eastAsia="Times New Roman" w:hAnsi="Calibri" w:cs="Calibri"/>
          <w:b/>
          <w:color w:val="005A9C"/>
          <w:sz w:val="28"/>
          <w:szCs w:val="28"/>
          <w:lang w:val="en-GB" w:eastAsia="hr-HR"/>
        </w:rPr>
      </w:pPr>
      <w:r w:rsidRPr="00E3591F">
        <w:rPr>
          <w:rFonts w:ascii="Calibri" w:eastAsia="Times New Roman" w:hAnsi="Calibri" w:cs="Calibri"/>
          <w:b/>
          <w:color w:val="005A9C"/>
          <w:sz w:val="24"/>
          <w:szCs w:val="24"/>
          <w:lang w:val="en-GB" w:eastAsia="hr-HR"/>
        </w:rPr>
        <w:tab/>
      </w:r>
    </w:p>
    <w:p w14:paraId="008EF1B3" w14:textId="77777777" w:rsidR="00375DFC" w:rsidRPr="00C75FF7" w:rsidRDefault="00375DFC" w:rsidP="00375DFC">
      <w:pPr>
        <w:spacing w:before="120"/>
        <w:rPr>
          <w:rFonts w:ascii="Calibri" w:hAnsi="Calibri" w:cs="Calibri"/>
          <w:b/>
          <w:color w:val="005A9C"/>
          <w:sz w:val="28"/>
          <w:szCs w:val="28"/>
          <w:lang w:val="en-GB" w:eastAsia="hr-HR"/>
        </w:rPr>
      </w:pPr>
      <w:r w:rsidRPr="00C75FF7">
        <w:rPr>
          <w:rFonts w:ascii="Calibri" w:hAnsi="Calibri" w:cs="Calibri"/>
          <w:b/>
          <w:color w:val="005A9C"/>
          <w:sz w:val="28"/>
          <w:szCs w:val="28"/>
          <w:lang w:val="en-GB" w:eastAsia="hr-HR"/>
        </w:rPr>
        <w:t>T</w:t>
      </w:r>
      <w:bookmarkStart w:id="0" w:name="_GoBack"/>
      <w:r w:rsidRPr="00C75FF7">
        <w:rPr>
          <w:rFonts w:ascii="Calibri" w:hAnsi="Calibri" w:cs="Calibri"/>
          <w:b/>
          <w:color w:val="005A9C"/>
          <w:sz w:val="28"/>
          <w:szCs w:val="28"/>
          <w:lang w:val="en-GB" w:eastAsia="hr-HR"/>
        </w:rPr>
        <w:t xml:space="preserve">he contract for </w:t>
      </w:r>
      <w:r>
        <w:rPr>
          <w:rFonts w:ascii="Calibri" w:hAnsi="Calibri" w:cs="Calibri"/>
          <w:b/>
          <w:color w:val="005A9C"/>
          <w:sz w:val="28"/>
          <w:szCs w:val="28"/>
          <w:lang w:val="en-GB" w:eastAsia="hr-HR"/>
        </w:rPr>
        <w:t xml:space="preserve">the construction of Residue Upgrade unit in Rijeka refinery </w:t>
      </w:r>
      <w:r w:rsidRPr="00C75FF7">
        <w:rPr>
          <w:rFonts w:ascii="Calibri" w:hAnsi="Calibri" w:cs="Calibri"/>
          <w:b/>
          <w:color w:val="005A9C"/>
          <w:sz w:val="28"/>
          <w:szCs w:val="28"/>
          <w:lang w:val="en-GB" w:eastAsia="hr-HR"/>
        </w:rPr>
        <w:t>signed</w:t>
      </w:r>
      <w:bookmarkEnd w:id="0"/>
    </w:p>
    <w:p w14:paraId="06DB0306" w14:textId="77777777" w:rsidR="00375DFC" w:rsidRDefault="00375DFC" w:rsidP="00375DFC">
      <w:pPr>
        <w:spacing w:before="120"/>
        <w:jc w:val="both"/>
        <w:rPr>
          <w:rFonts w:ascii="Calibri" w:hAnsi="Calibri" w:cs="Calibri"/>
          <w:b/>
          <w:szCs w:val="22"/>
          <w:lang w:val="en-GB"/>
        </w:rPr>
      </w:pPr>
      <w:r w:rsidRPr="00C75FF7">
        <w:rPr>
          <w:rFonts w:ascii="Calibri" w:hAnsi="Calibri" w:cs="Calibri"/>
          <w:b/>
          <w:szCs w:val="22"/>
          <w:lang w:val="en-GB"/>
        </w:rPr>
        <w:t xml:space="preserve">Zagreb, December </w:t>
      </w:r>
      <w:r>
        <w:rPr>
          <w:rFonts w:ascii="Calibri" w:hAnsi="Calibri" w:cs="Calibri"/>
          <w:b/>
          <w:szCs w:val="22"/>
          <w:lang w:val="en-GB"/>
        </w:rPr>
        <w:t>20</w:t>
      </w:r>
      <w:r w:rsidRPr="00C75FF7">
        <w:rPr>
          <w:rFonts w:ascii="Calibri" w:hAnsi="Calibri" w:cs="Calibri"/>
          <w:b/>
          <w:szCs w:val="22"/>
          <w:lang w:val="en-GB"/>
        </w:rPr>
        <w:t xml:space="preserve">, 2019 - </w:t>
      </w:r>
      <w:r w:rsidRPr="00760F5D">
        <w:rPr>
          <w:rFonts w:ascii="Calibri" w:hAnsi="Calibri" w:cs="Calibri"/>
          <w:b/>
          <w:szCs w:val="22"/>
          <w:lang w:val="en-GB"/>
        </w:rPr>
        <w:t xml:space="preserve">A contract for the construction of a </w:t>
      </w:r>
      <w:r>
        <w:rPr>
          <w:rFonts w:ascii="Calibri" w:hAnsi="Calibri" w:cs="Calibri"/>
          <w:b/>
          <w:szCs w:val="22"/>
          <w:lang w:val="en-GB"/>
        </w:rPr>
        <w:t xml:space="preserve">Residue Upgrade unit </w:t>
      </w:r>
      <w:r w:rsidRPr="00760F5D">
        <w:rPr>
          <w:rFonts w:ascii="Calibri" w:hAnsi="Calibri" w:cs="Calibri"/>
          <w:b/>
          <w:szCs w:val="22"/>
          <w:lang w:val="en-GB"/>
        </w:rPr>
        <w:t xml:space="preserve">was signed </w:t>
      </w:r>
      <w:r w:rsidRPr="009A51BF">
        <w:rPr>
          <w:rFonts w:ascii="Calibri" w:hAnsi="Calibri" w:cs="Calibri"/>
          <w:b/>
          <w:szCs w:val="22"/>
          <w:lang w:val="en-GB"/>
        </w:rPr>
        <w:t>today in Zagreb. The value of the signed contract is over HRK 3.3 billion, while the total investment in the project is around HRK 4 billion. This is the first step towards realization of the project after the INA Management and Supervisory Boards made</w:t>
      </w:r>
      <w:r w:rsidRPr="00760F5D">
        <w:rPr>
          <w:rFonts w:ascii="Calibri" w:hAnsi="Calibri" w:cs="Calibri"/>
          <w:b/>
          <w:szCs w:val="22"/>
          <w:lang w:val="en-GB"/>
        </w:rPr>
        <w:t xml:space="preserve"> a decision on the investment last week</w:t>
      </w:r>
      <w:r>
        <w:rPr>
          <w:rFonts w:ascii="Calibri" w:hAnsi="Calibri" w:cs="Calibri"/>
          <w:b/>
          <w:szCs w:val="22"/>
          <w:lang w:val="en-GB"/>
        </w:rPr>
        <w:t xml:space="preserve">, </w:t>
      </w:r>
      <w:r w:rsidRPr="009339AC">
        <w:rPr>
          <w:rFonts w:ascii="Calibri" w:hAnsi="Calibri" w:cs="Calibri"/>
          <w:b/>
          <w:szCs w:val="22"/>
          <w:lang w:val="en-GB"/>
        </w:rPr>
        <w:t>supported both by the Croatian Government and MOL as the two major shareholders</w:t>
      </w:r>
      <w:r w:rsidRPr="00760F5D">
        <w:rPr>
          <w:rFonts w:ascii="Calibri" w:hAnsi="Calibri" w:cs="Calibri"/>
          <w:b/>
          <w:szCs w:val="22"/>
          <w:lang w:val="en-GB"/>
        </w:rPr>
        <w:t xml:space="preserve">. The agreement was signed by Sándor Fasimon, </w:t>
      </w:r>
      <w:r>
        <w:rPr>
          <w:rFonts w:ascii="Calibri" w:hAnsi="Calibri" w:cs="Calibri"/>
          <w:b/>
          <w:szCs w:val="22"/>
          <w:lang w:val="en-GB"/>
        </w:rPr>
        <w:t>President of Management Board of</w:t>
      </w:r>
      <w:r w:rsidRPr="00760F5D">
        <w:rPr>
          <w:rFonts w:ascii="Calibri" w:hAnsi="Calibri" w:cs="Calibri"/>
          <w:b/>
          <w:szCs w:val="22"/>
          <w:lang w:val="en-GB"/>
        </w:rPr>
        <w:t xml:space="preserve"> INA an</w:t>
      </w:r>
      <w:r>
        <w:rPr>
          <w:rFonts w:ascii="Calibri" w:hAnsi="Calibri" w:cs="Calibri"/>
          <w:b/>
          <w:szCs w:val="22"/>
          <w:lang w:val="en-GB"/>
        </w:rPr>
        <w:t>d Ivan Krešić, a member of INA Management</w:t>
      </w:r>
      <w:r w:rsidRPr="00760F5D">
        <w:rPr>
          <w:rFonts w:ascii="Calibri" w:hAnsi="Calibri" w:cs="Calibri"/>
          <w:b/>
          <w:szCs w:val="22"/>
          <w:lang w:val="en-GB"/>
        </w:rPr>
        <w:t xml:space="preserve"> board</w:t>
      </w:r>
      <w:r>
        <w:rPr>
          <w:rFonts w:ascii="Calibri" w:hAnsi="Calibri" w:cs="Calibri"/>
          <w:b/>
          <w:szCs w:val="22"/>
          <w:lang w:val="en-GB"/>
        </w:rPr>
        <w:t>,</w:t>
      </w:r>
      <w:r w:rsidRPr="00760F5D">
        <w:rPr>
          <w:rFonts w:ascii="Calibri" w:hAnsi="Calibri" w:cs="Calibri"/>
          <w:b/>
          <w:szCs w:val="22"/>
          <w:lang w:val="en-GB"/>
        </w:rPr>
        <w:t xml:space="preserve"> </w:t>
      </w:r>
      <w:r>
        <w:rPr>
          <w:rFonts w:ascii="Calibri" w:hAnsi="Calibri" w:cs="Calibri"/>
          <w:b/>
          <w:szCs w:val="22"/>
          <w:lang w:val="en-GB"/>
        </w:rPr>
        <w:t>and</w:t>
      </w:r>
      <w:r w:rsidRPr="00760F5D">
        <w:rPr>
          <w:rFonts w:ascii="Calibri" w:hAnsi="Calibri" w:cs="Calibri"/>
          <w:b/>
          <w:szCs w:val="22"/>
          <w:lang w:val="en-GB"/>
        </w:rPr>
        <w:t xml:space="preserve"> </w:t>
      </w:r>
      <w:proofErr w:type="spellStart"/>
      <w:r w:rsidRPr="00760F5D">
        <w:rPr>
          <w:rFonts w:ascii="Calibri" w:hAnsi="Calibri" w:cs="Calibri"/>
          <w:b/>
          <w:szCs w:val="22"/>
          <w:lang w:val="en-GB"/>
        </w:rPr>
        <w:t>P</w:t>
      </w:r>
      <w:r>
        <w:rPr>
          <w:rFonts w:ascii="Calibri" w:hAnsi="Calibri" w:cs="Calibri"/>
          <w:b/>
          <w:szCs w:val="22"/>
          <w:lang w:val="en-GB"/>
        </w:rPr>
        <w:t>ierroberto</w:t>
      </w:r>
      <w:proofErr w:type="spellEnd"/>
      <w:r>
        <w:rPr>
          <w:rFonts w:ascii="Calibri" w:hAnsi="Calibri" w:cs="Calibri"/>
          <w:b/>
          <w:szCs w:val="22"/>
          <w:lang w:val="en-GB"/>
        </w:rPr>
        <w:t xml:space="preserve"> </w:t>
      </w:r>
      <w:proofErr w:type="spellStart"/>
      <w:r>
        <w:rPr>
          <w:rFonts w:ascii="Calibri" w:hAnsi="Calibri" w:cs="Calibri"/>
          <w:b/>
          <w:szCs w:val="22"/>
          <w:lang w:val="en-GB"/>
        </w:rPr>
        <w:t>Folgiero</w:t>
      </w:r>
      <w:proofErr w:type="spellEnd"/>
      <w:r w:rsidRPr="00760F5D">
        <w:rPr>
          <w:rFonts w:ascii="Calibri" w:hAnsi="Calibri" w:cs="Calibri"/>
          <w:b/>
          <w:szCs w:val="22"/>
          <w:lang w:val="en-GB"/>
        </w:rPr>
        <w:t xml:space="preserve">, </w:t>
      </w:r>
      <w:r>
        <w:rPr>
          <w:rFonts w:ascii="Calibri" w:hAnsi="Calibri" w:cs="Calibri"/>
          <w:b/>
          <w:szCs w:val="22"/>
          <w:lang w:val="en-GB"/>
        </w:rPr>
        <w:t xml:space="preserve">Managing Director </w:t>
      </w:r>
      <w:r w:rsidRPr="00760F5D">
        <w:rPr>
          <w:rFonts w:ascii="Calibri" w:hAnsi="Calibri" w:cs="Calibri"/>
          <w:b/>
          <w:szCs w:val="22"/>
          <w:lang w:val="en-GB"/>
        </w:rPr>
        <w:t>of KT - Kinetics Technology, which will be the main contractor.</w:t>
      </w:r>
    </w:p>
    <w:p w14:paraId="1B0FA9FE" w14:textId="77777777" w:rsidR="00375DFC" w:rsidRDefault="00375DFC" w:rsidP="00375DFC">
      <w:pPr>
        <w:spacing w:before="120"/>
        <w:jc w:val="both"/>
        <w:rPr>
          <w:rFonts w:ascii="Calibri" w:hAnsi="Calibri" w:cs="Calibri"/>
          <w:szCs w:val="22"/>
          <w:lang w:val="en-GB"/>
        </w:rPr>
      </w:pPr>
      <w:r w:rsidRPr="00C75FF7">
        <w:rPr>
          <w:rFonts w:ascii="Calibri" w:hAnsi="Calibri" w:cs="Calibri"/>
          <w:szCs w:val="22"/>
          <w:lang w:val="en-GB"/>
        </w:rPr>
        <w:t xml:space="preserve">Sándor Fasimon said: </w:t>
      </w:r>
      <w:r w:rsidRPr="00C75FF7">
        <w:rPr>
          <w:rFonts w:ascii="Calibri" w:hAnsi="Calibri" w:cs="Calibri"/>
          <w:i/>
          <w:szCs w:val="22"/>
          <w:lang w:val="en-GB"/>
        </w:rPr>
        <w:t xml:space="preserve">“The construction of the </w:t>
      </w:r>
      <w:r>
        <w:rPr>
          <w:rFonts w:ascii="Calibri" w:hAnsi="Calibri" w:cs="Calibri"/>
          <w:i/>
          <w:szCs w:val="22"/>
          <w:lang w:val="en-GB"/>
        </w:rPr>
        <w:t>unit</w:t>
      </w:r>
      <w:r w:rsidRPr="00C75FF7">
        <w:rPr>
          <w:rFonts w:ascii="Calibri" w:hAnsi="Calibri" w:cs="Calibri"/>
          <w:i/>
          <w:szCs w:val="22"/>
          <w:lang w:val="en-GB"/>
        </w:rPr>
        <w:t xml:space="preserve"> is one of the largest investments in the history of the company </w:t>
      </w:r>
      <w:r>
        <w:rPr>
          <w:rFonts w:ascii="Calibri" w:hAnsi="Calibri" w:cs="Calibri"/>
          <w:i/>
          <w:szCs w:val="22"/>
          <w:lang w:val="en-GB"/>
        </w:rPr>
        <w:t xml:space="preserve">in Croatia </w:t>
      </w:r>
      <w:r w:rsidRPr="00760F5D">
        <w:rPr>
          <w:rFonts w:ascii="Calibri" w:hAnsi="Calibri" w:cs="Calibri"/>
          <w:i/>
          <w:szCs w:val="22"/>
          <w:lang w:val="en-GB"/>
        </w:rPr>
        <w:t>which is why we have carefully studied and analysed all the offers and details received</w:t>
      </w:r>
      <w:r w:rsidRPr="00C75FF7">
        <w:rPr>
          <w:rFonts w:ascii="Calibri" w:hAnsi="Calibri" w:cs="Calibri"/>
          <w:i/>
          <w:szCs w:val="22"/>
          <w:lang w:val="en-GB"/>
        </w:rPr>
        <w:t xml:space="preserve">. I believe that KT is the best choice for this project, given their extensive experience in this field and the expertise they have. I have no doubt that the cooperation will be excellent and that the works will go according to plan and the </w:t>
      </w:r>
      <w:r>
        <w:rPr>
          <w:rFonts w:ascii="Calibri" w:hAnsi="Calibri" w:cs="Calibri"/>
          <w:i/>
          <w:szCs w:val="22"/>
          <w:lang w:val="en-GB"/>
        </w:rPr>
        <w:t>unit</w:t>
      </w:r>
      <w:r w:rsidRPr="00C75FF7">
        <w:rPr>
          <w:rFonts w:ascii="Calibri" w:hAnsi="Calibri" w:cs="Calibri"/>
          <w:i/>
          <w:szCs w:val="22"/>
          <w:lang w:val="en-GB"/>
        </w:rPr>
        <w:t xml:space="preserve"> will be built by 2023.</w:t>
      </w:r>
      <w:r>
        <w:rPr>
          <w:rFonts w:ascii="Calibri" w:hAnsi="Calibri" w:cs="Calibri"/>
          <w:szCs w:val="22"/>
          <w:lang w:val="en-GB"/>
        </w:rPr>
        <w:t>”</w:t>
      </w:r>
      <w:r w:rsidRPr="00760F5D">
        <w:t xml:space="preserve"> </w:t>
      </w:r>
    </w:p>
    <w:p w14:paraId="42F925B7" w14:textId="77777777" w:rsidR="00375DFC" w:rsidRDefault="00375DFC" w:rsidP="00375DFC">
      <w:pPr>
        <w:spacing w:before="120"/>
        <w:jc w:val="both"/>
        <w:rPr>
          <w:rFonts w:ascii="Calibri" w:hAnsi="Calibri" w:cs="Calibri"/>
          <w:szCs w:val="22"/>
          <w:lang w:val="en-GB"/>
        </w:rPr>
      </w:pPr>
      <w:proofErr w:type="spellStart"/>
      <w:r w:rsidRPr="008F023B">
        <w:rPr>
          <w:rFonts w:ascii="Calibri" w:hAnsi="Calibri" w:cs="Calibri"/>
          <w:szCs w:val="22"/>
          <w:lang w:val="en-GB"/>
        </w:rPr>
        <w:t>Pierroberto</w:t>
      </w:r>
      <w:proofErr w:type="spellEnd"/>
      <w:r w:rsidRPr="008F023B">
        <w:rPr>
          <w:rFonts w:ascii="Calibri" w:hAnsi="Calibri" w:cs="Calibri"/>
          <w:szCs w:val="22"/>
          <w:lang w:val="en-GB"/>
        </w:rPr>
        <w:t xml:space="preserve"> </w:t>
      </w:r>
      <w:proofErr w:type="spellStart"/>
      <w:r w:rsidRPr="008F023B">
        <w:rPr>
          <w:rFonts w:ascii="Calibri" w:hAnsi="Calibri" w:cs="Calibri"/>
          <w:szCs w:val="22"/>
          <w:lang w:val="en-GB"/>
        </w:rPr>
        <w:t>Folgiero</w:t>
      </w:r>
      <w:proofErr w:type="spellEnd"/>
      <w:r w:rsidRPr="008F023B">
        <w:rPr>
          <w:rFonts w:ascii="Calibri" w:hAnsi="Calibri" w:cs="Calibri"/>
          <w:szCs w:val="22"/>
          <w:lang w:val="en-GB"/>
        </w:rPr>
        <w:t xml:space="preserve"> </w:t>
      </w:r>
      <w:r>
        <w:rPr>
          <w:rFonts w:ascii="Calibri" w:hAnsi="Calibri" w:cs="Calibri"/>
          <w:szCs w:val="22"/>
          <w:lang w:val="en-GB"/>
        </w:rPr>
        <w:t xml:space="preserve">said: </w:t>
      </w:r>
      <w:r w:rsidRPr="00AC1E00">
        <w:rPr>
          <w:rFonts w:ascii="Calibri" w:hAnsi="Calibri" w:cs="Calibri"/>
          <w:i/>
          <w:szCs w:val="22"/>
          <w:lang w:val="en-GB"/>
        </w:rPr>
        <w:t>“We are very happy for this important acquisition in Europe with a prestigious client like INA. This acquisition enforces the cooperation between INA and KT which started in the 80’s and strengthen the presence of KT in a strategic country like Croatia.”</w:t>
      </w:r>
    </w:p>
    <w:p w14:paraId="6B28B4A8" w14:textId="77777777" w:rsidR="00375DFC" w:rsidRPr="00CB7D66" w:rsidRDefault="00375DFC" w:rsidP="00375DFC">
      <w:pPr>
        <w:spacing w:before="120"/>
        <w:jc w:val="both"/>
        <w:rPr>
          <w:rFonts w:ascii="Calibri" w:hAnsi="Calibri" w:cs="Calibri"/>
          <w:szCs w:val="22"/>
          <w:lang w:val="en-GB"/>
        </w:rPr>
      </w:pPr>
      <w:r w:rsidRPr="004E1DB0">
        <w:rPr>
          <w:rFonts w:ascii="Calibri" w:hAnsi="Calibri" w:cs="Calibri"/>
          <w:szCs w:val="22"/>
          <w:lang w:val="en-GB"/>
        </w:rPr>
        <w:t>KT - Kinetics Technology is an international company based in Italy, specialized in services in the refining and petrochemical industries</w:t>
      </w:r>
      <w:r>
        <w:rPr>
          <w:rFonts w:ascii="Calibri" w:hAnsi="Calibri" w:cs="Calibri"/>
          <w:szCs w:val="22"/>
          <w:lang w:val="en-GB"/>
        </w:rPr>
        <w:t>.</w:t>
      </w:r>
      <w:r w:rsidRPr="005D711D">
        <w:rPr>
          <w:rFonts w:ascii="Calibri" w:hAnsi="Calibri" w:cs="Calibri"/>
          <w:szCs w:val="22"/>
          <w:lang w:val="en-GB"/>
        </w:rPr>
        <w:t xml:space="preserve"> The company is a part of </w:t>
      </w:r>
      <w:proofErr w:type="spellStart"/>
      <w:r w:rsidRPr="005D711D">
        <w:rPr>
          <w:rFonts w:ascii="Calibri" w:hAnsi="Calibri" w:cs="Calibri"/>
          <w:szCs w:val="22"/>
          <w:lang w:val="en-GB"/>
        </w:rPr>
        <w:t>Maire</w:t>
      </w:r>
      <w:proofErr w:type="spellEnd"/>
      <w:r w:rsidRPr="005D711D">
        <w:rPr>
          <w:rFonts w:ascii="Calibri" w:hAnsi="Calibri" w:cs="Calibri"/>
          <w:szCs w:val="22"/>
          <w:lang w:val="en-GB"/>
        </w:rPr>
        <w:t xml:space="preserve"> </w:t>
      </w:r>
      <w:proofErr w:type="spellStart"/>
      <w:r w:rsidRPr="005D711D">
        <w:rPr>
          <w:rFonts w:ascii="Calibri" w:hAnsi="Calibri" w:cs="Calibri"/>
          <w:szCs w:val="22"/>
          <w:lang w:val="en-GB"/>
        </w:rPr>
        <w:t>Tecnimont</w:t>
      </w:r>
      <w:proofErr w:type="spellEnd"/>
      <w:r w:rsidRPr="005D711D">
        <w:rPr>
          <w:rFonts w:ascii="Calibri" w:hAnsi="Calibri" w:cs="Calibri"/>
          <w:szCs w:val="22"/>
          <w:lang w:val="en-GB"/>
        </w:rPr>
        <w:t xml:space="preserve"> Group, and with its know-how and expertise</w:t>
      </w:r>
      <w:r>
        <w:rPr>
          <w:rFonts w:ascii="Calibri" w:hAnsi="Calibri" w:cs="Calibri"/>
          <w:szCs w:val="22"/>
          <w:lang w:val="en-GB"/>
        </w:rPr>
        <w:t xml:space="preserve"> </w:t>
      </w:r>
      <w:r>
        <w:rPr>
          <w:rFonts w:ascii="Calibri" w:hAnsi="Calibri" w:cs="Calibri"/>
          <w:szCs w:val="22"/>
          <w:lang w:val="en-US"/>
        </w:rPr>
        <w:t xml:space="preserve">in hydrocarbon processing industry and significant references in the field of </w:t>
      </w:r>
      <w:proofErr w:type="spellStart"/>
      <w:r>
        <w:rPr>
          <w:rFonts w:ascii="Calibri" w:hAnsi="Calibri" w:cs="Calibri"/>
          <w:szCs w:val="22"/>
          <w:lang w:val="en-US"/>
        </w:rPr>
        <w:t>Sulphur</w:t>
      </w:r>
      <w:proofErr w:type="spellEnd"/>
      <w:r>
        <w:rPr>
          <w:rFonts w:ascii="Calibri" w:hAnsi="Calibri" w:cs="Calibri"/>
          <w:szCs w:val="22"/>
          <w:lang w:val="en-US"/>
        </w:rPr>
        <w:t xml:space="preserve"> Recovery Facilities, Gas Processing, Hydrogen and Syngas Production, Refinery Process Units and the supply of Process Fired Heaters</w:t>
      </w:r>
      <w:r w:rsidRPr="005D711D">
        <w:rPr>
          <w:rFonts w:ascii="Calibri" w:hAnsi="Calibri" w:cs="Calibri"/>
          <w:szCs w:val="22"/>
          <w:lang w:val="en-GB"/>
        </w:rPr>
        <w:t xml:space="preserve">, KT is successfully executing projects for the worldwide process industries. </w:t>
      </w:r>
      <w:r w:rsidRPr="004E1DB0">
        <w:rPr>
          <w:rFonts w:ascii="Calibri" w:hAnsi="Calibri" w:cs="Calibri"/>
          <w:szCs w:val="22"/>
          <w:lang w:val="en-GB"/>
        </w:rPr>
        <w:t xml:space="preserve">The Company operates as a provider of proprietary technologies and as an EPC (Engineering, Procurement, </w:t>
      </w:r>
      <w:proofErr w:type="gramStart"/>
      <w:r w:rsidRPr="004E1DB0">
        <w:rPr>
          <w:rFonts w:ascii="Calibri" w:hAnsi="Calibri" w:cs="Calibri"/>
          <w:szCs w:val="22"/>
          <w:lang w:val="en-GB"/>
        </w:rPr>
        <w:t>Construction</w:t>
      </w:r>
      <w:proofErr w:type="gramEnd"/>
      <w:r w:rsidRPr="004E1DB0">
        <w:rPr>
          <w:rFonts w:ascii="Calibri" w:hAnsi="Calibri" w:cs="Calibri"/>
          <w:szCs w:val="22"/>
          <w:lang w:val="en-GB"/>
        </w:rPr>
        <w:t>) Contractor in the chemical and oil &amp; gas complexes</w:t>
      </w:r>
      <w:r>
        <w:rPr>
          <w:rFonts w:ascii="Calibri" w:hAnsi="Calibri" w:cs="Calibri"/>
          <w:szCs w:val="22"/>
          <w:lang w:val="en-GB"/>
        </w:rPr>
        <w:t>.</w:t>
      </w:r>
    </w:p>
    <w:p w14:paraId="13A78B04" w14:textId="77777777" w:rsidR="00375DFC" w:rsidRPr="002A2064" w:rsidRDefault="00375DFC" w:rsidP="00375DFC">
      <w:pPr>
        <w:spacing w:before="120"/>
        <w:jc w:val="both"/>
        <w:rPr>
          <w:rFonts w:ascii="Calibri" w:hAnsi="Calibri" w:cs="Calibri"/>
          <w:lang w:val="en-GB"/>
        </w:rPr>
      </w:pPr>
      <w:r w:rsidRPr="00CB7D66">
        <w:rPr>
          <w:rFonts w:ascii="Calibri" w:hAnsi="Calibri" w:cs="Calibri"/>
          <w:lang w:val="en-GB"/>
        </w:rPr>
        <w:t>Since the construction of Residue Upgrade unit is a complex and comprehensive project, a number of specialized companies will be involved in implementation besides KT. The process will also include numerous sub-contractors from Croatia as well.</w:t>
      </w:r>
    </w:p>
    <w:p w14:paraId="1D8CE735" w14:textId="77777777" w:rsidR="00375DFC" w:rsidRPr="00C75FF7" w:rsidRDefault="00375DFC" w:rsidP="00375DFC">
      <w:pPr>
        <w:spacing w:before="120"/>
        <w:jc w:val="both"/>
        <w:rPr>
          <w:rFonts w:ascii="Calibri" w:hAnsi="Calibri" w:cs="Calibri"/>
          <w:szCs w:val="22"/>
          <w:lang w:val="en-GB"/>
        </w:rPr>
      </w:pPr>
      <w:r w:rsidRPr="002A2064">
        <w:rPr>
          <w:rFonts w:ascii="Calibri" w:hAnsi="Calibri" w:cs="Calibri"/>
          <w:szCs w:val="22"/>
          <w:lang w:val="en-GB"/>
        </w:rPr>
        <w:lastRenderedPageBreak/>
        <w:t>Just to remind, due to Residue Upgrade unit, the product</w:t>
      </w:r>
      <w:r w:rsidRPr="008F023B">
        <w:rPr>
          <w:rFonts w:ascii="Calibri" w:hAnsi="Calibri" w:cs="Calibri"/>
          <w:szCs w:val="22"/>
          <w:lang w:val="en-GB"/>
        </w:rPr>
        <w:t xml:space="preserve"> structure of Rijeka Refinery will improve by increasing the share of profitable white products, i.e. motor fuels. Our production will cover all market demand and eliminate import. Works on the new unit are expected to start soon, while commission is planned for 2023.</w:t>
      </w:r>
    </w:p>
    <w:p w14:paraId="59BBC74C" w14:textId="77777777" w:rsidR="005C032F" w:rsidRPr="00E3591F" w:rsidRDefault="005C032F" w:rsidP="002C2779">
      <w:pPr>
        <w:spacing w:before="120"/>
        <w:jc w:val="both"/>
        <w:rPr>
          <w:rFonts w:ascii="Calibri" w:hAnsi="Calibri" w:cs="Calibri"/>
          <w:szCs w:val="22"/>
          <w:lang w:val="en-GB"/>
        </w:rPr>
      </w:pPr>
    </w:p>
    <w:p w14:paraId="0BC5AC5B" w14:textId="77777777" w:rsidR="00A8283B" w:rsidRDefault="00A8283B" w:rsidP="00E3591F">
      <w:pPr>
        <w:jc w:val="both"/>
        <w:rPr>
          <w:rFonts w:asciiTheme="minorHAnsi" w:eastAsia="Calibri" w:hAnsiTheme="minorHAnsi" w:cs="Arial"/>
          <w:b/>
          <w:sz w:val="20"/>
          <w:szCs w:val="20"/>
          <w:lang w:val="en-US"/>
        </w:rPr>
      </w:pPr>
    </w:p>
    <w:p w14:paraId="1E8ED6B1" w14:textId="77777777" w:rsidR="00E3591F" w:rsidRDefault="00E3591F" w:rsidP="00E3591F">
      <w:pPr>
        <w:jc w:val="both"/>
        <w:rPr>
          <w:rFonts w:asciiTheme="minorHAnsi" w:eastAsia="Calibri" w:hAnsiTheme="minorHAnsi" w:cs="Arial"/>
          <w:b/>
          <w:sz w:val="20"/>
          <w:szCs w:val="20"/>
          <w:lang w:val="en-US"/>
        </w:rPr>
      </w:pPr>
      <w:r>
        <w:rPr>
          <w:rFonts w:asciiTheme="minorHAnsi" w:eastAsia="Calibri" w:hAnsiTheme="minorHAnsi" w:cs="Arial"/>
          <w:b/>
          <w:sz w:val="20"/>
          <w:szCs w:val="20"/>
          <w:lang w:val="en-US"/>
        </w:rPr>
        <w:t xml:space="preserve">About INA Group </w:t>
      </w:r>
    </w:p>
    <w:p w14:paraId="68CEF3F4" w14:textId="1FC176A7" w:rsidR="00E3591F" w:rsidRDefault="00E3591F" w:rsidP="00E3591F">
      <w:pPr>
        <w:jc w:val="both"/>
        <w:rPr>
          <w:rFonts w:asciiTheme="minorHAnsi" w:eastAsia="Calibri" w:hAnsiTheme="minorHAnsi" w:cs="Arial"/>
          <w:sz w:val="20"/>
          <w:szCs w:val="20"/>
          <w:lang w:val="en-US"/>
        </w:rPr>
      </w:pPr>
      <w:r>
        <w:rPr>
          <w:rFonts w:asciiTheme="minorHAnsi" w:eastAsia="Calibri" w:hAnsiTheme="minorHAnsi" w:cs="Arial"/>
          <w:sz w:val="20"/>
          <w:szCs w:val="20"/>
          <w:lang w:val="en-US"/>
        </w:rPr>
        <w:t xml:space="preserve">INA Group plays a leading role in Croatia’s oil business and a significant regional role in hydrocarbon exploration and production, oil processing, and the distribution of oil and oil products. INA Group consists of several affiliated entities, entirely or partially owned by INA, </w:t>
      </w:r>
      <w:proofErr w:type="spellStart"/>
      <w:r>
        <w:rPr>
          <w:rFonts w:asciiTheme="minorHAnsi" w:eastAsia="Calibri" w:hAnsiTheme="minorHAnsi" w:cs="Arial"/>
          <w:sz w:val="20"/>
          <w:szCs w:val="20"/>
          <w:lang w:val="en-US"/>
        </w:rPr>
        <w:t>d.d</w:t>
      </w:r>
      <w:proofErr w:type="spellEnd"/>
      <w:r>
        <w:rPr>
          <w:rFonts w:asciiTheme="minorHAnsi" w:eastAsia="Calibri" w:hAnsiTheme="minorHAnsi" w:cs="Arial"/>
          <w:sz w:val="20"/>
          <w:szCs w:val="20"/>
          <w:lang w:val="en-US"/>
        </w:rPr>
        <w:t xml:space="preserve">. The Group is based in Zagreb, Croatia. INA has hydrocarbon exploration and production operations in Croatia, Angola, and Egypt. The oil is processed at INA’s oil refineries - RN Rijeka and RN </w:t>
      </w:r>
      <w:proofErr w:type="spellStart"/>
      <w:r>
        <w:rPr>
          <w:rFonts w:asciiTheme="minorHAnsi" w:eastAsia="Calibri" w:hAnsiTheme="minorHAnsi" w:cs="Arial"/>
          <w:sz w:val="20"/>
          <w:szCs w:val="20"/>
          <w:lang w:val="en-US"/>
        </w:rPr>
        <w:t>Sisak</w:t>
      </w:r>
      <w:proofErr w:type="spellEnd"/>
      <w:r>
        <w:rPr>
          <w:rFonts w:asciiTheme="minorHAnsi" w:eastAsia="Calibri" w:hAnsiTheme="minorHAnsi" w:cs="Arial"/>
          <w:sz w:val="20"/>
          <w:szCs w:val="20"/>
          <w:lang w:val="en-US"/>
        </w:rPr>
        <w:t xml:space="preserve">, while INA’s regional retail network includes more than 500 retail sites in Croatia and the </w:t>
      </w:r>
      <w:proofErr w:type="spellStart"/>
      <w:r>
        <w:rPr>
          <w:rFonts w:asciiTheme="minorHAnsi" w:eastAsia="Calibri" w:hAnsiTheme="minorHAnsi" w:cs="Arial"/>
          <w:sz w:val="20"/>
          <w:szCs w:val="20"/>
          <w:lang w:val="en-US"/>
        </w:rPr>
        <w:t>neighbouring</w:t>
      </w:r>
      <w:proofErr w:type="spellEnd"/>
      <w:r>
        <w:rPr>
          <w:rFonts w:asciiTheme="minorHAnsi" w:eastAsia="Calibri" w:hAnsiTheme="minorHAnsi" w:cs="Arial"/>
          <w:sz w:val="20"/>
          <w:szCs w:val="20"/>
          <w:lang w:val="en-US"/>
        </w:rPr>
        <w:t xml:space="preserve"> countries. INA Group is a member of MOL Group.</w:t>
      </w:r>
    </w:p>
    <w:p w14:paraId="6671C58F" w14:textId="77777777" w:rsidR="00E3591F" w:rsidRDefault="00E3591F" w:rsidP="00E3591F">
      <w:pPr>
        <w:jc w:val="both"/>
        <w:rPr>
          <w:rFonts w:asciiTheme="minorHAnsi" w:eastAsia="Calibri" w:hAnsiTheme="minorHAnsi" w:cs="Arial"/>
          <w:b/>
          <w:sz w:val="20"/>
          <w:szCs w:val="20"/>
          <w:lang w:val="en-US"/>
        </w:rPr>
      </w:pPr>
    </w:p>
    <w:p w14:paraId="35B4EAB2" w14:textId="77777777" w:rsidR="00E3591F" w:rsidRDefault="00E3591F" w:rsidP="00E3591F">
      <w:pPr>
        <w:jc w:val="both"/>
        <w:rPr>
          <w:rFonts w:asciiTheme="minorHAnsi" w:eastAsia="Calibri" w:hAnsiTheme="minorHAnsi" w:cs="Arial"/>
          <w:sz w:val="20"/>
          <w:szCs w:val="20"/>
          <w:lang w:val="en-US"/>
        </w:rPr>
      </w:pPr>
      <w:r>
        <w:rPr>
          <w:rFonts w:asciiTheme="minorHAnsi" w:eastAsia="Calibri" w:hAnsiTheme="minorHAnsi" w:cs="Arial"/>
          <w:b/>
          <w:sz w:val="20"/>
          <w:szCs w:val="20"/>
          <w:lang w:val="en-US"/>
        </w:rPr>
        <w:t>PR</w:t>
      </w:r>
      <w:r>
        <w:rPr>
          <w:rFonts w:asciiTheme="minorHAnsi" w:eastAsia="Calibri" w:hAnsiTheme="minorHAnsi" w:cs="Arial"/>
          <w:b/>
          <w:sz w:val="20"/>
          <w:szCs w:val="20"/>
          <w:lang w:val="en-US"/>
        </w:rPr>
        <w:tab/>
      </w:r>
    </w:p>
    <w:p w14:paraId="789C9025" w14:textId="77777777" w:rsidR="00E3591F" w:rsidRDefault="00E3591F" w:rsidP="00E3591F">
      <w:pPr>
        <w:jc w:val="both"/>
        <w:rPr>
          <w:rFonts w:asciiTheme="minorHAnsi" w:eastAsia="Calibri" w:hAnsiTheme="minorHAnsi" w:cs="Arial"/>
          <w:sz w:val="20"/>
          <w:szCs w:val="20"/>
          <w:lang w:val="en-US"/>
        </w:rPr>
      </w:pPr>
      <w:proofErr w:type="spellStart"/>
      <w:r>
        <w:rPr>
          <w:rFonts w:asciiTheme="minorHAnsi" w:eastAsia="Calibri" w:hAnsiTheme="minorHAnsi" w:cs="Arial"/>
          <w:sz w:val="20"/>
          <w:szCs w:val="20"/>
          <w:lang w:val="en-US"/>
        </w:rPr>
        <w:t>Avenija</w:t>
      </w:r>
      <w:proofErr w:type="spellEnd"/>
      <w:r>
        <w:rPr>
          <w:rFonts w:asciiTheme="minorHAnsi" w:eastAsia="Calibri" w:hAnsiTheme="minorHAnsi" w:cs="Arial"/>
          <w:sz w:val="20"/>
          <w:szCs w:val="20"/>
          <w:lang w:val="en-US"/>
        </w:rPr>
        <w:t xml:space="preserve"> </w:t>
      </w:r>
      <w:proofErr w:type="spellStart"/>
      <w:r>
        <w:rPr>
          <w:rFonts w:asciiTheme="minorHAnsi" w:eastAsia="Calibri" w:hAnsiTheme="minorHAnsi" w:cs="Arial"/>
          <w:sz w:val="20"/>
          <w:szCs w:val="20"/>
          <w:lang w:val="en-US"/>
        </w:rPr>
        <w:t>Većeslava</w:t>
      </w:r>
      <w:proofErr w:type="spellEnd"/>
      <w:r>
        <w:rPr>
          <w:rFonts w:asciiTheme="minorHAnsi" w:eastAsia="Calibri" w:hAnsiTheme="minorHAnsi" w:cs="Arial"/>
          <w:sz w:val="20"/>
          <w:szCs w:val="20"/>
          <w:lang w:val="en-US"/>
        </w:rPr>
        <w:t xml:space="preserve"> </w:t>
      </w:r>
      <w:proofErr w:type="spellStart"/>
      <w:r>
        <w:rPr>
          <w:rFonts w:asciiTheme="minorHAnsi" w:eastAsia="Calibri" w:hAnsiTheme="minorHAnsi" w:cs="Arial"/>
          <w:sz w:val="20"/>
          <w:szCs w:val="20"/>
          <w:lang w:val="en-US"/>
        </w:rPr>
        <w:t>Holjevca</w:t>
      </w:r>
      <w:proofErr w:type="spellEnd"/>
      <w:r>
        <w:rPr>
          <w:rFonts w:asciiTheme="minorHAnsi" w:eastAsia="Calibri" w:hAnsiTheme="minorHAnsi" w:cs="Arial"/>
          <w:sz w:val="20"/>
          <w:szCs w:val="20"/>
          <w:lang w:val="en-US"/>
        </w:rPr>
        <w:t xml:space="preserve"> 10, Zagreb</w:t>
      </w:r>
    </w:p>
    <w:p w14:paraId="2952C158" w14:textId="77777777" w:rsidR="00E3591F" w:rsidRDefault="00E3591F" w:rsidP="00E3591F">
      <w:pPr>
        <w:jc w:val="both"/>
        <w:rPr>
          <w:rFonts w:asciiTheme="minorHAnsi" w:eastAsia="Calibri" w:hAnsiTheme="minorHAnsi" w:cs="Arial"/>
          <w:color w:val="0000FF"/>
          <w:sz w:val="20"/>
          <w:szCs w:val="20"/>
          <w:u w:val="single"/>
          <w:lang w:val="en-US"/>
        </w:rPr>
      </w:pPr>
      <w:r>
        <w:rPr>
          <w:rFonts w:asciiTheme="minorHAnsi" w:eastAsia="Calibri" w:hAnsiTheme="minorHAnsi" w:cs="Arial"/>
          <w:sz w:val="20"/>
          <w:szCs w:val="20"/>
          <w:lang w:val="en-US"/>
        </w:rPr>
        <w:t xml:space="preserve">Tel:  01 6450 552|Fax: 01 6452 406| @: </w:t>
      </w:r>
      <w:hyperlink r:id="rId20" w:history="1">
        <w:r>
          <w:rPr>
            <w:rStyle w:val="Hyperlink"/>
            <w:rFonts w:asciiTheme="minorHAnsi" w:eastAsia="Calibri" w:hAnsiTheme="minorHAnsi" w:cs="Arial"/>
            <w:sz w:val="20"/>
            <w:szCs w:val="20"/>
            <w:lang w:val="en-US"/>
          </w:rPr>
          <w:t>pr@ina.hr</w:t>
        </w:r>
      </w:hyperlink>
    </w:p>
    <w:p w14:paraId="66D02801" w14:textId="77777777" w:rsidR="00E3591F" w:rsidRDefault="00E3591F" w:rsidP="00E3591F">
      <w:pPr>
        <w:rPr>
          <w:sz w:val="20"/>
          <w:szCs w:val="20"/>
          <w:lang w:val="en-US"/>
        </w:rPr>
      </w:pPr>
    </w:p>
    <w:p w14:paraId="7E754639" w14:textId="77777777" w:rsidR="00330905" w:rsidRPr="00E3591F" w:rsidRDefault="00330905" w:rsidP="00330905">
      <w:pPr>
        <w:jc w:val="both"/>
        <w:rPr>
          <w:rFonts w:asciiTheme="minorHAnsi" w:eastAsia="Calibri" w:hAnsiTheme="minorHAnsi" w:cs="Arial"/>
          <w:b/>
          <w:sz w:val="20"/>
          <w:szCs w:val="20"/>
          <w:lang w:val="en-GB"/>
        </w:rPr>
      </w:pPr>
    </w:p>
    <w:p w14:paraId="7D07C4D2" w14:textId="5A9BA2CD" w:rsidR="00C960F7" w:rsidRPr="00E3591F" w:rsidRDefault="00C960F7" w:rsidP="003E330B">
      <w:pPr>
        <w:jc w:val="both"/>
        <w:rPr>
          <w:rFonts w:asciiTheme="minorHAnsi" w:eastAsia="Calibri" w:hAnsiTheme="minorHAnsi" w:cs="Arial"/>
          <w:color w:val="0000FF"/>
          <w:sz w:val="20"/>
          <w:szCs w:val="20"/>
          <w:u w:val="single"/>
          <w:lang w:val="en-GB"/>
        </w:rPr>
      </w:pPr>
    </w:p>
    <w:sectPr w:rsidR="00C960F7" w:rsidRPr="00E3591F" w:rsidSect="003B0A1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3402" w:right="1134" w:bottom="1843" w:left="1418" w:header="851"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1F9D5" w14:textId="77777777" w:rsidR="006B08B5" w:rsidRDefault="006B08B5">
      <w:r>
        <w:separator/>
      </w:r>
    </w:p>
  </w:endnote>
  <w:endnote w:type="continuationSeparator" w:id="0">
    <w:p w14:paraId="581BEABB" w14:textId="77777777" w:rsidR="006B08B5" w:rsidRDefault="006B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4B93" w14:textId="77777777" w:rsidR="005922EC" w:rsidRDefault="00831AF6" w:rsidP="005E2581">
    <w:pPr>
      <w:pStyle w:val="Footer"/>
      <w:framePr w:wrap="around" w:vAnchor="text" w:hAnchor="margin" w:xAlign="right" w:y="1"/>
      <w:rPr>
        <w:rStyle w:val="PageNumber"/>
      </w:rPr>
    </w:pPr>
    <w:r>
      <w:rPr>
        <w:rStyle w:val="PageNumber"/>
      </w:rPr>
      <w:fldChar w:fldCharType="begin"/>
    </w:r>
    <w:r w:rsidR="003E330B">
      <w:rPr>
        <w:rStyle w:val="PageNumber"/>
      </w:rPr>
      <w:instrText xml:space="preserve">PAGE  </w:instrText>
    </w:r>
    <w:r>
      <w:rPr>
        <w:rStyle w:val="PageNumber"/>
      </w:rPr>
      <w:fldChar w:fldCharType="end"/>
    </w:r>
  </w:p>
  <w:p w14:paraId="25AEFD1A" w14:textId="77777777" w:rsidR="005922EC" w:rsidRDefault="006B08B5" w:rsidP="005E2581">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A1B0" w14:textId="77777777" w:rsidR="005922EC" w:rsidRPr="00BE07FB" w:rsidRDefault="00E154FC">
    <w:pPr>
      <w:rPr>
        <w:sz w:val="2"/>
        <w:szCs w:val="2"/>
      </w:rPr>
    </w:pPr>
    <w:r>
      <w:rPr>
        <w:noProof/>
        <w:sz w:val="2"/>
        <w:szCs w:val="2"/>
        <w:lang w:eastAsia="hr-HR"/>
      </w:rPr>
      <mc:AlternateContent>
        <mc:Choice Requires="wps">
          <w:drawing>
            <wp:anchor distT="0" distB="0" distL="114300" distR="114300" simplePos="0" relativeHeight="251658240" behindDoc="0" locked="0" layoutInCell="1" allowOverlap="1" wp14:anchorId="01D54B5C" wp14:editId="6EB8C616">
              <wp:simplePos x="0" y="0"/>
              <wp:positionH relativeFrom="column">
                <wp:posOffset>-10160</wp:posOffset>
              </wp:positionH>
              <wp:positionV relativeFrom="paragraph">
                <wp:posOffset>9525</wp:posOffset>
              </wp:positionV>
              <wp:extent cx="5966460" cy="2540"/>
              <wp:effectExtent l="0" t="0" r="34290" b="355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EFF04"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cnHAIAADUEAAAOAAAAZHJzL2Uyb0RvYy54bWysU02P2yAQvVfqf0DcE3/USRMrzqqyk162&#10;3Ui77Z0AjlExICBxoqr/vQP5aLa9VFV9wAMz83gzb1g8HHuJDtw6oVWFs3GKEVdUM6F2Ff7ysh7N&#10;MHKeKEakVrzCJ+7ww/Ltm8VgSp7rTkvGLQIQ5crBVLjz3pRJ4mjHe+LG2nAFzlbbnnjY2l3CLBkA&#10;vZdJnqbTZNCWGaspdw5Om7MTLyN+23Lqn9rWcY9khYGbj6uN6zasyXJByp0lphP0QoP8A4ueCAWX&#10;3qAa4gnaW/EHVC+o1U63fkx1n+i2FZTHGqCaLP2tmueOGB5rgeY4c2uT+3+w9PNhY5FgoB1GivQg&#10;0aNQHOWhM4NxJQTUamNDbfSons2jpt8cUrruiNrxyPDlZCAtCxnJq5SwcQbwt8MnzSCG7L2ObTq2&#10;tketFOZrSAzg0Ap0jLqcbrrwo0cUDifz6bSYgnwUfPmkiLIlpAwoIddY5z9y3aNgVFhCARGTHB6d&#10;D6x+hYRwpddCyqi8VGio8HyST2KC01Kw4Axhzu62tbToQMLsxC+WCJ77MKv3ikWwjhO2utieCHm2&#10;4XKpAh5UA3Qu1nk4vs/T+Wq2mhWjIp+uRkXaNKMP67oYTdfZ+0nzrqnrJvsRqGVF2QnGuArsroOa&#10;FX83CJcncx6x26je2pC8Ro/9ArLXfyQdhQ1anqdiq9lpY6+Cw2zG4Ms7CsN/vwf7/rUvfwIAAP//&#10;AwBQSwMEFAAGAAgAAAAhANKgPWfbAAAABgEAAA8AAABkcnMvZG93bnJldi54bWxMj8FOwzAQRO9I&#10;/QdrK3FrnbaiakKcqkLABQmJNuXsxEsSYa+j2E3D37Oc6HF2RrNv8v3krBhxCJ0nBatlAgKp9qaj&#10;RkF5elnsQISoyWjrCRX8YIB9MbvLdWb8lT5wPMZGcAmFTCtoY+wzKUPdotNh6Xsk9r784HRkOTTS&#10;DPrK5c7KdZJspdMd8YdW9/jUYv19vDgFh8+35837WDlvTdqUZ+PK5HWt1P18OjyCiDjF/zD84TM6&#10;FMxU+QuZIKyCxWrLSb4/gGA73ex4WsU6BVnk8ha/+AUAAP//AwBQSwECLQAUAAYACAAAACEAtoM4&#10;kv4AAADhAQAAEwAAAAAAAAAAAAAAAAAAAAAAW0NvbnRlbnRfVHlwZXNdLnhtbFBLAQItABQABgAI&#10;AAAAIQA4/SH/1gAAAJQBAAALAAAAAAAAAAAAAAAAAC8BAABfcmVscy8ucmVsc1BLAQItABQABgAI&#10;AAAAIQAiLmcnHAIAADUEAAAOAAAAAAAAAAAAAAAAAC4CAABkcnMvZTJvRG9jLnhtbFBLAQItABQA&#10;BgAIAAAAIQDSoD1n2wAAAAYBAAAPAAAAAAAAAAAAAAAAAHYEAABkcnMvZG93bnJldi54bWxQSwUG&#10;AAAAAAQABADzAAAAfgUAAAAA&#10;"/>
          </w:pict>
        </mc:Fallback>
      </mc:AlternateContent>
    </w:r>
  </w:p>
  <w:p w14:paraId="16D9C76A" w14:textId="77777777" w:rsidR="005922EC" w:rsidRPr="00BE07FB" w:rsidRDefault="006B08B5">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1494"/>
      <w:gridCol w:w="1682"/>
      <w:gridCol w:w="1319"/>
      <w:gridCol w:w="2683"/>
    </w:tblGrid>
    <w:tr w:rsidR="005922EC" w14:paraId="300EF80F" w14:textId="77777777">
      <w:trPr>
        <w:cantSplit/>
        <w:trHeight w:val="215"/>
      </w:trPr>
      <w:tc>
        <w:tcPr>
          <w:tcW w:w="2222" w:type="dxa"/>
          <w:vMerge w:val="restart"/>
          <w:tcBorders>
            <w:top w:val="nil"/>
            <w:left w:val="nil"/>
            <w:right w:val="nil"/>
          </w:tcBorders>
        </w:tcPr>
        <w:p w14:paraId="3BC3E541" w14:textId="77777777" w:rsidR="005922EC" w:rsidRDefault="003E330B">
          <w:pPr>
            <w:pStyle w:val="Footer"/>
            <w:rPr>
              <w:rFonts w:cs="Arial"/>
              <w:b/>
              <w:bCs/>
              <w:sz w:val="12"/>
            </w:rPr>
          </w:pPr>
          <w:r>
            <w:rPr>
              <w:rFonts w:cs="Arial"/>
              <w:b/>
              <w:bCs/>
              <w:sz w:val="12"/>
            </w:rPr>
            <w:t>INA, d.d.</w:t>
          </w:r>
        </w:p>
        <w:p w14:paraId="653ECDD8" w14:textId="77777777" w:rsidR="005922EC" w:rsidRDefault="003E330B">
          <w:pPr>
            <w:pStyle w:val="Footer"/>
            <w:rPr>
              <w:rFonts w:cs="Arial"/>
              <w:sz w:val="12"/>
            </w:rPr>
          </w:pPr>
          <w:r>
            <w:rPr>
              <w:rFonts w:cs="Arial"/>
              <w:sz w:val="12"/>
            </w:rPr>
            <w:t xml:space="preserve">Avenija Većeslava Holjevca 10 </w:t>
          </w:r>
        </w:p>
        <w:p w14:paraId="356BD281" w14:textId="77777777" w:rsidR="005922EC" w:rsidRDefault="003E330B">
          <w:pPr>
            <w:pStyle w:val="Footer"/>
            <w:rPr>
              <w:rFonts w:cs="Arial"/>
              <w:sz w:val="12"/>
            </w:rPr>
          </w:pPr>
          <w:r>
            <w:rPr>
              <w:rFonts w:cs="Arial"/>
              <w:sz w:val="12"/>
            </w:rPr>
            <w:t>10 002 Zagreb           p.p. 555</w:t>
          </w:r>
        </w:p>
        <w:p w14:paraId="04775C15" w14:textId="77777777" w:rsidR="005922EC" w:rsidRDefault="003E330B">
          <w:pPr>
            <w:pStyle w:val="Footer"/>
            <w:rPr>
              <w:rFonts w:cs="Arial"/>
              <w:sz w:val="12"/>
            </w:rPr>
          </w:pPr>
          <w:r>
            <w:rPr>
              <w:rFonts w:cs="Arial"/>
              <w:sz w:val="12"/>
            </w:rPr>
            <w:t xml:space="preserve">Hrvatska - </w:t>
          </w:r>
          <w:r>
            <w:rPr>
              <w:rFonts w:cs="Arial"/>
              <w:i/>
              <w:iCs/>
              <w:sz w:val="12"/>
            </w:rPr>
            <w:t>Croatia</w:t>
          </w:r>
        </w:p>
        <w:p w14:paraId="72145476" w14:textId="77777777" w:rsidR="005922EC" w:rsidRDefault="003E330B">
          <w:pPr>
            <w:pStyle w:val="Footer"/>
            <w:rPr>
              <w:rFonts w:cs="Arial"/>
              <w:sz w:val="12"/>
            </w:rPr>
          </w:pPr>
          <w:r>
            <w:rPr>
              <w:rFonts w:cs="Arial"/>
              <w:sz w:val="12"/>
            </w:rPr>
            <w:t xml:space="preserve">Telefon - </w:t>
          </w:r>
          <w:proofErr w:type="spellStart"/>
          <w:r>
            <w:rPr>
              <w:rFonts w:cs="Arial"/>
              <w:i/>
              <w:iCs/>
              <w:sz w:val="12"/>
            </w:rPr>
            <w:t>Telephone</w:t>
          </w:r>
          <w:proofErr w:type="spellEnd"/>
          <w:r>
            <w:rPr>
              <w:rFonts w:cs="Arial"/>
              <w:sz w:val="12"/>
            </w:rPr>
            <w:t xml:space="preserve"> +385(1)6450000</w:t>
          </w:r>
        </w:p>
        <w:p w14:paraId="10F933F9" w14:textId="77777777" w:rsidR="005922EC" w:rsidRDefault="003E330B">
          <w:pPr>
            <w:pStyle w:val="Footer"/>
            <w:rPr>
              <w:sz w:val="12"/>
            </w:rPr>
          </w:pPr>
          <w:r>
            <w:rPr>
              <w:rFonts w:cs="Arial"/>
              <w:sz w:val="12"/>
            </w:rPr>
            <w:t xml:space="preserve">Faks - </w:t>
          </w:r>
          <w:r>
            <w:rPr>
              <w:rFonts w:cs="Arial"/>
              <w:i/>
              <w:iCs/>
              <w:sz w:val="12"/>
            </w:rPr>
            <w:t>Fax</w:t>
          </w:r>
          <w:r>
            <w:rPr>
              <w:rFonts w:cs="Arial"/>
              <w:sz w:val="12"/>
            </w:rPr>
            <w:t xml:space="preserve"> + 385(1)6452100</w:t>
          </w:r>
        </w:p>
      </w:tc>
      <w:tc>
        <w:tcPr>
          <w:tcW w:w="1526" w:type="dxa"/>
          <w:tcBorders>
            <w:top w:val="nil"/>
            <w:left w:val="nil"/>
            <w:bottom w:val="nil"/>
            <w:right w:val="nil"/>
          </w:tcBorders>
        </w:tcPr>
        <w:p w14:paraId="434B89BC" w14:textId="77777777" w:rsidR="005922EC" w:rsidRDefault="003E330B">
          <w:pPr>
            <w:pStyle w:val="Footer"/>
            <w:ind w:left="-108"/>
            <w:rPr>
              <w:sz w:val="12"/>
            </w:rPr>
          </w:pPr>
          <w:r>
            <w:rPr>
              <w:rFonts w:cs="Arial"/>
              <w:sz w:val="12"/>
            </w:rPr>
            <w:t xml:space="preserve">Banka - </w:t>
          </w:r>
          <w:r>
            <w:rPr>
              <w:rFonts w:cs="Arial"/>
              <w:i/>
              <w:iCs/>
              <w:sz w:val="12"/>
            </w:rPr>
            <w:t>Bank</w:t>
          </w:r>
        </w:p>
      </w:tc>
      <w:tc>
        <w:tcPr>
          <w:tcW w:w="1722" w:type="dxa"/>
          <w:tcBorders>
            <w:top w:val="nil"/>
            <w:left w:val="nil"/>
            <w:bottom w:val="nil"/>
            <w:right w:val="nil"/>
          </w:tcBorders>
        </w:tcPr>
        <w:p w14:paraId="43EFC691" w14:textId="77777777" w:rsidR="005922EC" w:rsidRDefault="003E330B">
          <w:pPr>
            <w:pStyle w:val="Footer"/>
            <w:ind w:left="-108"/>
            <w:rPr>
              <w:rFonts w:cs="Arial"/>
              <w:sz w:val="12"/>
            </w:rPr>
          </w:pPr>
          <w:r>
            <w:rPr>
              <w:rFonts w:cs="Arial"/>
              <w:sz w:val="12"/>
            </w:rPr>
            <w:t xml:space="preserve">Adresa - </w:t>
          </w:r>
          <w:proofErr w:type="spellStart"/>
          <w:r>
            <w:rPr>
              <w:rFonts w:cs="Arial"/>
              <w:i/>
              <w:iCs/>
              <w:sz w:val="12"/>
            </w:rPr>
            <w:t>Address</w:t>
          </w:r>
          <w:proofErr w:type="spellEnd"/>
        </w:p>
      </w:tc>
      <w:tc>
        <w:tcPr>
          <w:tcW w:w="1343" w:type="dxa"/>
          <w:tcBorders>
            <w:top w:val="nil"/>
            <w:left w:val="nil"/>
            <w:bottom w:val="nil"/>
            <w:right w:val="nil"/>
          </w:tcBorders>
        </w:tcPr>
        <w:p w14:paraId="60A17746" w14:textId="77777777" w:rsidR="005922EC" w:rsidRDefault="003E330B">
          <w:pPr>
            <w:pStyle w:val="Footer"/>
            <w:ind w:left="-108" w:right="-108"/>
            <w:rPr>
              <w:rFonts w:cs="Arial"/>
              <w:sz w:val="12"/>
            </w:rPr>
          </w:pPr>
          <w:r>
            <w:rPr>
              <w:rFonts w:cs="Arial"/>
              <w:sz w:val="12"/>
            </w:rPr>
            <w:t xml:space="preserve">Žiro </w:t>
          </w:r>
          <w:proofErr w:type="spellStart"/>
          <w:r>
            <w:rPr>
              <w:rFonts w:cs="Arial"/>
              <w:sz w:val="12"/>
            </w:rPr>
            <w:t>rač</w:t>
          </w:r>
          <w:proofErr w:type="spellEnd"/>
          <w:r>
            <w:rPr>
              <w:rFonts w:cs="Arial"/>
              <w:sz w:val="12"/>
            </w:rPr>
            <w:t xml:space="preserve">. - </w:t>
          </w:r>
          <w:r>
            <w:rPr>
              <w:rFonts w:cs="Arial"/>
              <w:i/>
              <w:iCs/>
              <w:sz w:val="12"/>
            </w:rPr>
            <w:t xml:space="preserve">Giro </w:t>
          </w:r>
          <w:proofErr w:type="spellStart"/>
          <w:r>
            <w:rPr>
              <w:rFonts w:cs="Arial"/>
              <w:i/>
              <w:iCs/>
              <w:sz w:val="12"/>
            </w:rPr>
            <w:t>acc</w:t>
          </w:r>
          <w:proofErr w:type="spellEnd"/>
        </w:p>
      </w:tc>
      <w:tc>
        <w:tcPr>
          <w:tcW w:w="2757" w:type="dxa"/>
          <w:vMerge w:val="restart"/>
          <w:tcBorders>
            <w:top w:val="nil"/>
            <w:left w:val="nil"/>
            <w:right w:val="nil"/>
          </w:tcBorders>
        </w:tcPr>
        <w:p w14:paraId="2D69A706" w14:textId="77777777" w:rsidR="005922EC" w:rsidRDefault="003E330B">
          <w:pPr>
            <w:pStyle w:val="Footer"/>
            <w:rPr>
              <w:rFonts w:cs="Arial"/>
              <w:sz w:val="12"/>
            </w:rPr>
          </w:pPr>
          <w:r>
            <w:rPr>
              <w:rFonts w:cs="Arial"/>
              <w:sz w:val="12"/>
            </w:rPr>
            <w:t>Trgovački sud u Zagrebu</w:t>
          </w:r>
        </w:p>
        <w:p w14:paraId="49396EEA" w14:textId="77777777" w:rsidR="005922EC" w:rsidRDefault="003E330B">
          <w:pPr>
            <w:pStyle w:val="Footer"/>
            <w:rPr>
              <w:rFonts w:cs="Arial"/>
              <w:i/>
              <w:iCs/>
              <w:sz w:val="12"/>
            </w:rPr>
          </w:pPr>
          <w:proofErr w:type="spellStart"/>
          <w:r>
            <w:rPr>
              <w:rFonts w:cs="Arial"/>
              <w:i/>
              <w:iCs/>
              <w:sz w:val="12"/>
            </w:rPr>
            <w:t>Commercial</w:t>
          </w:r>
          <w:proofErr w:type="spellEnd"/>
          <w:r>
            <w:rPr>
              <w:rFonts w:cs="Arial"/>
              <w:i/>
              <w:iCs/>
              <w:sz w:val="12"/>
            </w:rPr>
            <w:t xml:space="preserve"> Court</w:t>
          </w:r>
        </w:p>
        <w:p w14:paraId="3B60E9C4" w14:textId="77777777" w:rsidR="005922EC" w:rsidRDefault="003E330B">
          <w:pPr>
            <w:pStyle w:val="Footer"/>
            <w:rPr>
              <w:rFonts w:cs="Arial"/>
              <w:sz w:val="12"/>
            </w:rPr>
          </w:pPr>
          <w:r>
            <w:rPr>
              <w:rFonts w:cs="Arial"/>
              <w:sz w:val="12"/>
            </w:rPr>
            <w:t>MBS: 080000604</w:t>
          </w:r>
        </w:p>
        <w:p w14:paraId="0FF4C71E" w14:textId="77777777" w:rsidR="005922EC" w:rsidRDefault="003E330B">
          <w:pPr>
            <w:pStyle w:val="Footer"/>
            <w:rPr>
              <w:rFonts w:cs="Arial"/>
              <w:i/>
              <w:iCs/>
              <w:sz w:val="12"/>
            </w:rPr>
          </w:pPr>
          <w:r>
            <w:rPr>
              <w:rFonts w:cs="Arial"/>
              <w:sz w:val="12"/>
            </w:rPr>
            <w:t xml:space="preserve">Uplaćen temeljni kapital – </w:t>
          </w:r>
          <w:proofErr w:type="spellStart"/>
          <w:r>
            <w:rPr>
              <w:rFonts w:cs="Arial"/>
              <w:i/>
              <w:iCs/>
              <w:sz w:val="12"/>
            </w:rPr>
            <w:t>Payed</w:t>
          </w:r>
          <w:proofErr w:type="spellEnd"/>
          <w:r>
            <w:rPr>
              <w:rFonts w:cs="Arial"/>
              <w:sz w:val="12"/>
            </w:rPr>
            <w:t xml:space="preserve"> </w:t>
          </w:r>
          <w:proofErr w:type="spellStart"/>
          <w:r>
            <w:rPr>
              <w:rFonts w:cs="Arial"/>
              <w:sz w:val="12"/>
            </w:rPr>
            <w:t>c</w:t>
          </w:r>
          <w:r>
            <w:rPr>
              <w:rFonts w:cs="Arial"/>
              <w:i/>
              <w:iCs/>
              <w:sz w:val="12"/>
            </w:rPr>
            <w:t>apital</w:t>
          </w:r>
          <w:proofErr w:type="spellEnd"/>
          <w:r>
            <w:rPr>
              <w:rFonts w:cs="Arial"/>
              <w:i/>
              <w:iCs/>
              <w:sz w:val="12"/>
            </w:rPr>
            <w:t xml:space="preserve"> </w:t>
          </w:r>
          <w:proofErr w:type="spellStart"/>
          <w:r>
            <w:rPr>
              <w:rFonts w:cs="Arial"/>
              <w:i/>
              <w:iCs/>
              <w:sz w:val="12"/>
            </w:rPr>
            <w:t>stock</w:t>
          </w:r>
          <w:proofErr w:type="spellEnd"/>
        </w:p>
        <w:p w14:paraId="3C87853E" w14:textId="77777777" w:rsidR="005922EC" w:rsidRDefault="003E330B">
          <w:pPr>
            <w:pStyle w:val="Footer"/>
            <w:rPr>
              <w:rFonts w:cs="Arial"/>
              <w:sz w:val="12"/>
            </w:rPr>
          </w:pPr>
          <w:r>
            <w:rPr>
              <w:rFonts w:cs="Arial"/>
              <w:sz w:val="12"/>
            </w:rPr>
            <w:t xml:space="preserve">9.000.000.000 Kn </w:t>
          </w:r>
        </w:p>
        <w:p w14:paraId="360F6FF8" w14:textId="77777777" w:rsidR="005922EC" w:rsidRDefault="003E330B">
          <w:pPr>
            <w:pStyle w:val="Footer"/>
            <w:rPr>
              <w:rFonts w:cs="Arial"/>
              <w:sz w:val="12"/>
            </w:rPr>
          </w:pPr>
          <w:r>
            <w:rPr>
              <w:rFonts w:cs="Arial"/>
              <w:sz w:val="12"/>
            </w:rPr>
            <w:t>Broj izdanih dionica / Nominalna vrijednost</w:t>
          </w:r>
        </w:p>
        <w:p w14:paraId="09474BC6" w14:textId="77777777" w:rsidR="005922EC" w:rsidRDefault="003E330B">
          <w:pPr>
            <w:pStyle w:val="Footer"/>
            <w:rPr>
              <w:rFonts w:cs="Arial"/>
              <w:i/>
              <w:iCs/>
              <w:sz w:val="12"/>
            </w:rPr>
          </w:pPr>
          <w:r>
            <w:rPr>
              <w:rFonts w:cs="Arial"/>
              <w:i/>
              <w:iCs/>
              <w:sz w:val="12"/>
            </w:rPr>
            <w:t xml:space="preserve">No. </w:t>
          </w:r>
          <w:proofErr w:type="spellStart"/>
          <w:r>
            <w:rPr>
              <w:rFonts w:cs="Arial"/>
              <w:i/>
              <w:iCs/>
              <w:sz w:val="12"/>
            </w:rPr>
            <w:t>of</w:t>
          </w:r>
          <w:proofErr w:type="spellEnd"/>
          <w:r>
            <w:rPr>
              <w:rFonts w:cs="Arial"/>
              <w:i/>
              <w:iCs/>
              <w:sz w:val="12"/>
            </w:rPr>
            <w:t xml:space="preserve"> </w:t>
          </w:r>
          <w:proofErr w:type="spellStart"/>
          <w:r>
            <w:rPr>
              <w:rFonts w:cs="Arial"/>
              <w:i/>
              <w:iCs/>
              <w:sz w:val="12"/>
            </w:rPr>
            <w:t>issued</w:t>
          </w:r>
          <w:proofErr w:type="spellEnd"/>
          <w:r>
            <w:rPr>
              <w:rFonts w:cs="Arial"/>
              <w:i/>
              <w:iCs/>
              <w:sz w:val="12"/>
            </w:rPr>
            <w:t xml:space="preserve"> </w:t>
          </w:r>
          <w:proofErr w:type="spellStart"/>
          <w:r>
            <w:rPr>
              <w:rFonts w:cs="Arial"/>
              <w:i/>
              <w:iCs/>
              <w:sz w:val="12"/>
            </w:rPr>
            <w:t>shares</w:t>
          </w:r>
          <w:proofErr w:type="spellEnd"/>
          <w:r>
            <w:rPr>
              <w:rFonts w:cs="Arial"/>
              <w:i/>
              <w:iCs/>
              <w:sz w:val="12"/>
            </w:rPr>
            <w:t xml:space="preserve"> / </w:t>
          </w:r>
          <w:proofErr w:type="spellStart"/>
          <w:r>
            <w:rPr>
              <w:rFonts w:cs="Arial"/>
              <w:i/>
              <w:iCs/>
              <w:sz w:val="12"/>
            </w:rPr>
            <w:t>Nominal</w:t>
          </w:r>
          <w:proofErr w:type="spellEnd"/>
          <w:r>
            <w:rPr>
              <w:rFonts w:cs="Arial"/>
              <w:i/>
              <w:iCs/>
              <w:sz w:val="12"/>
            </w:rPr>
            <w:t xml:space="preserve"> </w:t>
          </w:r>
          <w:proofErr w:type="spellStart"/>
          <w:r>
            <w:rPr>
              <w:rFonts w:cs="Arial"/>
              <w:i/>
              <w:iCs/>
              <w:sz w:val="12"/>
            </w:rPr>
            <w:t>value</w:t>
          </w:r>
          <w:proofErr w:type="spellEnd"/>
        </w:p>
        <w:p w14:paraId="0F3293C5" w14:textId="77777777" w:rsidR="005922EC" w:rsidRDefault="003E330B">
          <w:pPr>
            <w:pStyle w:val="Footer"/>
            <w:rPr>
              <w:rFonts w:cs="Arial"/>
              <w:sz w:val="12"/>
            </w:rPr>
          </w:pPr>
          <w:r>
            <w:rPr>
              <w:rFonts w:cs="Arial"/>
              <w:sz w:val="12"/>
            </w:rPr>
            <w:t>10.000.000 / 900,00 Kn</w:t>
          </w:r>
        </w:p>
        <w:p w14:paraId="225B9FD2" w14:textId="77777777" w:rsidR="005922EC" w:rsidRDefault="003E330B">
          <w:pPr>
            <w:pStyle w:val="Footer"/>
            <w:rPr>
              <w:sz w:val="12"/>
            </w:rPr>
          </w:pPr>
          <w:r>
            <w:rPr>
              <w:rFonts w:cs="Arial"/>
              <w:sz w:val="12"/>
            </w:rPr>
            <w:t xml:space="preserve">Matični broj – </w:t>
          </w:r>
          <w:proofErr w:type="spellStart"/>
          <w:r>
            <w:rPr>
              <w:rFonts w:cs="Arial"/>
              <w:i/>
              <w:iCs/>
              <w:sz w:val="12"/>
            </w:rPr>
            <w:t>Ident</w:t>
          </w:r>
          <w:proofErr w:type="spellEnd"/>
          <w:r>
            <w:rPr>
              <w:rFonts w:cs="Arial"/>
              <w:i/>
              <w:iCs/>
              <w:sz w:val="12"/>
            </w:rPr>
            <w:t>. No.</w:t>
          </w:r>
          <w:r>
            <w:rPr>
              <w:rFonts w:cs="Arial"/>
              <w:sz w:val="12"/>
            </w:rPr>
            <w:t xml:space="preserve"> 3586243</w:t>
          </w:r>
        </w:p>
      </w:tc>
    </w:tr>
    <w:tr w:rsidR="005922EC" w14:paraId="0A290D8C" w14:textId="77777777">
      <w:trPr>
        <w:cantSplit/>
        <w:trHeight w:val="710"/>
      </w:trPr>
      <w:tc>
        <w:tcPr>
          <w:tcW w:w="2222" w:type="dxa"/>
          <w:vMerge/>
          <w:tcBorders>
            <w:left w:val="nil"/>
            <w:bottom w:val="nil"/>
            <w:right w:val="nil"/>
          </w:tcBorders>
        </w:tcPr>
        <w:p w14:paraId="494F16D7" w14:textId="77777777" w:rsidR="005922EC" w:rsidRDefault="006B08B5">
          <w:pPr>
            <w:pStyle w:val="Footer"/>
            <w:rPr>
              <w:rFonts w:cs="Arial"/>
              <w:b/>
              <w:bCs/>
              <w:sz w:val="12"/>
            </w:rPr>
          </w:pPr>
        </w:p>
      </w:tc>
      <w:tc>
        <w:tcPr>
          <w:tcW w:w="1526" w:type="dxa"/>
          <w:tcBorders>
            <w:top w:val="nil"/>
            <w:left w:val="nil"/>
            <w:bottom w:val="nil"/>
            <w:right w:val="nil"/>
          </w:tcBorders>
        </w:tcPr>
        <w:p w14:paraId="7A2C0334" w14:textId="77777777" w:rsidR="005922EC" w:rsidRDefault="003E330B">
          <w:pPr>
            <w:pStyle w:val="Footer"/>
            <w:spacing w:line="216" w:lineRule="auto"/>
            <w:ind w:left="-108"/>
            <w:rPr>
              <w:rFonts w:cs="Arial"/>
              <w:sz w:val="12"/>
            </w:rPr>
          </w:pPr>
          <w:r>
            <w:rPr>
              <w:rFonts w:cs="Arial"/>
              <w:sz w:val="12"/>
            </w:rPr>
            <w:t>Privredna banka Zagreb</w:t>
          </w:r>
        </w:p>
        <w:p w14:paraId="0583DE93" w14:textId="77777777" w:rsidR="005922EC" w:rsidRDefault="003E330B">
          <w:pPr>
            <w:pStyle w:val="Footer"/>
            <w:spacing w:line="216" w:lineRule="auto"/>
            <w:ind w:left="-108"/>
            <w:rPr>
              <w:rFonts w:cs="Arial"/>
              <w:sz w:val="12"/>
            </w:rPr>
          </w:pPr>
          <w:r>
            <w:rPr>
              <w:rFonts w:cs="Arial"/>
              <w:sz w:val="12"/>
            </w:rPr>
            <w:t>Raiffeisen banka</w:t>
          </w:r>
        </w:p>
        <w:p w14:paraId="2EFE6A78" w14:textId="77777777" w:rsidR="005922EC" w:rsidRDefault="003E330B">
          <w:pPr>
            <w:pStyle w:val="Footer"/>
            <w:spacing w:line="216" w:lineRule="auto"/>
            <w:ind w:left="-108"/>
            <w:rPr>
              <w:rFonts w:cs="Arial"/>
              <w:sz w:val="12"/>
            </w:rPr>
          </w:pPr>
          <w:r>
            <w:rPr>
              <w:rFonts w:cs="Arial"/>
              <w:sz w:val="12"/>
            </w:rPr>
            <w:t>Zagrebačka banka Zagreb</w:t>
          </w:r>
        </w:p>
        <w:p w14:paraId="714758DB" w14:textId="77777777" w:rsidR="005922EC" w:rsidRDefault="003E330B">
          <w:pPr>
            <w:pStyle w:val="Footer"/>
            <w:spacing w:line="216" w:lineRule="auto"/>
            <w:ind w:left="-108"/>
            <w:rPr>
              <w:rFonts w:cs="Arial"/>
              <w:sz w:val="12"/>
            </w:rPr>
          </w:pPr>
          <w:proofErr w:type="spellStart"/>
          <w:r>
            <w:rPr>
              <w:rFonts w:cs="Arial"/>
              <w:sz w:val="12"/>
            </w:rPr>
            <w:t>Dresdner</w:t>
          </w:r>
          <w:proofErr w:type="spellEnd"/>
          <w:r>
            <w:rPr>
              <w:rFonts w:cs="Arial"/>
              <w:sz w:val="12"/>
            </w:rPr>
            <w:t xml:space="preserve"> </w:t>
          </w:r>
          <w:proofErr w:type="spellStart"/>
          <w:r>
            <w:rPr>
              <w:rFonts w:cs="Arial"/>
              <w:sz w:val="12"/>
            </w:rPr>
            <w:t>bank</w:t>
          </w:r>
          <w:proofErr w:type="spellEnd"/>
        </w:p>
        <w:p w14:paraId="5928AC8A" w14:textId="77777777" w:rsidR="005922EC" w:rsidRDefault="003E330B">
          <w:pPr>
            <w:pStyle w:val="Footer"/>
            <w:spacing w:line="216" w:lineRule="auto"/>
            <w:ind w:left="-108"/>
            <w:rPr>
              <w:rFonts w:cs="Arial"/>
              <w:sz w:val="12"/>
            </w:rPr>
          </w:pPr>
          <w:r>
            <w:rPr>
              <w:rFonts w:cs="Arial"/>
              <w:sz w:val="12"/>
            </w:rPr>
            <w:t>Splitska banka d.d.</w:t>
          </w:r>
        </w:p>
      </w:tc>
      <w:tc>
        <w:tcPr>
          <w:tcW w:w="1722" w:type="dxa"/>
          <w:tcBorders>
            <w:top w:val="nil"/>
            <w:left w:val="nil"/>
            <w:bottom w:val="nil"/>
            <w:right w:val="nil"/>
          </w:tcBorders>
        </w:tcPr>
        <w:p w14:paraId="08700207" w14:textId="77777777" w:rsidR="005922EC" w:rsidRDefault="003E330B">
          <w:pPr>
            <w:pStyle w:val="Footer"/>
            <w:spacing w:line="216" w:lineRule="auto"/>
            <w:ind w:left="-108"/>
            <w:rPr>
              <w:rFonts w:cs="Arial"/>
              <w:sz w:val="12"/>
            </w:rPr>
          </w:pPr>
          <w:r>
            <w:rPr>
              <w:rFonts w:cs="Arial"/>
              <w:sz w:val="12"/>
            </w:rPr>
            <w:t>Račkoga 6, 10000 Zagreb</w:t>
          </w:r>
        </w:p>
        <w:p w14:paraId="4C0A7C7E" w14:textId="77777777" w:rsidR="005922EC" w:rsidRDefault="003E330B">
          <w:pPr>
            <w:pStyle w:val="Footer"/>
            <w:spacing w:line="216" w:lineRule="auto"/>
            <w:ind w:left="-108"/>
            <w:rPr>
              <w:rFonts w:cs="Arial"/>
              <w:sz w:val="12"/>
            </w:rPr>
          </w:pPr>
          <w:r>
            <w:rPr>
              <w:rFonts w:cs="Arial"/>
              <w:sz w:val="12"/>
            </w:rPr>
            <w:t>Petrinjska 59, 10000 Zagreb</w:t>
          </w:r>
        </w:p>
        <w:p w14:paraId="4956BF38" w14:textId="77777777" w:rsidR="005922EC" w:rsidRDefault="003E330B">
          <w:pPr>
            <w:pStyle w:val="Footer"/>
            <w:spacing w:line="216" w:lineRule="auto"/>
            <w:ind w:left="-108"/>
            <w:rPr>
              <w:rFonts w:cs="Arial"/>
              <w:sz w:val="12"/>
            </w:rPr>
          </w:pPr>
          <w:r>
            <w:rPr>
              <w:rFonts w:cs="Arial"/>
              <w:sz w:val="12"/>
            </w:rPr>
            <w:t>Paromlinska 2, 10000 Zagreb</w:t>
          </w:r>
        </w:p>
        <w:p w14:paraId="1FF2B232" w14:textId="77777777" w:rsidR="005922EC" w:rsidRDefault="003E330B">
          <w:pPr>
            <w:pStyle w:val="Footer"/>
            <w:spacing w:line="216" w:lineRule="auto"/>
            <w:ind w:left="-108"/>
            <w:rPr>
              <w:rFonts w:cs="Arial"/>
              <w:sz w:val="12"/>
            </w:rPr>
          </w:pPr>
          <w:r>
            <w:rPr>
              <w:rFonts w:cs="Arial"/>
              <w:sz w:val="12"/>
            </w:rPr>
            <w:t>Gajeva 1, 10000 Zagreb</w:t>
          </w:r>
        </w:p>
        <w:p w14:paraId="3CAADC64" w14:textId="77777777" w:rsidR="005922EC" w:rsidRDefault="003E330B">
          <w:pPr>
            <w:pStyle w:val="Footer"/>
            <w:spacing w:line="216" w:lineRule="auto"/>
            <w:ind w:left="-108"/>
            <w:rPr>
              <w:rFonts w:cs="Arial"/>
              <w:sz w:val="12"/>
            </w:rPr>
          </w:pPr>
          <w:r>
            <w:rPr>
              <w:rFonts w:cs="Arial"/>
              <w:sz w:val="12"/>
            </w:rPr>
            <w:t>R. Boškovića 16, 21000 Split</w:t>
          </w:r>
        </w:p>
      </w:tc>
      <w:tc>
        <w:tcPr>
          <w:tcW w:w="1343" w:type="dxa"/>
          <w:tcBorders>
            <w:top w:val="nil"/>
            <w:left w:val="nil"/>
            <w:bottom w:val="nil"/>
            <w:right w:val="nil"/>
          </w:tcBorders>
        </w:tcPr>
        <w:p w14:paraId="01D5B2F6" w14:textId="77777777" w:rsidR="005922EC" w:rsidRDefault="003E330B">
          <w:pPr>
            <w:pStyle w:val="Footer"/>
            <w:spacing w:line="216" w:lineRule="auto"/>
            <w:ind w:left="-108" w:right="-108"/>
            <w:rPr>
              <w:rFonts w:cs="Arial"/>
              <w:sz w:val="12"/>
            </w:rPr>
          </w:pPr>
          <w:r>
            <w:rPr>
              <w:rFonts w:cs="Arial"/>
              <w:sz w:val="12"/>
            </w:rPr>
            <w:t>2340009-1100022902</w:t>
          </w:r>
        </w:p>
        <w:p w14:paraId="7E3F378B" w14:textId="77777777" w:rsidR="005922EC" w:rsidRDefault="003E330B">
          <w:pPr>
            <w:pStyle w:val="Footer"/>
            <w:spacing w:line="216" w:lineRule="auto"/>
            <w:ind w:left="-108" w:right="-108"/>
            <w:rPr>
              <w:rFonts w:cs="Arial"/>
              <w:sz w:val="12"/>
            </w:rPr>
          </w:pPr>
          <w:r>
            <w:rPr>
              <w:rFonts w:cs="Arial"/>
              <w:sz w:val="12"/>
            </w:rPr>
            <w:t>2484008-1100619483</w:t>
          </w:r>
        </w:p>
        <w:p w14:paraId="5A42C7D5" w14:textId="77777777" w:rsidR="005922EC" w:rsidRDefault="003E330B">
          <w:pPr>
            <w:pStyle w:val="Footer"/>
            <w:spacing w:line="216" w:lineRule="auto"/>
            <w:ind w:left="-108" w:right="-108"/>
            <w:rPr>
              <w:rFonts w:cs="Arial"/>
              <w:sz w:val="12"/>
            </w:rPr>
          </w:pPr>
          <w:r>
            <w:rPr>
              <w:rFonts w:cs="Arial"/>
              <w:sz w:val="12"/>
            </w:rPr>
            <w:t>2360000-1101303595</w:t>
          </w:r>
        </w:p>
        <w:p w14:paraId="4EF91C5B" w14:textId="77777777" w:rsidR="005922EC" w:rsidRDefault="003E330B">
          <w:pPr>
            <w:pStyle w:val="Footer"/>
            <w:spacing w:line="216" w:lineRule="auto"/>
            <w:ind w:left="-108" w:right="-108"/>
            <w:rPr>
              <w:rFonts w:cs="Arial"/>
              <w:sz w:val="12"/>
            </w:rPr>
          </w:pPr>
          <w:r>
            <w:rPr>
              <w:rFonts w:cs="Arial"/>
              <w:sz w:val="12"/>
            </w:rPr>
            <w:t>2504000-1120002224</w:t>
          </w:r>
        </w:p>
        <w:p w14:paraId="45C1B111" w14:textId="77777777" w:rsidR="005922EC" w:rsidRDefault="003E330B">
          <w:pPr>
            <w:pStyle w:val="Footer"/>
            <w:spacing w:line="216" w:lineRule="auto"/>
            <w:ind w:left="-108" w:right="-108"/>
            <w:rPr>
              <w:rFonts w:cs="Arial"/>
              <w:sz w:val="12"/>
            </w:rPr>
          </w:pPr>
          <w:r>
            <w:rPr>
              <w:rFonts w:cs="Arial"/>
              <w:sz w:val="12"/>
            </w:rPr>
            <w:t>2330003-1100204546</w:t>
          </w:r>
        </w:p>
      </w:tc>
      <w:tc>
        <w:tcPr>
          <w:tcW w:w="2757" w:type="dxa"/>
          <w:vMerge/>
          <w:tcBorders>
            <w:left w:val="nil"/>
            <w:right w:val="nil"/>
          </w:tcBorders>
        </w:tcPr>
        <w:p w14:paraId="32B2A322" w14:textId="77777777" w:rsidR="005922EC" w:rsidRDefault="006B08B5">
          <w:pPr>
            <w:pStyle w:val="Footer"/>
            <w:rPr>
              <w:rFonts w:cs="Arial"/>
              <w:sz w:val="12"/>
            </w:rPr>
          </w:pPr>
        </w:p>
      </w:tc>
    </w:tr>
    <w:tr w:rsidR="005922EC" w14:paraId="263ABD01" w14:textId="77777777">
      <w:trPr>
        <w:cantSplit/>
        <w:trHeight w:val="300"/>
      </w:trPr>
      <w:tc>
        <w:tcPr>
          <w:tcW w:w="6813" w:type="dxa"/>
          <w:gridSpan w:val="4"/>
          <w:tcBorders>
            <w:top w:val="nil"/>
            <w:left w:val="nil"/>
            <w:bottom w:val="nil"/>
            <w:right w:val="nil"/>
          </w:tcBorders>
          <w:vAlign w:val="bottom"/>
        </w:tcPr>
        <w:p w14:paraId="63F95E31" w14:textId="77777777" w:rsidR="005922EC" w:rsidRDefault="003E330B">
          <w:pPr>
            <w:pStyle w:val="Footer"/>
            <w:spacing w:line="216" w:lineRule="auto"/>
            <w:ind w:right="-108"/>
            <w:rPr>
              <w:rFonts w:cs="Arial"/>
              <w:sz w:val="12"/>
            </w:rPr>
          </w:pPr>
          <w:r>
            <w:rPr>
              <w:rFonts w:cs="Arial"/>
              <w:sz w:val="12"/>
            </w:rPr>
            <w:t xml:space="preserve">Predsjednik i članovi Uprave / </w:t>
          </w:r>
          <w:proofErr w:type="spellStart"/>
          <w:r>
            <w:rPr>
              <w:rFonts w:cs="Arial"/>
              <w:i/>
              <w:iCs/>
              <w:sz w:val="12"/>
            </w:rPr>
            <w:t>President</w:t>
          </w:r>
          <w:proofErr w:type="spellEnd"/>
          <w:r>
            <w:rPr>
              <w:rFonts w:cs="Arial"/>
              <w:i/>
              <w:iCs/>
              <w:sz w:val="12"/>
            </w:rPr>
            <w:t xml:space="preserve"> </w:t>
          </w:r>
          <w:proofErr w:type="spellStart"/>
          <w:r>
            <w:rPr>
              <w:rFonts w:cs="Arial"/>
              <w:i/>
              <w:iCs/>
              <w:sz w:val="12"/>
            </w:rPr>
            <w:t>and</w:t>
          </w:r>
          <w:proofErr w:type="spellEnd"/>
          <w:r>
            <w:rPr>
              <w:rFonts w:cs="Arial"/>
              <w:sz w:val="12"/>
            </w:rPr>
            <w:t xml:space="preserve"> </w:t>
          </w:r>
          <w:proofErr w:type="spellStart"/>
          <w:r>
            <w:rPr>
              <w:rFonts w:cs="Arial"/>
              <w:sz w:val="12"/>
            </w:rPr>
            <w:t>m</w:t>
          </w:r>
          <w:r>
            <w:rPr>
              <w:rFonts w:cs="Arial"/>
              <w:i/>
              <w:iCs/>
              <w:sz w:val="12"/>
            </w:rPr>
            <w:t>embers</w:t>
          </w:r>
          <w:proofErr w:type="spellEnd"/>
          <w:r>
            <w:rPr>
              <w:rFonts w:cs="Arial"/>
              <w:i/>
              <w:iCs/>
              <w:sz w:val="12"/>
            </w:rPr>
            <w:t xml:space="preserve"> </w:t>
          </w:r>
          <w:proofErr w:type="spellStart"/>
          <w:r>
            <w:rPr>
              <w:rFonts w:cs="Arial"/>
              <w:i/>
              <w:iCs/>
              <w:sz w:val="12"/>
            </w:rPr>
            <w:t>of</w:t>
          </w:r>
          <w:proofErr w:type="spellEnd"/>
          <w:r>
            <w:rPr>
              <w:rFonts w:cs="Arial"/>
              <w:i/>
              <w:iCs/>
              <w:sz w:val="12"/>
            </w:rPr>
            <w:t xml:space="preserve"> </w:t>
          </w:r>
          <w:proofErr w:type="spellStart"/>
          <w:r>
            <w:rPr>
              <w:rFonts w:cs="Arial"/>
              <w:i/>
              <w:iCs/>
              <w:sz w:val="12"/>
            </w:rPr>
            <w:t>the</w:t>
          </w:r>
          <w:proofErr w:type="spellEnd"/>
          <w:r>
            <w:rPr>
              <w:rFonts w:cs="Arial"/>
              <w:i/>
              <w:iCs/>
              <w:sz w:val="12"/>
            </w:rPr>
            <w:t xml:space="preserve"> Management </w:t>
          </w:r>
          <w:proofErr w:type="spellStart"/>
          <w:r>
            <w:rPr>
              <w:rFonts w:cs="Arial"/>
              <w:i/>
              <w:iCs/>
              <w:sz w:val="12"/>
            </w:rPr>
            <w:t>Board</w:t>
          </w:r>
          <w:proofErr w:type="spellEnd"/>
          <w:r>
            <w:rPr>
              <w:rFonts w:cs="Arial"/>
              <w:sz w:val="12"/>
            </w:rPr>
            <w:t>:</w:t>
          </w:r>
        </w:p>
        <w:p w14:paraId="709F6FB0" w14:textId="77777777" w:rsidR="005922EC" w:rsidRDefault="003E330B">
          <w:pPr>
            <w:pStyle w:val="Footer"/>
            <w:spacing w:line="216" w:lineRule="auto"/>
            <w:ind w:right="-108"/>
            <w:rPr>
              <w:rFonts w:cs="Arial"/>
              <w:sz w:val="12"/>
            </w:rPr>
          </w:pPr>
          <w:r>
            <w:rPr>
              <w:rFonts w:cs="Arial"/>
              <w:sz w:val="12"/>
            </w:rPr>
            <w:t xml:space="preserve">Tomislav Dragičević, László </w:t>
          </w:r>
          <w:proofErr w:type="spellStart"/>
          <w:r>
            <w:rPr>
              <w:rFonts w:cs="Arial"/>
              <w:sz w:val="12"/>
            </w:rPr>
            <w:t>Geszti</w:t>
          </w:r>
          <w:proofErr w:type="spellEnd"/>
          <w:r>
            <w:rPr>
              <w:rFonts w:cs="Arial"/>
              <w:sz w:val="12"/>
            </w:rPr>
            <w:t xml:space="preserve">, Željko Belošić, Milan Ujević, Sanjin Kirigin, Boris </w:t>
          </w:r>
          <w:proofErr w:type="spellStart"/>
          <w:r>
            <w:rPr>
              <w:rFonts w:cs="Arial"/>
              <w:sz w:val="12"/>
            </w:rPr>
            <w:t>Čavrak</w:t>
          </w:r>
          <w:proofErr w:type="spellEnd"/>
          <w:r>
            <w:rPr>
              <w:rFonts w:cs="Arial"/>
              <w:sz w:val="12"/>
            </w:rPr>
            <w:t xml:space="preserve">, Béla </w:t>
          </w:r>
          <w:proofErr w:type="spellStart"/>
          <w:r>
            <w:rPr>
              <w:rFonts w:cs="Arial"/>
              <w:sz w:val="12"/>
            </w:rPr>
            <w:t>Cseh</w:t>
          </w:r>
          <w:proofErr w:type="spellEnd"/>
        </w:p>
        <w:p w14:paraId="2F8CB6BD" w14:textId="77777777" w:rsidR="005922EC" w:rsidRDefault="006B08B5">
          <w:pPr>
            <w:pStyle w:val="Footer"/>
            <w:spacing w:line="216" w:lineRule="auto"/>
            <w:ind w:right="-108"/>
            <w:rPr>
              <w:rFonts w:cs="Arial"/>
              <w:sz w:val="2"/>
            </w:rPr>
          </w:pPr>
        </w:p>
        <w:p w14:paraId="444B379E" w14:textId="77777777" w:rsidR="005922EC" w:rsidRDefault="006B08B5">
          <w:pPr>
            <w:pStyle w:val="Footer"/>
            <w:spacing w:line="216" w:lineRule="auto"/>
            <w:ind w:right="-108"/>
            <w:rPr>
              <w:rFonts w:cs="Arial"/>
              <w:sz w:val="2"/>
            </w:rPr>
          </w:pPr>
        </w:p>
        <w:p w14:paraId="14A182C4" w14:textId="77777777" w:rsidR="005922EC" w:rsidRDefault="003E330B">
          <w:pPr>
            <w:pStyle w:val="Footer"/>
            <w:spacing w:line="216" w:lineRule="auto"/>
            <w:ind w:right="-108"/>
            <w:rPr>
              <w:rFonts w:cs="Arial"/>
              <w:sz w:val="12"/>
            </w:rPr>
          </w:pPr>
          <w:r>
            <w:rPr>
              <w:rFonts w:cs="Arial"/>
              <w:sz w:val="12"/>
            </w:rPr>
            <w:t xml:space="preserve">Predsjednik Nadzornog odbora / </w:t>
          </w:r>
          <w:proofErr w:type="spellStart"/>
          <w:r>
            <w:rPr>
              <w:rFonts w:cs="Arial"/>
              <w:i/>
              <w:iCs/>
              <w:sz w:val="12"/>
            </w:rPr>
            <w:t>President</w:t>
          </w:r>
          <w:proofErr w:type="spellEnd"/>
          <w:r>
            <w:rPr>
              <w:rFonts w:cs="Arial"/>
              <w:i/>
              <w:iCs/>
              <w:sz w:val="12"/>
            </w:rPr>
            <w:t xml:space="preserve"> </w:t>
          </w:r>
          <w:proofErr w:type="spellStart"/>
          <w:r>
            <w:rPr>
              <w:rFonts w:cs="Arial"/>
              <w:i/>
              <w:iCs/>
              <w:sz w:val="12"/>
            </w:rPr>
            <w:t>of</w:t>
          </w:r>
          <w:proofErr w:type="spellEnd"/>
          <w:r>
            <w:rPr>
              <w:rFonts w:cs="Arial"/>
              <w:i/>
              <w:iCs/>
              <w:sz w:val="12"/>
            </w:rPr>
            <w:t xml:space="preserve"> </w:t>
          </w:r>
          <w:proofErr w:type="spellStart"/>
          <w:r>
            <w:rPr>
              <w:rFonts w:cs="Arial"/>
              <w:i/>
              <w:iCs/>
              <w:sz w:val="12"/>
            </w:rPr>
            <w:t>the</w:t>
          </w:r>
          <w:proofErr w:type="spellEnd"/>
          <w:r>
            <w:rPr>
              <w:rFonts w:cs="Arial"/>
              <w:i/>
              <w:iCs/>
              <w:sz w:val="12"/>
            </w:rPr>
            <w:t xml:space="preserve"> </w:t>
          </w:r>
          <w:proofErr w:type="spellStart"/>
          <w:r>
            <w:rPr>
              <w:rFonts w:cs="Arial"/>
              <w:i/>
              <w:iCs/>
              <w:sz w:val="12"/>
            </w:rPr>
            <w:t>Supevisory</w:t>
          </w:r>
          <w:proofErr w:type="spellEnd"/>
          <w:r>
            <w:rPr>
              <w:rFonts w:cs="Arial"/>
              <w:i/>
              <w:iCs/>
              <w:sz w:val="12"/>
            </w:rPr>
            <w:t xml:space="preserve"> </w:t>
          </w:r>
          <w:proofErr w:type="spellStart"/>
          <w:r>
            <w:rPr>
              <w:rFonts w:cs="Arial"/>
              <w:i/>
              <w:iCs/>
              <w:sz w:val="12"/>
            </w:rPr>
            <w:t>Board</w:t>
          </w:r>
          <w:proofErr w:type="spellEnd"/>
          <w:r>
            <w:rPr>
              <w:rFonts w:cs="Arial"/>
              <w:sz w:val="12"/>
            </w:rPr>
            <w:t>: Ivan Šuker</w:t>
          </w:r>
        </w:p>
      </w:tc>
      <w:tc>
        <w:tcPr>
          <w:tcW w:w="2757" w:type="dxa"/>
          <w:vMerge/>
          <w:tcBorders>
            <w:left w:val="nil"/>
            <w:bottom w:val="nil"/>
            <w:right w:val="nil"/>
          </w:tcBorders>
        </w:tcPr>
        <w:p w14:paraId="13224EEE" w14:textId="77777777" w:rsidR="005922EC" w:rsidRDefault="006B08B5">
          <w:pPr>
            <w:pStyle w:val="Footer"/>
            <w:rPr>
              <w:rFonts w:cs="Arial"/>
              <w:sz w:val="12"/>
            </w:rPr>
          </w:pPr>
        </w:p>
      </w:tc>
    </w:tr>
  </w:tbl>
  <w:p w14:paraId="3671A036" w14:textId="77777777" w:rsidR="005922EC" w:rsidRPr="00BE07FB" w:rsidRDefault="006B08B5">
    <w:pPr>
      <w:rPr>
        <w:sz w:val="2"/>
        <w:szCs w:val="2"/>
      </w:rPr>
    </w:pPr>
  </w:p>
  <w:p w14:paraId="401C1115" w14:textId="77777777" w:rsidR="005922EC" w:rsidRPr="00B976E5" w:rsidRDefault="006B08B5" w:rsidP="00B97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A4D4" w14:textId="77777777" w:rsidR="005922EC" w:rsidRDefault="006B08B5" w:rsidP="005E2581">
    <w:pPr>
      <w:pStyle w:val="Footer"/>
      <w:ind w:right="360"/>
      <w:rPr>
        <w:sz w:val="2"/>
      </w:rPr>
    </w:pPr>
  </w:p>
  <w:p w14:paraId="54145DB6" w14:textId="77777777" w:rsidR="005922EC" w:rsidRDefault="006B08B5">
    <w:pPr>
      <w:pStyle w:val="Footer"/>
      <w:rPr>
        <w:sz w:val="2"/>
      </w:rPr>
    </w:pPr>
  </w:p>
  <w:p w14:paraId="2C5C0355" w14:textId="77777777" w:rsidR="005922EC" w:rsidRDefault="006B08B5" w:rsidP="001F421D">
    <w:pPr>
      <w:pStyle w:val="Footer"/>
      <w:ind w:right="360"/>
      <w:rPr>
        <w:sz w:val="2"/>
      </w:rPr>
    </w:pPr>
  </w:p>
  <w:p w14:paraId="60F8A327" w14:textId="77777777" w:rsidR="005922EC" w:rsidRDefault="006B08B5" w:rsidP="001F421D">
    <w:pPr>
      <w:pStyle w:val="Footer"/>
      <w:rPr>
        <w:sz w:val="2"/>
      </w:rPr>
    </w:pPr>
  </w:p>
  <w:tbl>
    <w:tblPr>
      <w:tblW w:w="9464" w:type="dxa"/>
      <w:tblBorders>
        <w:top w:val="single" w:sz="4" w:space="0" w:color="auto"/>
      </w:tblBorders>
      <w:tblLook w:val="04A0" w:firstRow="1" w:lastRow="0" w:firstColumn="1" w:lastColumn="0" w:noHBand="0" w:noVBand="1"/>
    </w:tblPr>
    <w:tblGrid>
      <w:gridCol w:w="9464"/>
    </w:tblGrid>
    <w:tr w:rsidR="005922EC" w:rsidRPr="00374688" w14:paraId="08D577C3" w14:textId="77777777" w:rsidTr="001F421D">
      <w:trPr>
        <w:cantSplit/>
        <w:trHeight w:val="181"/>
      </w:trPr>
      <w:tc>
        <w:tcPr>
          <w:tcW w:w="9464" w:type="dxa"/>
          <w:tcBorders>
            <w:top w:val="single" w:sz="4" w:space="0" w:color="auto"/>
            <w:left w:val="nil"/>
            <w:bottom w:val="nil"/>
            <w:right w:val="nil"/>
          </w:tcBorders>
          <w:vAlign w:val="bottom"/>
          <w:hideMark/>
        </w:tcPr>
        <w:p w14:paraId="3D97EFC0" w14:textId="77777777" w:rsidR="005922EC" w:rsidRPr="00374688" w:rsidRDefault="00831AF6">
          <w:pPr>
            <w:pStyle w:val="Footer"/>
            <w:jc w:val="right"/>
            <w:rPr>
              <w:sz w:val="18"/>
              <w:szCs w:val="18"/>
            </w:rPr>
          </w:pPr>
          <w:r w:rsidRPr="00374688">
            <w:rPr>
              <w:rStyle w:val="PageNumber"/>
              <w:sz w:val="18"/>
              <w:szCs w:val="18"/>
            </w:rPr>
            <w:fldChar w:fldCharType="begin"/>
          </w:r>
          <w:r w:rsidR="003E330B" w:rsidRPr="00374688">
            <w:rPr>
              <w:rStyle w:val="PageNumber"/>
              <w:sz w:val="18"/>
              <w:szCs w:val="18"/>
            </w:rPr>
            <w:instrText xml:space="preserve"> PAGE </w:instrText>
          </w:r>
          <w:r w:rsidRPr="00374688">
            <w:rPr>
              <w:rStyle w:val="PageNumber"/>
              <w:sz w:val="18"/>
              <w:szCs w:val="18"/>
            </w:rPr>
            <w:fldChar w:fldCharType="separate"/>
          </w:r>
          <w:r w:rsidR="003E330B" w:rsidRPr="00374688">
            <w:rPr>
              <w:rStyle w:val="PageNumber"/>
              <w:noProof/>
              <w:sz w:val="18"/>
              <w:szCs w:val="18"/>
            </w:rPr>
            <w:t>2</w:t>
          </w:r>
          <w:r w:rsidRPr="00374688">
            <w:rPr>
              <w:rStyle w:val="PageNumber"/>
              <w:sz w:val="18"/>
              <w:szCs w:val="18"/>
            </w:rPr>
            <w:fldChar w:fldCharType="end"/>
          </w:r>
          <w:r w:rsidR="003E330B" w:rsidRPr="00374688">
            <w:rPr>
              <w:rStyle w:val="PageNumber"/>
              <w:sz w:val="18"/>
              <w:szCs w:val="18"/>
            </w:rPr>
            <w:t>/</w:t>
          </w:r>
          <w:r w:rsidRPr="00374688">
            <w:rPr>
              <w:rStyle w:val="PageNumber"/>
              <w:sz w:val="18"/>
              <w:szCs w:val="18"/>
            </w:rPr>
            <w:fldChar w:fldCharType="begin"/>
          </w:r>
          <w:r w:rsidR="003E330B" w:rsidRPr="00374688">
            <w:rPr>
              <w:rStyle w:val="PageNumber"/>
              <w:sz w:val="18"/>
              <w:szCs w:val="18"/>
            </w:rPr>
            <w:instrText xml:space="preserve"> NUMPAGES </w:instrText>
          </w:r>
          <w:r w:rsidRPr="00374688">
            <w:rPr>
              <w:rStyle w:val="PageNumber"/>
              <w:sz w:val="18"/>
              <w:szCs w:val="18"/>
            </w:rPr>
            <w:fldChar w:fldCharType="separate"/>
          </w:r>
          <w:r w:rsidR="00026979">
            <w:rPr>
              <w:rStyle w:val="PageNumber"/>
              <w:noProof/>
              <w:sz w:val="18"/>
              <w:szCs w:val="18"/>
            </w:rPr>
            <w:t>2</w:t>
          </w:r>
          <w:r w:rsidRPr="00374688">
            <w:rPr>
              <w:rStyle w:val="PageNumber"/>
              <w:sz w:val="18"/>
              <w:szCs w:val="18"/>
            </w:rPr>
            <w:fldChar w:fldCharType="end"/>
          </w:r>
        </w:p>
      </w:tc>
    </w:tr>
  </w:tbl>
  <w:p w14:paraId="0060339C" w14:textId="77777777" w:rsidR="005922EC" w:rsidRDefault="006B08B5" w:rsidP="001F421D">
    <w:pPr>
      <w:rPr>
        <w:sz w:val="2"/>
        <w:szCs w:val="2"/>
      </w:rPr>
    </w:pPr>
  </w:p>
  <w:tbl>
    <w:tblPr>
      <w:tblW w:w="9464" w:type="dxa"/>
      <w:tblBorders>
        <w:top w:val="single" w:sz="4" w:space="0" w:color="auto"/>
      </w:tblBorders>
      <w:tblLook w:val="01E0" w:firstRow="1" w:lastRow="1" w:firstColumn="1" w:lastColumn="1" w:noHBand="0" w:noVBand="0"/>
    </w:tblPr>
    <w:tblGrid>
      <w:gridCol w:w="2092"/>
      <w:gridCol w:w="4787"/>
      <w:gridCol w:w="317"/>
      <w:gridCol w:w="1202"/>
      <w:gridCol w:w="1066"/>
    </w:tblGrid>
    <w:tr w:rsidR="005922EC" w:rsidRPr="00374688" w14:paraId="1EF2BCC6" w14:textId="77777777" w:rsidTr="00374688">
      <w:trPr>
        <w:trHeight w:val="133"/>
        <w:hidden/>
      </w:trPr>
      <w:tc>
        <w:tcPr>
          <w:tcW w:w="2092" w:type="dxa"/>
          <w:tcBorders>
            <w:top w:val="single" w:sz="4" w:space="0" w:color="auto"/>
            <w:left w:val="nil"/>
            <w:bottom w:val="nil"/>
            <w:right w:val="nil"/>
          </w:tcBorders>
          <w:tcMar>
            <w:top w:w="0" w:type="dxa"/>
            <w:left w:w="108" w:type="dxa"/>
            <w:bottom w:w="0" w:type="dxa"/>
            <w:right w:w="11" w:type="dxa"/>
          </w:tcMar>
          <w:hideMark/>
        </w:tcPr>
        <w:p w14:paraId="05A88AE4" w14:textId="77777777" w:rsidR="005922EC" w:rsidRPr="00374688" w:rsidRDefault="003E330B">
          <w:pPr>
            <w:spacing w:before="20"/>
            <w:rPr>
              <w:rFonts w:cs="Arial"/>
              <w:vanish/>
              <w:sz w:val="11"/>
              <w:szCs w:val="11"/>
            </w:rPr>
          </w:pPr>
          <w:r w:rsidRPr="00374688">
            <w:rPr>
              <w:rFonts w:cs="Arial"/>
              <w:vanish/>
              <w:sz w:val="11"/>
              <w:szCs w:val="11"/>
            </w:rPr>
            <w:t xml:space="preserve">POSLOVNA TAJNA - </w:t>
          </w:r>
          <w:r w:rsidRPr="00374688">
            <w:rPr>
              <w:rFonts w:cs="Arial"/>
              <w:i/>
              <w:vanish/>
              <w:sz w:val="11"/>
              <w:szCs w:val="11"/>
            </w:rPr>
            <w:t>Business secret</w:t>
          </w:r>
        </w:p>
      </w:tc>
      <w:tc>
        <w:tcPr>
          <w:tcW w:w="4787" w:type="dxa"/>
          <w:tcBorders>
            <w:top w:val="single" w:sz="4" w:space="0" w:color="auto"/>
            <w:left w:val="nil"/>
            <w:bottom w:val="nil"/>
            <w:right w:val="nil"/>
          </w:tcBorders>
          <w:tcMar>
            <w:top w:w="0" w:type="dxa"/>
            <w:left w:w="11" w:type="dxa"/>
            <w:bottom w:w="0" w:type="dxa"/>
            <w:right w:w="11" w:type="dxa"/>
          </w:tcMar>
        </w:tcPr>
        <w:p w14:paraId="2DE50E8B" w14:textId="77777777" w:rsidR="005922EC" w:rsidRPr="00374688" w:rsidRDefault="006B08B5">
          <w:pPr>
            <w:spacing w:before="20"/>
            <w:rPr>
              <w:rFonts w:cs="Arial"/>
              <w:vanish/>
              <w:sz w:val="11"/>
              <w:szCs w:val="11"/>
            </w:rPr>
          </w:pPr>
        </w:p>
      </w:tc>
      <w:tc>
        <w:tcPr>
          <w:tcW w:w="1519" w:type="dxa"/>
          <w:gridSpan w:val="2"/>
          <w:tcBorders>
            <w:top w:val="single" w:sz="4" w:space="0" w:color="auto"/>
            <w:left w:val="nil"/>
            <w:bottom w:val="nil"/>
            <w:right w:val="nil"/>
          </w:tcBorders>
          <w:tcMar>
            <w:top w:w="0" w:type="dxa"/>
            <w:left w:w="11" w:type="dxa"/>
            <w:bottom w:w="0" w:type="dxa"/>
            <w:right w:w="17" w:type="dxa"/>
          </w:tcMar>
          <w:vAlign w:val="center"/>
          <w:hideMark/>
        </w:tcPr>
        <w:p w14:paraId="476BB7CF" w14:textId="77777777" w:rsidR="005922EC" w:rsidRPr="00374688" w:rsidRDefault="003E330B">
          <w:pPr>
            <w:spacing w:before="20"/>
            <w:jc w:val="right"/>
            <w:rPr>
              <w:rFonts w:cs="Arial"/>
              <w:vanish/>
              <w:sz w:val="11"/>
              <w:szCs w:val="11"/>
            </w:rPr>
          </w:pPr>
          <w:r w:rsidRPr="00374688">
            <w:rPr>
              <w:rFonts w:cs="Arial"/>
              <w:vanish/>
              <w:sz w:val="11"/>
              <w:szCs w:val="11"/>
            </w:rPr>
            <w:t xml:space="preserve">kopija br. - </w:t>
          </w:r>
          <w:r w:rsidRPr="00374688">
            <w:rPr>
              <w:rFonts w:cs="Arial"/>
              <w:i/>
              <w:vanish/>
              <w:sz w:val="11"/>
              <w:szCs w:val="11"/>
            </w:rPr>
            <w:t>copy no</w:t>
          </w:r>
          <w:r w:rsidRPr="00374688">
            <w:rPr>
              <w:rFonts w:cs="Arial"/>
              <w:vanish/>
              <w:sz w:val="11"/>
              <w:szCs w:val="11"/>
            </w:rPr>
            <w:t xml:space="preserve"> </w:t>
          </w:r>
        </w:p>
      </w:tc>
      <w:tc>
        <w:tcPr>
          <w:tcW w:w="1066" w:type="dxa"/>
          <w:tcBorders>
            <w:top w:val="single" w:sz="4" w:space="0" w:color="auto"/>
            <w:left w:val="nil"/>
            <w:bottom w:val="nil"/>
            <w:right w:val="nil"/>
          </w:tcBorders>
          <w:tcMar>
            <w:top w:w="0" w:type="dxa"/>
            <w:left w:w="11" w:type="dxa"/>
            <w:bottom w:w="0" w:type="dxa"/>
            <w:right w:w="11" w:type="dxa"/>
          </w:tcMar>
          <w:vAlign w:val="center"/>
          <w:hideMark/>
        </w:tcPr>
        <w:p w14:paraId="0A775489" w14:textId="77777777" w:rsidR="005922EC" w:rsidRPr="00374688" w:rsidRDefault="003E330B">
          <w:pPr>
            <w:spacing w:before="20"/>
            <w:jc w:val="right"/>
            <w:rPr>
              <w:rFonts w:cs="Arial"/>
              <w:vanish/>
              <w:sz w:val="11"/>
              <w:szCs w:val="11"/>
            </w:rPr>
          </w:pPr>
          <w:r w:rsidRPr="00374688">
            <w:rPr>
              <w:rFonts w:cs="Arial"/>
              <w:vanish/>
              <w:sz w:val="11"/>
              <w:szCs w:val="11"/>
            </w:rPr>
            <w:t xml:space="preserve">str. - </w:t>
          </w:r>
          <w:r w:rsidRPr="00374688">
            <w:rPr>
              <w:rFonts w:cs="Arial"/>
              <w:i/>
              <w:vanish/>
              <w:sz w:val="11"/>
              <w:szCs w:val="11"/>
            </w:rPr>
            <w:t>page</w:t>
          </w:r>
          <w:r w:rsidRPr="00374688">
            <w:rPr>
              <w:rFonts w:cs="Arial"/>
              <w:vanish/>
              <w:sz w:val="11"/>
              <w:szCs w:val="11"/>
            </w:rPr>
            <w:t xml:space="preserve"> </w:t>
          </w:r>
          <w:r w:rsidR="00831AF6" w:rsidRPr="00374688">
            <w:rPr>
              <w:rFonts w:cs="Arial"/>
              <w:vanish/>
              <w:sz w:val="11"/>
              <w:szCs w:val="11"/>
            </w:rPr>
            <w:fldChar w:fldCharType="begin"/>
          </w:r>
          <w:r w:rsidRPr="00374688">
            <w:rPr>
              <w:rFonts w:cs="Arial"/>
              <w:vanish/>
              <w:sz w:val="11"/>
              <w:szCs w:val="11"/>
            </w:rPr>
            <w:instrText xml:space="preserve"> PAGE   \* MERGEFORMAT </w:instrText>
          </w:r>
          <w:r w:rsidR="00831AF6" w:rsidRPr="00374688">
            <w:rPr>
              <w:rFonts w:cs="Arial"/>
              <w:vanish/>
              <w:sz w:val="11"/>
              <w:szCs w:val="11"/>
            </w:rPr>
            <w:fldChar w:fldCharType="separate"/>
          </w:r>
          <w:r w:rsidRPr="00374688">
            <w:rPr>
              <w:rFonts w:cs="Arial"/>
              <w:noProof/>
              <w:vanish/>
              <w:sz w:val="11"/>
              <w:szCs w:val="11"/>
            </w:rPr>
            <w:t>2</w:t>
          </w:r>
          <w:r w:rsidR="00831AF6" w:rsidRPr="00374688">
            <w:rPr>
              <w:rFonts w:cs="Arial"/>
              <w:vanish/>
              <w:sz w:val="11"/>
              <w:szCs w:val="11"/>
            </w:rPr>
            <w:fldChar w:fldCharType="end"/>
          </w:r>
          <w:r w:rsidRPr="00374688">
            <w:rPr>
              <w:rFonts w:cs="Arial"/>
              <w:vanish/>
              <w:sz w:val="11"/>
              <w:szCs w:val="11"/>
            </w:rPr>
            <w:t>/</w:t>
          </w:r>
          <w:r w:rsidR="002772B7">
            <w:rPr>
              <w:vanish/>
            </w:rPr>
            <w:fldChar w:fldCharType="begin"/>
          </w:r>
          <w:r w:rsidR="002772B7">
            <w:rPr>
              <w:vanish/>
            </w:rPr>
            <w:instrText xml:space="preserve"> NUMPAGES   \* MERGEFORMAT </w:instrText>
          </w:r>
          <w:r w:rsidR="002772B7">
            <w:rPr>
              <w:vanish/>
            </w:rPr>
            <w:fldChar w:fldCharType="separate"/>
          </w:r>
          <w:r w:rsidR="00026979" w:rsidRPr="00026979">
            <w:rPr>
              <w:rFonts w:cs="Arial"/>
              <w:noProof/>
              <w:vanish/>
              <w:sz w:val="11"/>
              <w:szCs w:val="11"/>
            </w:rPr>
            <w:t>2</w:t>
          </w:r>
          <w:r w:rsidR="002772B7">
            <w:rPr>
              <w:rFonts w:cs="Arial"/>
              <w:noProof/>
              <w:vanish/>
              <w:sz w:val="11"/>
              <w:szCs w:val="11"/>
            </w:rPr>
            <w:fldChar w:fldCharType="end"/>
          </w:r>
          <w:r w:rsidRPr="00374688">
            <w:rPr>
              <w:rFonts w:cs="Arial"/>
              <w:vanish/>
              <w:sz w:val="11"/>
              <w:szCs w:val="11"/>
            </w:rPr>
            <w:t xml:space="preserve"> </w:t>
          </w:r>
        </w:p>
      </w:tc>
    </w:tr>
    <w:tr w:rsidR="005922EC" w:rsidRPr="00374688" w14:paraId="3E6AD924" w14:textId="77777777" w:rsidTr="00374688">
      <w:trPr>
        <w:trHeight w:val="133"/>
        <w:hidden/>
      </w:trPr>
      <w:tc>
        <w:tcPr>
          <w:tcW w:w="7196" w:type="dxa"/>
          <w:gridSpan w:val="3"/>
          <w:tcBorders>
            <w:top w:val="nil"/>
            <w:left w:val="nil"/>
            <w:bottom w:val="nil"/>
            <w:right w:val="nil"/>
          </w:tcBorders>
          <w:shd w:val="clear" w:color="auto" w:fill="auto"/>
          <w:tcMar>
            <w:top w:w="0" w:type="dxa"/>
            <w:left w:w="108" w:type="dxa"/>
            <w:bottom w:w="0" w:type="dxa"/>
            <w:right w:w="11" w:type="dxa"/>
          </w:tcMar>
          <w:hideMark/>
        </w:tcPr>
        <w:p w14:paraId="6140C9D3" w14:textId="77777777" w:rsidR="005922EC" w:rsidRPr="00374688" w:rsidRDefault="003E330B">
          <w:pPr>
            <w:spacing w:before="20"/>
            <w:rPr>
              <w:rFonts w:cs="Arial"/>
              <w:vanish/>
              <w:sz w:val="10"/>
              <w:szCs w:val="10"/>
            </w:rPr>
          </w:pPr>
          <w:r w:rsidRPr="00374688">
            <w:rPr>
              <w:rFonts w:cs="Arial"/>
              <w:vanish/>
              <w:color w:val="000000"/>
              <w:sz w:val="11"/>
              <w:szCs w:val="11"/>
              <w:lang w:eastAsia="hr-HR"/>
            </w:rPr>
            <w:t>Ovaj dokument se ne smije dati na uvid ili upotrebu osobama izvan INA Grupe bez posebnog odobrenja</w:t>
          </w:r>
        </w:p>
      </w:tc>
      <w:tc>
        <w:tcPr>
          <w:tcW w:w="2268" w:type="dxa"/>
          <w:gridSpan w:val="2"/>
          <w:tcBorders>
            <w:top w:val="nil"/>
            <w:left w:val="nil"/>
            <w:bottom w:val="nil"/>
            <w:right w:val="nil"/>
          </w:tcBorders>
          <w:shd w:val="clear" w:color="auto" w:fill="auto"/>
        </w:tcPr>
        <w:p w14:paraId="0D8B91F3" w14:textId="77777777" w:rsidR="005922EC" w:rsidRPr="00374688" w:rsidRDefault="006B08B5">
          <w:pPr>
            <w:spacing w:before="20"/>
            <w:rPr>
              <w:rFonts w:cs="Arial"/>
              <w:vanish/>
              <w:sz w:val="10"/>
              <w:szCs w:val="10"/>
            </w:rPr>
          </w:pPr>
        </w:p>
      </w:tc>
    </w:tr>
    <w:tr w:rsidR="005922EC" w:rsidRPr="00374688" w14:paraId="1EF9204E" w14:textId="77777777" w:rsidTr="000C0130">
      <w:trPr>
        <w:trHeight w:val="133"/>
        <w:hidden/>
      </w:trPr>
      <w:tc>
        <w:tcPr>
          <w:tcW w:w="7196" w:type="dxa"/>
          <w:gridSpan w:val="3"/>
          <w:tcBorders>
            <w:top w:val="nil"/>
            <w:left w:val="nil"/>
            <w:bottom w:val="nil"/>
            <w:right w:val="nil"/>
          </w:tcBorders>
          <w:tcMar>
            <w:top w:w="0" w:type="dxa"/>
            <w:left w:w="108" w:type="dxa"/>
            <w:bottom w:w="0" w:type="dxa"/>
            <w:right w:w="11" w:type="dxa"/>
          </w:tcMar>
          <w:vAlign w:val="center"/>
          <w:hideMark/>
        </w:tcPr>
        <w:p w14:paraId="241906F5" w14:textId="77777777" w:rsidR="005922EC" w:rsidRPr="00374688" w:rsidRDefault="003E330B">
          <w:pPr>
            <w:spacing w:before="20"/>
            <w:rPr>
              <w:rFonts w:cs="Arial"/>
              <w:vanish/>
              <w:sz w:val="11"/>
              <w:szCs w:val="11"/>
            </w:rPr>
          </w:pPr>
          <w:r w:rsidRPr="00374688">
            <w:rPr>
              <w:rFonts w:cs="Arial"/>
              <w:vanish/>
              <w:color w:val="000000"/>
              <w:sz w:val="11"/>
              <w:szCs w:val="11"/>
              <w:lang w:eastAsia="hr-HR"/>
            </w:rPr>
            <w:t xml:space="preserve">This document should not be disclosed to or used by persons outside the INA Group without special approval </w:t>
          </w:r>
        </w:p>
      </w:tc>
      <w:tc>
        <w:tcPr>
          <w:tcW w:w="2268" w:type="dxa"/>
          <w:gridSpan w:val="2"/>
          <w:tcBorders>
            <w:top w:val="nil"/>
            <w:left w:val="nil"/>
            <w:bottom w:val="nil"/>
            <w:right w:val="nil"/>
          </w:tcBorders>
          <w:tcMar>
            <w:left w:w="11" w:type="dxa"/>
            <w:right w:w="11" w:type="dxa"/>
          </w:tcMar>
          <w:vAlign w:val="center"/>
        </w:tcPr>
        <w:p w14:paraId="6F2CA66A" w14:textId="77777777" w:rsidR="005922EC" w:rsidRPr="00374688" w:rsidRDefault="003E330B" w:rsidP="000C0130">
          <w:pPr>
            <w:spacing w:before="20"/>
            <w:jc w:val="right"/>
            <w:rPr>
              <w:rFonts w:cs="Arial"/>
              <w:vanish/>
              <w:sz w:val="11"/>
              <w:szCs w:val="11"/>
            </w:rPr>
          </w:pPr>
          <w:r w:rsidRPr="00374688">
            <w:rPr>
              <w:rFonts w:cs="Arial"/>
              <w:vanish/>
              <w:sz w:val="11"/>
              <w:szCs w:val="11"/>
            </w:rPr>
            <w:t xml:space="preserve">str. - </w:t>
          </w:r>
          <w:r w:rsidRPr="00374688">
            <w:rPr>
              <w:rFonts w:cs="Arial"/>
              <w:i/>
              <w:vanish/>
              <w:sz w:val="11"/>
              <w:szCs w:val="11"/>
            </w:rPr>
            <w:t>page</w:t>
          </w:r>
          <w:r w:rsidRPr="00374688">
            <w:rPr>
              <w:rFonts w:cs="Arial"/>
              <w:vanish/>
              <w:sz w:val="11"/>
              <w:szCs w:val="11"/>
            </w:rPr>
            <w:t xml:space="preserve"> </w:t>
          </w:r>
          <w:r w:rsidR="00831AF6" w:rsidRPr="00374688">
            <w:rPr>
              <w:rFonts w:cs="Arial"/>
              <w:vanish/>
              <w:sz w:val="11"/>
              <w:szCs w:val="11"/>
            </w:rPr>
            <w:fldChar w:fldCharType="begin"/>
          </w:r>
          <w:r w:rsidRPr="00374688">
            <w:rPr>
              <w:rFonts w:cs="Arial"/>
              <w:vanish/>
              <w:sz w:val="11"/>
              <w:szCs w:val="11"/>
            </w:rPr>
            <w:instrText xml:space="preserve"> PAGE   \* MERGEFORMAT </w:instrText>
          </w:r>
          <w:r w:rsidR="00831AF6" w:rsidRPr="00374688">
            <w:rPr>
              <w:rFonts w:cs="Arial"/>
              <w:vanish/>
              <w:sz w:val="11"/>
              <w:szCs w:val="11"/>
            </w:rPr>
            <w:fldChar w:fldCharType="separate"/>
          </w:r>
          <w:r w:rsidRPr="00374688">
            <w:rPr>
              <w:rFonts w:cs="Arial"/>
              <w:noProof/>
              <w:vanish/>
              <w:sz w:val="11"/>
              <w:szCs w:val="11"/>
            </w:rPr>
            <w:t>2</w:t>
          </w:r>
          <w:r w:rsidR="00831AF6" w:rsidRPr="00374688">
            <w:rPr>
              <w:rFonts w:cs="Arial"/>
              <w:vanish/>
              <w:sz w:val="11"/>
              <w:szCs w:val="11"/>
            </w:rPr>
            <w:fldChar w:fldCharType="end"/>
          </w:r>
          <w:r w:rsidRPr="00374688">
            <w:rPr>
              <w:rFonts w:cs="Arial"/>
              <w:vanish/>
              <w:sz w:val="11"/>
              <w:szCs w:val="11"/>
            </w:rPr>
            <w:t>/</w:t>
          </w:r>
          <w:r w:rsidR="002772B7">
            <w:rPr>
              <w:vanish/>
            </w:rPr>
            <w:fldChar w:fldCharType="begin"/>
          </w:r>
          <w:r w:rsidR="002772B7">
            <w:rPr>
              <w:vanish/>
            </w:rPr>
            <w:instrText xml:space="preserve"> NUMPAGES   \* MERGEFORMAT </w:instrText>
          </w:r>
          <w:r w:rsidR="002772B7">
            <w:rPr>
              <w:vanish/>
            </w:rPr>
            <w:fldChar w:fldCharType="separate"/>
          </w:r>
          <w:r w:rsidR="00026979" w:rsidRPr="00026979">
            <w:rPr>
              <w:rFonts w:cs="Arial"/>
              <w:noProof/>
              <w:vanish/>
              <w:sz w:val="11"/>
              <w:szCs w:val="11"/>
            </w:rPr>
            <w:t>2</w:t>
          </w:r>
          <w:r w:rsidR="002772B7">
            <w:rPr>
              <w:rFonts w:cs="Arial"/>
              <w:noProof/>
              <w:vanish/>
              <w:sz w:val="11"/>
              <w:szCs w:val="11"/>
            </w:rPr>
            <w:fldChar w:fldCharType="end"/>
          </w:r>
        </w:p>
      </w:tc>
    </w:tr>
  </w:tbl>
  <w:p w14:paraId="5659041C" w14:textId="77777777" w:rsidR="005922EC" w:rsidRDefault="006B08B5">
    <w:pPr>
      <w:pStyle w:val="Footer"/>
      <w:rPr>
        <w:sz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0"/>
    </w:tblGrid>
    <w:tr w:rsidR="00B622A1" w:rsidRPr="00CD53EE" w14:paraId="2C4F3D0E" w14:textId="77777777" w:rsidTr="009C1283">
      <w:trPr>
        <w:cantSplit/>
        <w:trHeight w:val="491"/>
      </w:trPr>
      <w:tc>
        <w:tcPr>
          <w:tcW w:w="9680" w:type="dxa"/>
          <w:vMerge w:val="restart"/>
          <w:tcBorders>
            <w:top w:val="single" w:sz="4" w:space="0" w:color="auto"/>
            <w:left w:val="nil"/>
            <w:right w:val="nil"/>
          </w:tcBorders>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554"/>
            <w:gridCol w:w="2225"/>
            <w:gridCol w:w="1528"/>
            <w:gridCol w:w="2159"/>
          </w:tblGrid>
          <w:tr w:rsidR="00B622A1" w:rsidRPr="00CD53EE" w14:paraId="53CADB9F" w14:textId="77777777" w:rsidTr="009C1283">
            <w:trPr>
              <w:cantSplit/>
              <w:trHeight w:val="181"/>
            </w:trPr>
            <w:tc>
              <w:tcPr>
                <w:tcW w:w="1998" w:type="dxa"/>
                <w:vMerge w:val="restart"/>
                <w:tcBorders>
                  <w:top w:val="single" w:sz="4" w:space="0" w:color="auto"/>
                  <w:left w:val="nil"/>
                  <w:right w:val="nil"/>
                </w:tcBorders>
              </w:tcPr>
              <w:p w14:paraId="68B8A7C0" w14:textId="77777777" w:rsidR="00B622A1" w:rsidRPr="00E22D6A" w:rsidRDefault="00B622A1" w:rsidP="00B622A1">
                <w:pPr>
                  <w:pStyle w:val="Footer"/>
                  <w:spacing w:before="20" w:after="20"/>
                  <w:rPr>
                    <w:rFonts w:cs="Arial"/>
                    <w:b/>
                    <w:bCs/>
                    <w:sz w:val="14"/>
                    <w:szCs w:val="14"/>
                  </w:rPr>
                </w:pPr>
                <w:r w:rsidRPr="00E22D6A">
                  <w:rPr>
                    <w:rFonts w:cs="Arial"/>
                    <w:b/>
                    <w:bCs/>
                    <w:sz w:val="14"/>
                    <w:szCs w:val="14"/>
                  </w:rPr>
                  <w:t>INA, d.d.</w:t>
                </w:r>
              </w:p>
              <w:p w14:paraId="0F086198" w14:textId="77777777" w:rsidR="00B622A1" w:rsidRPr="00126238" w:rsidRDefault="00B622A1" w:rsidP="00B622A1">
                <w:pPr>
                  <w:pStyle w:val="Footer"/>
                  <w:rPr>
                    <w:rFonts w:cs="Arial"/>
                    <w:sz w:val="11"/>
                    <w:szCs w:val="11"/>
                  </w:rPr>
                </w:pPr>
                <w:r w:rsidRPr="00126238">
                  <w:rPr>
                    <w:rFonts w:cs="Arial"/>
                    <w:sz w:val="11"/>
                    <w:szCs w:val="11"/>
                  </w:rPr>
                  <w:t xml:space="preserve">Avenija Većeslava Holjevca 10 </w:t>
                </w:r>
              </w:p>
              <w:p w14:paraId="4F94CCD3" w14:textId="77777777" w:rsidR="00B622A1" w:rsidRPr="00126238" w:rsidRDefault="00B622A1" w:rsidP="00B622A1">
                <w:pPr>
                  <w:pStyle w:val="Footer"/>
                  <w:rPr>
                    <w:rFonts w:cs="Arial"/>
                    <w:sz w:val="11"/>
                    <w:szCs w:val="11"/>
                  </w:rPr>
                </w:pPr>
                <w:r w:rsidRPr="00126238">
                  <w:rPr>
                    <w:rFonts w:cs="Arial"/>
                    <w:sz w:val="11"/>
                    <w:szCs w:val="11"/>
                  </w:rPr>
                  <w:t>10 002 Zagreb    p.p. 555</w:t>
                </w:r>
              </w:p>
              <w:p w14:paraId="1A8294DE" w14:textId="77777777" w:rsidR="00B622A1" w:rsidRPr="00126238" w:rsidRDefault="00B622A1" w:rsidP="00B622A1">
                <w:pPr>
                  <w:pStyle w:val="Footer"/>
                  <w:rPr>
                    <w:rFonts w:cs="Arial"/>
                    <w:sz w:val="11"/>
                    <w:szCs w:val="11"/>
                  </w:rPr>
                </w:pPr>
                <w:r w:rsidRPr="00126238">
                  <w:rPr>
                    <w:rFonts w:cs="Arial"/>
                    <w:sz w:val="11"/>
                    <w:szCs w:val="11"/>
                  </w:rPr>
                  <w:t xml:space="preserve">Hrvatska - </w:t>
                </w:r>
                <w:r w:rsidRPr="00126238">
                  <w:rPr>
                    <w:rFonts w:cs="Arial"/>
                    <w:i/>
                    <w:iCs/>
                    <w:sz w:val="11"/>
                    <w:szCs w:val="11"/>
                  </w:rPr>
                  <w:t>Croatia</w:t>
                </w:r>
              </w:p>
              <w:p w14:paraId="1E95D6CD" w14:textId="77777777" w:rsidR="00B622A1" w:rsidRPr="00126238" w:rsidRDefault="00B622A1" w:rsidP="00B622A1">
                <w:pPr>
                  <w:pStyle w:val="Footer"/>
                  <w:ind w:right="-72"/>
                  <w:rPr>
                    <w:rFonts w:cs="Arial"/>
                    <w:sz w:val="11"/>
                    <w:szCs w:val="11"/>
                  </w:rPr>
                </w:pPr>
                <w:r w:rsidRPr="00126238">
                  <w:rPr>
                    <w:rFonts w:cs="Arial"/>
                    <w:sz w:val="11"/>
                    <w:szCs w:val="11"/>
                  </w:rPr>
                  <w:t xml:space="preserve">Telefon - </w:t>
                </w:r>
                <w:proofErr w:type="spellStart"/>
                <w:r w:rsidRPr="00126238">
                  <w:rPr>
                    <w:rFonts w:cs="Arial"/>
                    <w:i/>
                    <w:iCs/>
                    <w:sz w:val="11"/>
                    <w:szCs w:val="11"/>
                  </w:rPr>
                  <w:t>Telephone</w:t>
                </w:r>
                <w:proofErr w:type="spellEnd"/>
                <w:r w:rsidRPr="00126238">
                  <w:rPr>
                    <w:rFonts w:cs="Arial"/>
                    <w:sz w:val="11"/>
                    <w:szCs w:val="11"/>
                  </w:rPr>
                  <w:t xml:space="preserve"> +385(1)6450000</w:t>
                </w:r>
              </w:p>
              <w:p w14:paraId="755E3B41" w14:textId="77777777" w:rsidR="00B622A1" w:rsidRPr="00CD53EE" w:rsidRDefault="00B622A1" w:rsidP="00B622A1">
                <w:pPr>
                  <w:pStyle w:val="Footer"/>
                  <w:rPr>
                    <w:sz w:val="11"/>
                    <w:szCs w:val="11"/>
                  </w:rPr>
                </w:pPr>
                <w:r w:rsidRPr="00126238">
                  <w:rPr>
                    <w:rFonts w:cs="Arial"/>
                    <w:sz w:val="11"/>
                    <w:szCs w:val="11"/>
                  </w:rPr>
                  <w:t xml:space="preserve">Faks - </w:t>
                </w:r>
                <w:r w:rsidRPr="00126238">
                  <w:rPr>
                    <w:rFonts w:cs="Arial"/>
                    <w:i/>
                    <w:iCs/>
                    <w:sz w:val="11"/>
                    <w:szCs w:val="11"/>
                  </w:rPr>
                  <w:t>Fax</w:t>
                </w:r>
                <w:r w:rsidRPr="00126238">
                  <w:rPr>
                    <w:rFonts w:cs="Arial"/>
                    <w:sz w:val="11"/>
                    <w:szCs w:val="11"/>
                  </w:rPr>
                  <w:t xml:space="preserve"> + 385(1)6452100</w:t>
                </w:r>
              </w:p>
            </w:tc>
            <w:tc>
              <w:tcPr>
                <w:tcW w:w="1554" w:type="dxa"/>
                <w:tcBorders>
                  <w:top w:val="single" w:sz="4" w:space="0" w:color="auto"/>
                  <w:left w:val="nil"/>
                  <w:bottom w:val="nil"/>
                  <w:right w:val="nil"/>
                </w:tcBorders>
                <w:vAlign w:val="center"/>
              </w:tcPr>
              <w:p w14:paraId="3B142313" w14:textId="77777777" w:rsidR="00B622A1" w:rsidRPr="00E938AF" w:rsidRDefault="00B622A1" w:rsidP="00B622A1">
                <w:pPr>
                  <w:pStyle w:val="Footer"/>
                  <w:ind w:left="-108"/>
                  <w:rPr>
                    <w:sz w:val="10"/>
                    <w:szCs w:val="10"/>
                  </w:rPr>
                </w:pPr>
                <w:r w:rsidRPr="00E938AF">
                  <w:rPr>
                    <w:rFonts w:cs="Arial"/>
                    <w:sz w:val="10"/>
                    <w:szCs w:val="10"/>
                  </w:rPr>
                  <w:t xml:space="preserve">Banka - </w:t>
                </w:r>
                <w:r w:rsidRPr="00E938AF">
                  <w:rPr>
                    <w:rFonts w:cs="Arial"/>
                    <w:i/>
                    <w:iCs/>
                    <w:sz w:val="10"/>
                    <w:szCs w:val="10"/>
                  </w:rPr>
                  <w:t>Bank</w:t>
                </w:r>
              </w:p>
            </w:tc>
            <w:tc>
              <w:tcPr>
                <w:tcW w:w="2225" w:type="dxa"/>
                <w:tcBorders>
                  <w:top w:val="single" w:sz="4" w:space="0" w:color="auto"/>
                  <w:left w:val="nil"/>
                  <w:bottom w:val="nil"/>
                  <w:right w:val="nil"/>
                </w:tcBorders>
                <w:vAlign w:val="center"/>
              </w:tcPr>
              <w:p w14:paraId="0E92707D" w14:textId="77777777" w:rsidR="00B622A1" w:rsidRPr="00E938AF" w:rsidRDefault="00B622A1" w:rsidP="00B622A1">
                <w:pPr>
                  <w:pStyle w:val="Footer"/>
                  <w:ind w:left="-108"/>
                  <w:rPr>
                    <w:rFonts w:cs="Arial"/>
                    <w:sz w:val="10"/>
                    <w:szCs w:val="10"/>
                  </w:rPr>
                </w:pPr>
                <w:r w:rsidRPr="00E938AF">
                  <w:rPr>
                    <w:rFonts w:cs="Arial"/>
                    <w:sz w:val="10"/>
                    <w:szCs w:val="10"/>
                  </w:rPr>
                  <w:t xml:space="preserve">Adresa - </w:t>
                </w:r>
                <w:proofErr w:type="spellStart"/>
                <w:r w:rsidRPr="00E938AF">
                  <w:rPr>
                    <w:rFonts w:cs="Arial"/>
                    <w:i/>
                    <w:iCs/>
                    <w:sz w:val="10"/>
                    <w:szCs w:val="10"/>
                  </w:rPr>
                  <w:t>Address</w:t>
                </w:r>
                <w:proofErr w:type="spellEnd"/>
              </w:p>
            </w:tc>
            <w:tc>
              <w:tcPr>
                <w:tcW w:w="1528" w:type="dxa"/>
                <w:tcBorders>
                  <w:top w:val="single" w:sz="4" w:space="0" w:color="auto"/>
                  <w:left w:val="nil"/>
                  <w:bottom w:val="nil"/>
                  <w:right w:val="nil"/>
                </w:tcBorders>
                <w:vAlign w:val="center"/>
              </w:tcPr>
              <w:p w14:paraId="22F2240F" w14:textId="77777777" w:rsidR="00B622A1" w:rsidRPr="00E938AF" w:rsidRDefault="00B622A1" w:rsidP="00B622A1">
                <w:pPr>
                  <w:pStyle w:val="Footer"/>
                  <w:ind w:left="-108" w:right="-108"/>
                  <w:rPr>
                    <w:rFonts w:cs="Arial"/>
                    <w:sz w:val="10"/>
                    <w:szCs w:val="10"/>
                  </w:rPr>
                </w:pPr>
                <w:r w:rsidRPr="00E938AF">
                  <w:rPr>
                    <w:rFonts w:cs="Arial"/>
                    <w:sz w:val="10"/>
                    <w:szCs w:val="10"/>
                  </w:rPr>
                  <w:t xml:space="preserve">IBAN </w:t>
                </w:r>
                <w:r>
                  <w:rPr>
                    <w:rFonts w:cs="Arial"/>
                    <w:sz w:val="10"/>
                    <w:szCs w:val="10"/>
                  </w:rPr>
                  <w:t>broj</w:t>
                </w:r>
                <w:r w:rsidRPr="00E938AF">
                  <w:rPr>
                    <w:rFonts w:cs="Arial"/>
                    <w:sz w:val="10"/>
                    <w:szCs w:val="10"/>
                  </w:rPr>
                  <w:t xml:space="preserve"> - </w:t>
                </w:r>
                <w:r w:rsidRPr="00E938AF">
                  <w:rPr>
                    <w:rFonts w:cs="Arial"/>
                    <w:i/>
                    <w:iCs/>
                    <w:sz w:val="10"/>
                    <w:szCs w:val="10"/>
                  </w:rPr>
                  <w:t xml:space="preserve">IBAN </w:t>
                </w:r>
                <w:proofErr w:type="spellStart"/>
                <w:r>
                  <w:rPr>
                    <w:rFonts w:cs="Arial"/>
                    <w:i/>
                    <w:iCs/>
                    <w:sz w:val="10"/>
                    <w:szCs w:val="10"/>
                  </w:rPr>
                  <w:t>Number</w:t>
                </w:r>
                <w:proofErr w:type="spellEnd"/>
              </w:p>
            </w:tc>
            <w:tc>
              <w:tcPr>
                <w:tcW w:w="2159" w:type="dxa"/>
                <w:vMerge w:val="restart"/>
                <w:tcBorders>
                  <w:top w:val="single" w:sz="4" w:space="0" w:color="auto"/>
                  <w:left w:val="nil"/>
                  <w:right w:val="nil"/>
                </w:tcBorders>
                <w:tcMar>
                  <w:left w:w="57" w:type="dxa"/>
                  <w:right w:w="57" w:type="dxa"/>
                </w:tcMar>
              </w:tcPr>
              <w:p w14:paraId="3E5E1337" w14:textId="77777777" w:rsidR="00B622A1" w:rsidRPr="00126238" w:rsidRDefault="00B622A1" w:rsidP="00B622A1">
                <w:pPr>
                  <w:pStyle w:val="Footer"/>
                  <w:spacing w:before="40"/>
                  <w:rPr>
                    <w:rFonts w:ascii="Arial Narrow" w:hAnsi="Arial Narrow" w:cs="Arial"/>
                    <w:sz w:val="12"/>
                    <w:szCs w:val="12"/>
                  </w:rPr>
                </w:pPr>
                <w:r w:rsidRPr="00126238">
                  <w:rPr>
                    <w:rFonts w:ascii="Arial Narrow" w:hAnsi="Arial Narrow" w:cs="Arial"/>
                    <w:sz w:val="12"/>
                    <w:szCs w:val="12"/>
                  </w:rPr>
                  <w:t>Trgovački sud u Zagrebu</w:t>
                </w:r>
              </w:p>
              <w:p w14:paraId="3A13EE90" w14:textId="77777777" w:rsidR="00B622A1" w:rsidRPr="00126238" w:rsidRDefault="00B622A1" w:rsidP="00B622A1">
                <w:pPr>
                  <w:pStyle w:val="Footer"/>
                  <w:rPr>
                    <w:rFonts w:ascii="Arial Narrow" w:hAnsi="Arial Narrow" w:cs="Arial"/>
                    <w:i/>
                    <w:iCs/>
                    <w:sz w:val="12"/>
                    <w:szCs w:val="12"/>
                  </w:rPr>
                </w:pPr>
                <w:r w:rsidRPr="00126238">
                  <w:rPr>
                    <w:rFonts w:ascii="Arial Narrow" w:hAnsi="Arial Narrow" w:cs="Arial"/>
                    <w:i/>
                    <w:iCs/>
                    <w:sz w:val="12"/>
                    <w:szCs w:val="12"/>
                    <w:lang w:val="en-US"/>
                  </w:rPr>
                  <w:t>Commercial</w:t>
                </w:r>
                <w:r w:rsidRPr="00126238">
                  <w:rPr>
                    <w:rFonts w:ascii="Arial Narrow" w:hAnsi="Arial Narrow" w:cs="Arial"/>
                    <w:i/>
                    <w:iCs/>
                    <w:sz w:val="12"/>
                    <w:szCs w:val="12"/>
                  </w:rPr>
                  <w:t xml:space="preserve"> </w:t>
                </w:r>
                <w:r w:rsidRPr="00126238">
                  <w:rPr>
                    <w:rFonts w:ascii="Arial Narrow" w:hAnsi="Arial Narrow" w:cs="Arial"/>
                    <w:i/>
                    <w:iCs/>
                    <w:sz w:val="12"/>
                    <w:szCs w:val="12"/>
                    <w:lang w:val="en-US"/>
                  </w:rPr>
                  <w:t>Court</w:t>
                </w:r>
                <w:r w:rsidRPr="00126238">
                  <w:rPr>
                    <w:rFonts w:ascii="Arial Narrow" w:hAnsi="Arial Narrow" w:cs="Arial"/>
                    <w:i/>
                    <w:iCs/>
                    <w:sz w:val="12"/>
                    <w:szCs w:val="12"/>
                  </w:rPr>
                  <w:t xml:space="preserve"> </w:t>
                </w:r>
                <w:r w:rsidRPr="00126238">
                  <w:rPr>
                    <w:rFonts w:ascii="Arial Narrow" w:hAnsi="Arial Narrow" w:cs="Arial"/>
                    <w:i/>
                    <w:iCs/>
                    <w:sz w:val="12"/>
                    <w:szCs w:val="12"/>
                    <w:lang w:val="en-US"/>
                  </w:rPr>
                  <w:t>in</w:t>
                </w:r>
                <w:r w:rsidRPr="00126238">
                  <w:rPr>
                    <w:rFonts w:ascii="Arial Narrow" w:hAnsi="Arial Narrow" w:cs="Arial"/>
                    <w:i/>
                    <w:iCs/>
                    <w:sz w:val="12"/>
                    <w:szCs w:val="12"/>
                  </w:rPr>
                  <w:t xml:space="preserve"> </w:t>
                </w:r>
                <w:smartTag w:uri="urn:schemas-microsoft-com:office:smarttags" w:element="place">
                  <w:smartTag w:uri="urn:schemas-microsoft-com:office:smarttags" w:element="City">
                    <w:r w:rsidRPr="00126238">
                      <w:rPr>
                        <w:rFonts w:ascii="Arial Narrow" w:hAnsi="Arial Narrow" w:cs="Arial"/>
                        <w:i/>
                        <w:iCs/>
                        <w:sz w:val="12"/>
                        <w:szCs w:val="12"/>
                        <w:lang w:val="en-US"/>
                      </w:rPr>
                      <w:t>Zagreb</w:t>
                    </w:r>
                  </w:smartTag>
                </w:smartTag>
              </w:p>
              <w:p w14:paraId="29B3CC07" w14:textId="77777777" w:rsidR="00B622A1" w:rsidRPr="00126238" w:rsidRDefault="00B622A1" w:rsidP="00B622A1">
                <w:pPr>
                  <w:pStyle w:val="Footer"/>
                  <w:rPr>
                    <w:rFonts w:ascii="Arial Narrow" w:hAnsi="Arial Narrow" w:cs="Arial"/>
                    <w:sz w:val="12"/>
                    <w:szCs w:val="12"/>
                  </w:rPr>
                </w:pPr>
                <w:r w:rsidRPr="00126238">
                  <w:rPr>
                    <w:rFonts w:ascii="Arial Narrow" w:hAnsi="Arial Narrow" w:cs="Arial"/>
                    <w:sz w:val="12"/>
                    <w:szCs w:val="12"/>
                  </w:rPr>
                  <w:t>MBS: 080000604</w:t>
                </w:r>
              </w:p>
              <w:p w14:paraId="71A6E77B" w14:textId="77777777" w:rsidR="00B622A1" w:rsidRPr="00126238" w:rsidRDefault="00B622A1" w:rsidP="00B622A1">
                <w:pPr>
                  <w:pStyle w:val="Footer"/>
                  <w:rPr>
                    <w:rFonts w:ascii="Arial Narrow" w:hAnsi="Arial Narrow" w:cs="Arial"/>
                    <w:i/>
                    <w:iCs/>
                    <w:sz w:val="12"/>
                    <w:szCs w:val="12"/>
                  </w:rPr>
                </w:pPr>
                <w:r w:rsidRPr="00126238">
                  <w:rPr>
                    <w:rFonts w:ascii="Arial Narrow" w:hAnsi="Arial Narrow" w:cs="Arial"/>
                    <w:sz w:val="12"/>
                    <w:szCs w:val="12"/>
                  </w:rPr>
                  <w:t xml:space="preserve">Uplaćen temeljni kapital – </w:t>
                </w:r>
                <w:r w:rsidRPr="00126238">
                  <w:rPr>
                    <w:rFonts w:ascii="Arial Narrow" w:hAnsi="Arial Narrow" w:cs="Arial"/>
                    <w:i/>
                    <w:iCs/>
                    <w:sz w:val="12"/>
                    <w:szCs w:val="12"/>
                    <w:lang w:val="en-US"/>
                  </w:rPr>
                  <w:t>Paid</w:t>
                </w:r>
                <w:r w:rsidRPr="00126238">
                  <w:rPr>
                    <w:rFonts w:ascii="Arial Narrow" w:hAnsi="Arial Narrow" w:cs="Arial"/>
                    <w:sz w:val="12"/>
                    <w:szCs w:val="12"/>
                  </w:rPr>
                  <w:t xml:space="preserve"> </w:t>
                </w:r>
                <w:r w:rsidRPr="00126238">
                  <w:rPr>
                    <w:rFonts w:ascii="Arial Narrow" w:hAnsi="Arial Narrow" w:cs="Arial"/>
                    <w:sz w:val="12"/>
                    <w:szCs w:val="12"/>
                    <w:lang w:val="en-US"/>
                  </w:rPr>
                  <w:t>c</w:t>
                </w:r>
                <w:r w:rsidRPr="00126238">
                  <w:rPr>
                    <w:rFonts w:ascii="Arial Narrow" w:hAnsi="Arial Narrow" w:cs="Arial"/>
                    <w:i/>
                    <w:iCs/>
                    <w:sz w:val="12"/>
                    <w:szCs w:val="12"/>
                    <w:lang w:val="en-US"/>
                  </w:rPr>
                  <w:t>apital</w:t>
                </w:r>
                <w:r w:rsidRPr="00126238">
                  <w:rPr>
                    <w:rFonts w:ascii="Arial Narrow" w:hAnsi="Arial Narrow" w:cs="Arial"/>
                    <w:i/>
                    <w:iCs/>
                    <w:sz w:val="12"/>
                    <w:szCs w:val="12"/>
                  </w:rPr>
                  <w:t xml:space="preserve"> </w:t>
                </w:r>
                <w:r w:rsidRPr="00126238">
                  <w:rPr>
                    <w:rFonts w:ascii="Arial Narrow" w:hAnsi="Arial Narrow" w:cs="Arial"/>
                    <w:i/>
                    <w:iCs/>
                    <w:sz w:val="12"/>
                    <w:szCs w:val="12"/>
                    <w:lang w:val="en-US"/>
                  </w:rPr>
                  <w:t>stock</w:t>
                </w:r>
              </w:p>
              <w:p w14:paraId="2B0B49B4" w14:textId="77777777" w:rsidR="00B622A1" w:rsidRPr="00126238" w:rsidRDefault="00B622A1" w:rsidP="00B622A1">
                <w:pPr>
                  <w:pStyle w:val="Footer"/>
                  <w:rPr>
                    <w:rFonts w:ascii="Arial Narrow" w:hAnsi="Arial Narrow" w:cs="Arial"/>
                    <w:sz w:val="12"/>
                    <w:szCs w:val="12"/>
                  </w:rPr>
                </w:pPr>
                <w:r w:rsidRPr="00126238">
                  <w:rPr>
                    <w:rFonts w:ascii="Arial Narrow" w:hAnsi="Arial Narrow" w:cs="Arial"/>
                    <w:sz w:val="12"/>
                    <w:szCs w:val="12"/>
                  </w:rPr>
                  <w:t xml:space="preserve">9.000.000.000,00 kn - HRK </w:t>
                </w:r>
              </w:p>
              <w:p w14:paraId="6B174725" w14:textId="77777777" w:rsidR="00B622A1" w:rsidRPr="00126238" w:rsidRDefault="00B622A1" w:rsidP="00B622A1">
                <w:pPr>
                  <w:pStyle w:val="Footer"/>
                  <w:rPr>
                    <w:rFonts w:ascii="Arial Narrow" w:hAnsi="Arial Narrow" w:cs="Arial"/>
                    <w:sz w:val="12"/>
                    <w:szCs w:val="12"/>
                  </w:rPr>
                </w:pPr>
                <w:r w:rsidRPr="00126238">
                  <w:rPr>
                    <w:rFonts w:ascii="Arial Narrow" w:hAnsi="Arial Narrow" w:cs="Arial"/>
                    <w:sz w:val="12"/>
                    <w:szCs w:val="12"/>
                  </w:rPr>
                  <w:t>Broj izdanih dionica / Nominalna vrijednost</w:t>
                </w:r>
              </w:p>
              <w:p w14:paraId="77113E97" w14:textId="77777777" w:rsidR="00B622A1" w:rsidRPr="00126238" w:rsidRDefault="00B622A1" w:rsidP="00B622A1">
                <w:pPr>
                  <w:pStyle w:val="Footer"/>
                  <w:rPr>
                    <w:rFonts w:ascii="Arial Narrow" w:hAnsi="Arial Narrow" w:cs="Arial"/>
                    <w:i/>
                    <w:iCs/>
                    <w:sz w:val="12"/>
                    <w:szCs w:val="12"/>
                    <w:lang w:val="en-US"/>
                  </w:rPr>
                </w:pPr>
                <w:r w:rsidRPr="00126238">
                  <w:rPr>
                    <w:rFonts w:ascii="Arial Narrow" w:hAnsi="Arial Narrow" w:cs="Arial"/>
                    <w:i/>
                    <w:iCs/>
                    <w:sz w:val="12"/>
                    <w:szCs w:val="12"/>
                    <w:lang w:val="en-US"/>
                  </w:rPr>
                  <w:t>No. of issued shares / Nominal value</w:t>
                </w:r>
              </w:p>
              <w:p w14:paraId="6B9B1346" w14:textId="77777777" w:rsidR="00B622A1" w:rsidRPr="00126238" w:rsidRDefault="00B622A1" w:rsidP="00B622A1">
                <w:pPr>
                  <w:pStyle w:val="Footer"/>
                  <w:rPr>
                    <w:rFonts w:ascii="Arial Narrow" w:hAnsi="Arial Narrow" w:cs="Arial"/>
                    <w:sz w:val="12"/>
                    <w:szCs w:val="12"/>
                  </w:rPr>
                </w:pPr>
                <w:r w:rsidRPr="00126238">
                  <w:rPr>
                    <w:rFonts w:ascii="Arial Narrow" w:hAnsi="Arial Narrow" w:cs="Arial"/>
                    <w:sz w:val="12"/>
                    <w:szCs w:val="12"/>
                  </w:rPr>
                  <w:t xml:space="preserve">10.000.000 / 900,00 kn - HRK </w:t>
                </w:r>
              </w:p>
              <w:p w14:paraId="373F5E57" w14:textId="77777777" w:rsidR="00B622A1" w:rsidRPr="00126238" w:rsidRDefault="00B622A1" w:rsidP="00B622A1">
                <w:pPr>
                  <w:pStyle w:val="Footer"/>
                  <w:rPr>
                    <w:rFonts w:ascii="Arial Narrow" w:hAnsi="Arial Narrow" w:cs="Arial"/>
                    <w:sz w:val="12"/>
                    <w:szCs w:val="12"/>
                  </w:rPr>
                </w:pPr>
                <w:r w:rsidRPr="00126238">
                  <w:rPr>
                    <w:rFonts w:ascii="Arial Narrow" w:hAnsi="Arial Narrow" w:cs="Arial"/>
                    <w:sz w:val="12"/>
                    <w:szCs w:val="12"/>
                  </w:rPr>
                  <w:t xml:space="preserve">Matični broj – </w:t>
                </w:r>
                <w:r w:rsidRPr="00126238">
                  <w:rPr>
                    <w:rFonts w:ascii="Arial Narrow" w:hAnsi="Arial Narrow" w:cs="Arial"/>
                    <w:i/>
                    <w:iCs/>
                    <w:sz w:val="12"/>
                    <w:szCs w:val="12"/>
                    <w:lang w:val="nl-NL"/>
                  </w:rPr>
                  <w:t>Reg. No</w:t>
                </w:r>
                <w:r w:rsidRPr="00126238">
                  <w:rPr>
                    <w:rFonts w:ascii="Arial Narrow" w:hAnsi="Arial Narrow" w:cs="Arial"/>
                    <w:i/>
                    <w:iCs/>
                    <w:sz w:val="12"/>
                    <w:szCs w:val="12"/>
                  </w:rPr>
                  <w:t>.</w:t>
                </w:r>
                <w:r w:rsidRPr="00126238">
                  <w:rPr>
                    <w:rFonts w:ascii="Arial Narrow" w:hAnsi="Arial Narrow" w:cs="Arial"/>
                    <w:sz w:val="12"/>
                    <w:szCs w:val="12"/>
                  </w:rPr>
                  <w:t xml:space="preserve"> 3586243</w:t>
                </w:r>
              </w:p>
              <w:p w14:paraId="1512F777" w14:textId="77777777" w:rsidR="00B622A1" w:rsidRDefault="00B622A1" w:rsidP="00B622A1">
                <w:pPr>
                  <w:pStyle w:val="Footer"/>
                  <w:rPr>
                    <w:rFonts w:ascii="Arial Narrow" w:hAnsi="Arial Narrow" w:cs="Arial"/>
                    <w:sz w:val="12"/>
                    <w:szCs w:val="12"/>
                  </w:rPr>
                </w:pPr>
                <w:r w:rsidRPr="00126238">
                  <w:rPr>
                    <w:rFonts w:ascii="Arial Narrow" w:hAnsi="Arial Narrow" w:cs="Arial"/>
                    <w:sz w:val="12"/>
                    <w:szCs w:val="12"/>
                  </w:rPr>
                  <w:t xml:space="preserve">OIB </w:t>
                </w:r>
                <w:r>
                  <w:rPr>
                    <w:rFonts w:ascii="Arial Narrow" w:hAnsi="Arial Narrow" w:cs="Arial"/>
                    <w:sz w:val="12"/>
                    <w:szCs w:val="12"/>
                  </w:rPr>
                  <w:t>–</w:t>
                </w:r>
                <w:r w:rsidRPr="00126238">
                  <w:rPr>
                    <w:rFonts w:ascii="Arial Narrow" w:hAnsi="Arial Narrow" w:cs="Arial"/>
                    <w:sz w:val="12"/>
                    <w:szCs w:val="12"/>
                  </w:rPr>
                  <w:t xml:space="preserve"> 27759560625</w:t>
                </w:r>
              </w:p>
              <w:p w14:paraId="13AC4B21" w14:textId="77777777" w:rsidR="00B622A1" w:rsidRPr="00721675" w:rsidRDefault="00B622A1" w:rsidP="00B622A1">
                <w:pPr>
                  <w:pStyle w:val="Footer"/>
                  <w:rPr>
                    <w:sz w:val="11"/>
                    <w:szCs w:val="11"/>
                  </w:rPr>
                </w:pPr>
                <w:r w:rsidRPr="00721675">
                  <w:rPr>
                    <w:rFonts w:ascii="Arial Narrow" w:hAnsi="Arial Narrow" w:cs="Arial"/>
                    <w:sz w:val="12"/>
                    <w:szCs w:val="12"/>
                  </w:rPr>
                  <w:t xml:space="preserve">PDV identifikacijski broj / </w:t>
                </w:r>
                <w:r w:rsidRPr="00721675">
                  <w:rPr>
                    <w:rFonts w:ascii="Arial Narrow" w:hAnsi="Arial Narrow" w:cs="Arial"/>
                    <w:i/>
                    <w:iCs/>
                    <w:sz w:val="12"/>
                    <w:szCs w:val="12"/>
                  </w:rPr>
                  <w:t xml:space="preserve">VAT </w:t>
                </w:r>
                <w:r w:rsidRPr="00721675">
                  <w:rPr>
                    <w:rFonts w:ascii="Arial Narrow" w:hAnsi="Arial Narrow" w:cs="Arial"/>
                    <w:i/>
                    <w:iCs/>
                    <w:sz w:val="12"/>
                    <w:szCs w:val="12"/>
                    <w:lang w:val="en-US"/>
                  </w:rPr>
                  <w:t>identification number</w:t>
                </w:r>
                <w:r w:rsidRPr="00721675">
                  <w:rPr>
                    <w:rFonts w:ascii="Arial Narrow" w:hAnsi="Arial Narrow" w:cs="Arial"/>
                    <w:sz w:val="12"/>
                    <w:szCs w:val="12"/>
                  </w:rPr>
                  <w:t xml:space="preserve"> </w:t>
                </w:r>
                <w:r w:rsidRPr="00721675">
                  <w:rPr>
                    <w:sz w:val="11"/>
                    <w:szCs w:val="11"/>
                  </w:rPr>
                  <w:t>HR27759560625</w:t>
                </w:r>
              </w:p>
            </w:tc>
          </w:tr>
          <w:tr w:rsidR="00B622A1" w:rsidRPr="00CD53EE" w14:paraId="46A5FDB1" w14:textId="77777777" w:rsidTr="009C1283">
            <w:trPr>
              <w:cantSplit/>
              <w:trHeight w:val="1304"/>
            </w:trPr>
            <w:tc>
              <w:tcPr>
                <w:tcW w:w="1998" w:type="dxa"/>
                <w:vMerge/>
                <w:tcBorders>
                  <w:left w:val="nil"/>
                  <w:bottom w:val="nil"/>
                  <w:right w:val="nil"/>
                </w:tcBorders>
              </w:tcPr>
              <w:p w14:paraId="28584A2A" w14:textId="77777777" w:rsidR="00B622A1" w:rsidRPr="00CD53EE" w:rsidRDefault="00B622A1" w:rsidP="00B622A1">
                <w:pPr>
                  <w:pStyle w:val="Footer"/>
                  <w:rPr>
                    <w:rFonts w:cs="Arial"/>
                    <w:b/>
                    <w:bCs/>
                    <w:sz w:val="11"/>
                    <w:szCs w:val="11"/>
                  </w:rPr>
                </w:pPr>
              </w:p>
            </w:tc>
            <w:tc>
              <w:tcPr>
                <w:tcW w:w="1554" w:type="dxa"/>
                <w:tcBorders>
                  <w:top w:val="nil"/>
                  <w:left w:val="nil"/>
                  <w:bottom w:val="nil"/>
                  <w:right w:val="nil"/>
                </w:tcBorders>
              </w:tcPr>
              <w:p w14:paraId="5E21FA35" w14:textId="77777777" w:rsidR="00B622A1" w:rsidRPr="00E938AF" w:rsidRDefault="00B622A1" w:rsidP="00B622A1">
                <w:pPr>
                  <w:pStyle w:val="Footer"/>
                  <w:spacing w:line="216" w:lineRule="auto"/>
                  <w:ind w:left="-108"/>
                  <w:rPr>
                    <w:rFonts w:ascii="Arial Narrow" w:hAnsi="Arial Narrow" w:cs="Arial"/>
                    <w:sz w:val="10"/>
                    <w:szCs w:val="10"/>
                  </w:rPr>
                </w:pPr>
                <w:r w:rsidRPr="00E938AF">
                  <w:rPr>
                    <w:rFonts w:ascii="Arial Narrow" w:hAnsi="Arial Narrow" w:cs="Arial"/>
                    <w:sz w:val="10"/>
                    <w:szCs w:val="10"/>
                  </w:rPr>
                  <w:t>Privredna banka Zagreb d.d.</w:t>
                </w:r>
              </w:p>
              <w:p w14:paraId="5888B1FF" w14:textId="77777777" w:rsidR="00B622A1" w:rsidRPr="00E938AF" w:rsidRDefault="00B622A1" w:rsidP="00B622A1">
                <w:pPr>
                  <w:pStyle w:val="Footer"/>
                  <w:spacing w:line="216" w:lineRule="auto"/>
                  <w:ind w:left="-108"/>
                  <w:rPr>
                    <w:rFonts w:ascii="Arial Narrow" w:hAnsi="Arial Narrow" w:cs="Arial"/>
                    <w:sz w:val="10"/>
                    <w:szCs w:val="10"/>
                  </w:rPr>
                </w:pPr>
                <w:proofErr w:type="spellStart"/>
                <w:r w:rsidRPr="00E938AF">
                  <w:rPr>
                    <w:rFonts w:ascii="Arial Narrow" w:hAnsi="Arial Narrow" w:cs="Arial"/>
                    <w:sz w:val="10"/>
                    <w:szCs w:val="10"/>
                  </w:rPr>
                  <w:t>Raiffeisenbank</w:t>
                </w:r>
                <w:proofErr w:type="spellEnd"/>
                <w:r w:rsidRPr="00E938AF">
                  <w:rPr>
                    <w:rFonts w:ascii="Arial Narrow" w:hAnsi="Arial Narrow" w:cs="Arial"/>
                    <w:sz w:val="10"/>
                    <w:szCs w:val="10"/>
                  </w:rPr>
                  <w:t xml:space="preserve"> </w:t>
                </w:r>
                <w:proofErr w:type="spellStart"/>
                <w:r w:rsidRPr="00E938AF">
                  <w:rPr>
                    <w:rFonts w:ascii="Arial Narrow" w:hAnsi="Arial Narrow" w:cs="Arial"/>
                    <w:sz w:val="10"/>
                    <w:szCs w:val="10"/>
                  </w:rPr>
                  <w:t>Austria</w:t>
                </w:r>
                <w:proofErr w:type="spellEnd"/>
                <w:r w:rsidRPr="00E938AF">
                  <w:rPr>
                    <w:rFonts w:ascii="Arial Narrow" w:hAnsi="Arial Narrow" w:cs="Arial"/>
                    <w:sz w:val="10"/>
                    <w:szCs w:val="10"/>
                  </w:rPr>
                  <w:t xml:space="preserve"> d.d. </w:t>
                </w:r>
              </w:p>
              <w:p w14:paraId="0F216F50" w14:textId="77777777" w:rsidR="00B622A1" w:rsidRPr="00E938AF" w:rsidRDefault="00B622A1" w:rsidP="00B622A1">
                <w:pPr>
                  <w:pStyle w:val="Footer"/>
                  <w:spacing w:line="216" w:lineRule="auto"/>
                  <w:ind w:left="-108"/>
                  <w:rPr>
                    <w:rFonts w:ascii="Arial Narrow" w:hAnsi="Arial Narrow" w:cs="Arial"/>
                    <w:sz w:val="10"/>
                    <w:szCs w:val="10"/>
                  </w:rPr>
                </w:pPr>
                <w:r w:rsidRPr="00E938AF">
                  <w:rPr>
                    <w:rFonts w:ascii="Arial Narrow" w:hAnsi="Arial Narrow" w:cs="Arial"/>
                    <w:sz w:val="10"/>
                    <w:szCs w:val="10"/>
                  </w:rPr>
                  <w:t>Zagrebačka banka d.d.</w:t>
                </w:r>
              </w:p>
              <w:p w14:paraId="10B80437" w14:textId="77777777" w:rsidR="00B622A1" w:rsidRPr="00E938AF" w:rsidRDefault="00B622A1" w:rsidP="00B622A1">
                <w:pPr>
                  <w:pStyle w:val="Footer"/>
                  <w:spacing w:line="216" w:lineRule="auto"/>
                  <w:ind w:left="-108"/>
                  <w:rPr>
                    <w:rFonts w:ascii="Arial Narrow" w:hAnsi="Arial Narrow" w:cs="Arial"/>
                    <w:sz w:val="10"/>
                    <w:szCs w:val="10"/>
                  </w:rPr>
                </w:pPr>
                <w:r w:rsidRPr="00E938AF">
                  <w:rPr>
                    <w:rFonts w:ascii="Arial Narrow" w:hAnsi="Arial Narrow" w:cs="Arial"/>
                    <w:sz w:val="10"/>
                    <w:szCs w:val="10"/>
                  </w:rPr>
                  <w:t>Societe Generale-Splitska banka d.d.</w:t>
                </w:r>
              </w:p>
              <w:p w14:paraId="7E8675A3" w14:textId="77777777" w:rsidR="00B622A1" w:rsidRPr="00E938AF" w:rsidRDefault="00B622A1" w:rsidP="00B622A1">
                <w:pPr>
                  <w:pStyle w:val="Footer"/>
                  <w:spacing w:line="216" w:lineRule="auto"/>
                  <w:ind w:left="-108"/>
                  <w:rPr>
                    <w:rFonts w:ascii="Arial Narrow" w:hAnsi="Arial Narrow" w:cs="Arial"/>
                    <w:sz w:val="10"/>
                    <w:szCs w:val="10"/>
                  </w:rPr>
                </w:pPr>
                <w:r w:rsidRPr="00E938AF">
                  <w:rPr>
                    <w:rFonts w:ascii="Arial Narrow" w:hAnsi="Arial Narrow" w:cs="Arial"/>
                    <w:sz w:val="10"/>
                    <w:szCs w:val="10"/>
                  </w:rPr>
                  <w:t xml:space="preserve">OTP banka Hrvatska d.d. </w:t>
                </w:r>
              </w:p>
              <w:p w14:paraId="075BEF3F" w14:textId="77777777" w:rsidR="00B622A1" w:rsidRPr="00AC0994" w:rsidRDefault="00B622A1" w:rsidP="00B622A1">
                <w:pPr>
                  <w:pStyle w:val="Footer"/>
                  <w:spacing w:line="216" w:lineRule="auto"/>
                  <w:ind w:left="-108"/>
                  <w:rPr>
                    <w:rFonts w:ascii="Arial Narrow" w:hAnsi="Arial Narrow" w:cs="Arial"/>
                    <w:sz w:val="10"/>
                    <w:szCs w:val="10"/>
                  </w:rPr>
                </w:pPr>
                <w:proofErr w:type="spellStart"/>
                <w:r w:rsidRPr="00AC0994">
                  <w:rPr>
                    <w:rFonts w:ascii="Arial Narrow" w:hAnsi="Arial Narrow"/>
                    <w:sz w:val="10"/>
                    <w:szCs w:val="10"/>
                  </w:rPr>
                  <w:t>Erste&amp;Steiermärkische</w:t>
                </w:r>
                <w:proofErr w:type="spellEnd"/>
                <w:r w:rsidRPr="00AC0994">
                  <w:rPr>
                    <w:rFonts w:ascii="Arial Narrow" w:hAnsi="Arial Narrow"/>
                    <w:sz w:val="10"/>
                    <w:szCs w:val="10"/>
                  </w:rPr>
                  <w:t xml:space="preserve"> Bank </w:t>
                </w:r>
                <w:r w:rsidRPr="00AC0994">
                  <w:rPr>
                    <w:rFonts w:ascii="Arial Narrow" w:hAnsi="Arial Narrow" w:cs="Arial"/>
                    <w:sz w:val="10"/>
                    <w:szCs w:val="10"/>
                  </w:rPr>
                  <w:t xml:space="preserve">d.d. </w:t>
                </w:r>
              </w:p>
              <w:p w14:paraId="6CF5EF45" w14:textId="77777777" w:rsidR="00B622A1" w:rsidRDefault="00B622A1" w:rsidP="00B622A1">
                <w:pPr>
                  <w:pStyle w:val="Footer"/>
                  <w:spacing w:line="216" w:lineRule="auto"/>
                  <w:ind w:left="-108"/>
                  <w:rPr>
                    <w:rFonts w:ascii="Arial Narrow" w:hAnsi="Arial Narrow"/>
                    <w:sz w:val="10"/>
                    <w:szCs w:val="10"/>
                  </w:rPr>
                </w:pPr>
                <w:proofErr w:type="spellStart"/>
                <w:r w:rsidRPr="00E938AF">
                  <w:rPr>
                    <w:rFonts w:ascii="Arial Narrow" w:hAnsi="Arial Narrow"/>
                    <w:sz w:val="10"/>
                    <w:szCs w:val="10"/>
                  </w:rPr>
                  <w:t>Sberbank</w:t>
                </w:r>
                <w:proofErr w:type="spellEnd"/>
                <w:r w:rsidRPr="00E938AF">
                  <w:rPr>
                    <w:rFonts w:ascii="Arial Narrow" w:hAnsi="Arial Narrow"/>
                    <w:sz w:val="10"/>
                    <w:szCs w:val="10"/>
                  </w:rPr>
                  <w:t xml:space="preserve"> d.d. </w:t>
                </w:r>
              </w:p>
              <w:p w14:paraId="31E90A6D" w14:textId="77777777" w:rsidR="00B622A1" w:rsidRPr="00E938AF" w:rsidRDefault="00B622A1" w:rsidP="00B622A1">
                <w:pPr>
                  <w:pStyle w:val="Footer"/>
                  <w:spacing w:line="216" w:lineRule="auto"/>
                  <w:ind w:left="-108"/>
                  <w:rPr>
                    <w:rFonts w:ascii="Arial Narrow" w:hAnsi="Arial Narrow"/>
                    <w:sz w:val="10"/>
                    <w:szCs w:val="10"/>
                    <w:lang w:bidi="ta-IN"/>
                  </w:rPr>
                </w:pPr>
                <w:r>
                  <w:rPr>
                    <w:rFonts w:ascii="Arial Narrow" w:hAnsi="Arial Narrow"/>
                    <w:sz w:val="10"/>
                    <w:szCs w:val="10"/>
                    <w:lang w:bidi="ta-IN"/>
                  </w:rPr>
                  <w:t>NATIXIS</w:t>
                </w:r>
              </w:p>
              <w:p w14:paraId="5441C1DA" w14:textId="77777777" w:rsidR="00B622A1" w:rsidRDefault="00B622A1" w:rsidP="00B622A1">
                <w:pPr>
                  <w:pStyle w:val="Footer"/>
                  <w:spacing w:line="216" w:lineRule="auto"/>
                  <w:ind w:left="-108"/>
                  <w:rPr>
                    <w:rFonts w:ascii="Arial Narrow" w:hAnsi="Arial Narrow"/>
                    <w:sz w:val="10"/>
                    <w:szCs w:val="10"/>
                    <w:lang w:bidi="ta-IN"/>
                  </w:rPr>
                </w:pPr>
                <w:proofErr w:type="spellStart"/>
                <w:r>
                  <w:rPr>
                    <w:rFonts w:ascii="Arial Narrow" w:hAnsi="Arial Narrow"/>
                    <w:sz w:val="10"/>
                    <w:szCs w:val="10"/>
                    <w:lang w:bidi="ta-IN"/>
                  </w:rPr>
                  <w:t>UniCredit</w:t>
                </w:r>
                <w:proofErr w:type="spellEnd"/>
                <w:r>
                  <w:rPr>
                    <w:rFonts w:ascii="Arial Narrow" w:hAnsi="Arial Narrow"/>
                    <w:sz w:val="10"/>
                    <w:szCs w:val="10"/>
                    <w:lang w:bidi="ta-IN"/>
                  </w:rPr>
                  <w:t xml:space="preserve"> Bank </w:t>
                </w:r>
                <w:proofErr w:type="spellStart"/>
                <w:r>
                  <w:rPr>
                    <w:rFonts w:ascii="Arial Narrow" w:hAnsi="Arial Narrow"/>
                    <w:sz w:val="10"/>
                    <w:szCs w:val="10"/>
                    <w:lang w:bidi="ta-IN"/>
                  </w:rPr>
                  <w:t>Austria</w:t>
                </w:r>
                <w:proofErr w:type="spellEnd"/>
                <w:r>
                  <w:rPr>
                    <w:rFonts w:ascii="Arial Narrow" w:hAnsi="Arial Narrow"/>
                    <w:sz w:val="10"/>
                    <w:szCs w:val="10"/>
                    <w:lang w:bidi="ta-IN"/>
                  </w:rPr>
                  <w:t xml:space="preserve"> AG</w:t>
                </w:r>
              </w:p>
              <w:p w14:paraId="79B6A242" w14:textId="77777777" w:rsidR="00B622A1" w:rsidRPr="00E938AF" w:rsidRDefault="00B622A1" w:rsidP="00B622A1">
                <w:pPr>
                  <w:pStyle w:val="Footer"/>
                  <w:spacing w:line="216" w:lineRule="auto"/>
                  <w:ind w:left="-108"/>
                  <w:rPr>
                    <w:rFonts w:ascii="Arial Narrow" w:hAnsi="Arial Narrow"/>
                    <w:sz w:val="10"/>
                    <w:szCs w:val="10"/>
                    <w:lang w:bidi="ta-IN"/>
                  </w:rPr>
                </w:pPr>
              </w:p>
              <w:p w14:paraId="6E7BA48D" w14:textId="77777777" w:rsidR="00B622A1" w:rsidRDefault="00B622A1" w:rsidP="00B622A1">
                <w:pPr>
                  <w:pStyle w:val="Footer"/>
                  <w:spacing w:line="216" w:lineRule="auto"/>
                  <w:ind w:left="-108"/>
                  <w:rPr>
                    <w:rFonts w:ascii="Arial Narrow" w:hAnsi="Arial Narrow"/>
                    <w:sz w:val="10"/>
                    <w:szCs w:val="10"/>
                    <w:lang w:bidi="ta-IN"/>
                  </w:rPr>
                </w:pPr>
                <w:r w:rsidRPr="00E938AF">
                  <w:rPr>
                    <w:rFonts w:ascii="Arial Narrow" w:hAnsi="Arial Narrow"/>
                    <w:sz w:val="10"/>
                    <w:szCs w:val="10"/>
                    <w:lang w:bidi="ta-IN"/>
                  </w:rPr>
                  <w:t xml:space="preserve">BNP </w:t>
                </w:r>
                <w:r>
                  <w:rPr>
                    <w:rFonts w:ascii="Arial Narrow" w:hAnsi="Arial Narrow"/>
                    <w:sz w:val="10"/>
                    <w:szCs w:val="10"/>
                    <w:lang w:bidi="ta-IN"/>
                  </w:rPr>
                  <w:t>Paribas (Suisse) SA</w:t>
                </w:r>
              </w:p>
              <w:p w14:paraId="1864A8B1" w14:textId="77777777" w:rsidR="00B622A1" w:rsidRPr="00E938AF" w:rsidRDefault="00B622A1" w:rsidP="00B622A1">
                <w:pPr>
                  <w:pStyle w:val="Footer"/>
                  <w:spacing w:line="216" w:lineRule="auto"/>
                  <w:ind w:left="-108"/>
                  <w:rPr>
                    <w:rFonts w:ascii="Arial Narrow" w:hAnsi="Arial Narrow"/>
                    <w:sz w:val="10"/>
                    <w:szCs w:val="10"/>
                    <w:lang w:bidi="ta-IN"/>
                  </w:rPr>
                </w:pPr>
              </w:p>
              <w:p w14:paraId="68A83E54" w14:textId="77777777" w:rsidR="00B622A1" w:rsidRDefault="00B622A1" w:rsidP="00B622A1">
                <w:pPr>
                  <w:pStyle w:val="Footer"/>
                  <w:spacing w:line="216" w:lineRule="auto"/>
                  <w:ind w:left="-108"/>
                  <w:rPr>
                    <w:rFonts w:ascii="Arial Narrow" w:hAnsi="Arial Narrow"/>
                    <w:sz w:val="10"/>
                    <w:szCs w:val="10"/>
                    <w:lang w:bidi="ta-IN"/>
                  </w:rPr>
                </w:pPr>
                <w:r>
                  <w:rPr>
                    <w:rFonts w:ascii="Arial Narrow" w:hAnsi="Arial Narrow"/>
                    <w:sz w:val="10"/>
                    <w:szCs w:val="10"/>
                    <w:lang w:bidi="ta-IN"/>
                  </w:rPr>
                  <w:t>ING Bank NV</w:t>
                </w:r>
              </w:p>
              <w:p w14:paraId="196C06EB" w14:textId="77777777" w:rsidR="00B622A1" w:rsidRPr="00E938AF" w:rsidRDefault="00B622A1" w:rsidP="00B622A1">
                <w:pPr>
                  <w:pStyle w:val="Footer"/>
                  <w:spacing w:line="216" w:lineRule="auto"/>
                  <w:ind w:left="-108"/>
                  <w:rPr>
                    <w:rFonts w:ascii="Arial Narrow" w:hAnsi="Arial Narrow"/>
                    <w:sz w:val="10"/>
                    <w:szCs w:val="10"/>
                    <w:lang w:bidi="ta-IN"/>
                  </w:rPr>
                </w:pPr>
              </w:p>
              <w:p w14:paraId="60521626" w14:textId="77777777" w:rsidR="00B622A1" w:rsidRPr="00126238" w:rsidRDefault="00B622A1" w:rsidP="00B622A1">
                <w:pPr>
                  <w:pStyle w:val="Footer"/>
                  <w:spacing w:line="216" w:lineRule="auto"/>
                  <w:ind w:left="-108"/>
                  <w:rPr>
                    <w:rFonts w:ascii="Arial Narrow" w:hAnsi="Arial Narrow"/>
                    <w:sz w:val="10"/>
                    <w:szCs w:val="10"/>
                    <w:lang w:bidi="ta-IN"/>
                  </w:rPr>
                </w:pPr>
                <w:r>
                  <w:rPr>
                    <w:rFonts w:ascii="Arial Narrow" w:hAnsi="Arial Narrow"/>
                    <w:sz w:val="10"/>
                    <w:szCs w:val="10"/>
                    <w:lang w:bidi="ta-IN"/>
                  </w:rPr>
                  <w:t>Credit Agricole (Suisse) SA</w:t>
                </w:r>
              </w:p>
            </w:tc>
            <w:tc>
              <w:tcPr>
                <w:tcW w:w="2225" w:type="dxa"/>
                <w:tcBorders>
                  <w:top w:val="nil"/>
                  <w:left w:val="nil"/>
                  <w:bottom w:val="nil"/>
                  <w:right w:val="nil"/>
                </w:tcBorders>
              </w:tcPr>
              <w:p w14:paraId="48289329" w14:textId="77777777" w:rsidR="00B622A1" w:rsidRPr="00E938AF" w:rsidRDefault="00B622A1" w:rsidP="00B622A1">
                <w:pPr>
                  <w:pStyle w:val="Footer"/>
                  <w:spacing w:line="216" w:lineRule="auto"/>
                  <w:ind w:left="-108" w:right="-66"/>
                  <w:rPr>
                    <w:rFonts w:ascii="Arial Narrow" w:hAnsi="Arial Narrow" w:cs="Arial"/>
                    <w:sz w:val="10"/>
                    <w:szCs w:val="10"/>
                  </w:rPr>
                </w:pPr>
                <w:r>
                  <w:rPr>
                    <w:rFonts w:ascii="Arial Narrow" w:hAnsi="Arial Narrow" w:cs="Arial"/>
                    <w:sz w:val="10"/>
                    <w:szCs w:val="10"/>
                  </w:rPr>
                  <w:t>Radnička cesta 50</w:t>
                </w:r>
                <w:r w:rsidRPr="00E938AF">
                  <w:rPr>
                    <w:rFonts w:ascii="Arial Narrow" w:hAnsi="Arial Narrow" w:cs="Arial"/>
                    <w:sz w:val="10"/>
                    <w:szCs w:val="10"/>
                  </w:rPr>
                  <w:t>, 10000 Zagreb</w:t>
                </w:r>
              </w:p>
              <w:p w14:paraId="57A26030" w14:textId="77777777" w:rsidR="00B622A1" w:rsidRPr="00E938AF" w:rsidRDefault="00B622A1" w:rsidP="00B622A1">
                <w:pPr>
                  <w:pStyle w:val="Footer"/>
                  <w:spacing w:line="216" w:lineRule="auto"/>
                  <w:ind w:left="-108" w:right="-66"/>
                  <w:rPr>
                    <w:rFonts w:ascii="Arial Narrow" w:hAnsi="Arial Narrow" w:cs="Arial"/>
                    <w:sz w:val="10"/>
                    <w:szCs w:val="10"/>
                  </w:rPr>
                </w:pPr>
                <w:r w:rsidRPr="00E938AF">
                  <w:rPr>
                    <w:rFonts w:ascii="Arial Narrow" w:hAnsi="Arial Narrow" w:cs="Arial"/>
                    <w:sz w:val="10"/>
                    <w:szCs w:val="10"/>
                  </w:rPr>
                  <w:t>Petrinjska 59, 10000 Zagreb</w:t>
                </w:r>
              </w:p>
              <w:p w14:paraId="0B50F88B" w14:textId="77777777" w:rsidR="00B622A1" w:rsidRPr="00E938AF" w:rsidRDefault="00B622A1" w:rsidP="00B622A1">
                <w:pPr>
                  <w:pStyle w:val="Footer"/>
                  <w:spacing w:line="216" w:lineRule="auto"/>
                  <w:ind w:left="-108" w:right="-66"/>
                  <w:rPr>
                    <w:rFonts w:ascii="Arial Narrow" w:hAnsi="Arial Narrow" w:cs="Arial"/>
                    <w:sz w:val="10"/>
                    <w:szCs w:val="10"/>
                  </w:rPr>
                </w:pPr>
                <w:r w:rsidRPr="00E938AF">
                  <w:rPr>
                    <w:rFonts w:ascii="Arial Narrow" w:hAnsi="Arial Narrow" w:cs="Arial"/>
                    <w:sz w:val="10"/>
                    <w:szCs w:val="10"/>
                  </w:rPr>
                  <w:t>Trg bana Josipa Jelačića 10, 10000 Zagreb</w:t>
                </w:r>
              </w:p>
              <w:p w14:paraId="3C5B9D93" w14:textId="77777777" w:rsidR="00B622A1" w:rsidRPr="00E938AF" w:rsidRDefault="00B622A1" w:rsidP="00B622A1">
                <w:pPr>
                  <w:pStyle w:val="Footer"/>
                  <w:spacing w:line="216" w:lineRule="auto"/>
                  <w:ind w:left="-108" w:right="-66"/>
                  <w:rPr>
                    <w:rFonts w:ascii="Arial Narrow" w:hAnsi="Arial Narrow" w:cs="Arial"/>
                    <w:sz w:val="10"/>
                    <w:szCs w:val="10"/>
                  </w:rPr>
                </w:pPr>
                <w:r w:rsidRPr="00E938AF">
                  <w:rPr>
                    <w:rFonts w:ascii="Arial Narrow" w:hAnsi="Arial Narrow" w:cs="Arial"/>
                    <w:sz w:val="10"/>
                    <w:szCs w:val="10"/>
                  </w:rPr>
                  <w:t>R. Boškovića 16, 21000 Split</w:t>
                </w:r>
              </w:p>
              <w:p w14:paraId="21B8E945" w14:textId="77777777" w:rsidR="00B622A1" w:rsidRPr="00E938AF" w:rsidRDefault="00B622A1" w:rsidP="00B622A1">
                <w:pPr>
                  <w:pStyle w:val="Footer"/>
                  <w:spacing w:line="216" w:lineRule="auto"/>
                  <w:ind w:left="-108" w:right="-66"/>
                  <w:rPr>
                    <w:rFonts w:ascii="Arial Narrow" w:hAnsi="Arial Narrow" w:cs="Arial"/>
                    <w:sz w:val="10"/>
                    <w:szCs w:val="10"/>
                  </w:rPr>
                </w:pPr>
                <w:r w:rsidRPr="00E938AF">
                  <w:rPr>
                    <w:rFonts w:ascii="Arial Narrow" w:hAnsi="Arial Narrow" w:cs="Arial"/>
                    <w:sz w:val="10"/>
                    <w:szCs w:val="10"/>
                  </w:rPr>
                  <w:t>Domovinskog rata 3, 23000 Zadar</w:t>
                </w:r>
              </w:p>
              <w:p w14:paraId="4DD9BFE0" w14:textId="77777777" w:rsidR="00B622A1" w:rsidRPr="00AC0994" w:rsidRDefault="00B622A1" w:rsidP="00B622A1">
                <w:pPr>
                  <w:pStyle w:val="Footer"/>
                  <w:spacing w:line="216" w:lineRule="auto"/>
                  <w:ind w:left="-108" w:right="-66"/>
                  <w:rPr>
                    <w:rFonts w:ascii="Arial Narrow" w:hAnsi="Arial Narrow" w:cs="Arial"/>
                    <w:sz w:val="10"/>
                    <w:szCs w:val="10"/>
                  </w:rPr>
                </w:pPr>
                <w:r w:rsidRPr="00AC0994">
                  <w:rPr>
                    <w:rFonts w:ascii="Arial Narrow" w:hAnsi="Arial Narrow" w:cs="Arial"/>
                    <w:sz w:val="10"/>
                    <w:szCs w:val="10"/>
                  </w:rPr>
                  <w:t>Jadranski trg 3a, 51000 Rijeka</w:t>
                </w:r>
              </w:p>
              <w:p w14:paraId="35A2DCFA" w14:textId="77777777" w:rsidR="00B622A1" w:rsidRDefault="00B622A1" w:rsidP="00B622A1">
                <w:pPr>
                  <w:pStyle w:val="Footer"/>
                  <w:spacing w:line="216" w:lineRule="auto"/>
                  <w:ind w:left="-108" w:right="-66"/>
                  <w:rPr>
                    <w:rFonts w:ascii="Arial Narrow" w:hAnsi="Arial Narrow"/>
                    <w:sz w:val="10"/>
                    <w:szCs w:val="10"/>
                    <w:lang w:bidi="ta-IN"/>
                  </w:rPr>
                </w:pPr>
                <w:r w:rsidRPr="00E938AF">
                  <w:rPr>
                    <w:rFonts w:ascii="Arial Narrow" w:hAnsi="Arial Narrow" w:cs="Arial"/>
                    <w:sz w:val="10"/>
                    <w:szCs w:val="10"/>
                  </w:rPr>
                  <w:t xml:space="preserve">Varšavska 9, </w:t>
                </w:r>
                <w:r>
                  <w:rPr>
                    <w:rFonts w:ascii="Arial Narrow" w:hAnsi="Arial Narrow" w:cs="Arial"/>
                    <w:sz w:val="10"/>
                    <w:szCs w:val="10"/>
                  </w:rPr>
                  <w:t xml:space="preserve">10000 </w:t>
                </w:r>
                <w:r w:rsidRPr="00E938AF">
                  <w:rPr>
                    <w:rFonts w:ascii="Arial Narrow" w:hAnsi="Arial Narrow" w:cs="Arial"/>
                    <w:sz w:val="10"/>
                    <w:szCs w:val="10"/>
                  </w:rPr>
                  <w:t>Zagreb</w:t>
                </w:r>
                <w:r w:rsidRPr="00E938AF">
                  <w:rPr>
                    <w:rFonts w:ascii="Arial Narrow" w:hAnsi="Arial Narrow"/>
                    <w:sz w:val="10"/>
                    <w:szCs w:val="10"/>
                    <w:lang w:bidi="ta-IN"/>
                  </w:rPr>
                  <w:t xml:space="preserve"> </w:t>
                </w:r>
              </w:p>
              <w:p w14:paraId="44042C2D" w14:textId="77777777" w:rsidR="00B622A1" w:rsidRDefault="00B622A1" w:rsidP="00B622A1">
                <w:pPr>
                  <w:pStyle w:val="Footer"/>
                  <w:spacing w:line="216" w:lineRule="auto"/>
                  <w:ind w:left="-108" w:right="-66"/>
                  <w:rPr>
                    <w:rFonts w:ascii="Arial Narrow" w:hAnsi="Arial Narrow"/>
                    <w:sz w:val="10"/>
                    <w:szCs w:val="10"/>
                    <w:lang w:bidi="ta-IN"/>
                  </w:rPr>
                </w:pPr>
                <w:proofErr w:type="spellStart"/>
                <w:r w:rsidRPr="00E938AF">
                  <w:rPr>
                    <w:rFonts w:ascii="Arial Narrow" w:hAnsi="Arial Narrow"/>
                    <w:sz w:val="10"/>
                    <w:szCs w:val="10"/>
                    <w:lang w:bidi="ta-IN"/>
                  </w:rPr>
                  <w:t>Avenu</w:t>
                </w:r>
                <w:r>
                  <w:rPr>
                    <w:rFonts w:ascii="Arial Narrow" w:hAnsi="Arial Narrow"/>
                    <w:sz w:val="10"/>
                    <w:szCs w:val="10"/>
                    <w:lang w:bidi="ta-IN"/>
                  </w:rPr>
                  <w:t>e</w:t>
                </w:r>
                <w:proofErr w:type="spellEnd"/>
                <w:r>
                  <w:rPr>
                    <w:rFonts w:ascii="Arial Narrow" w:hAnsi="Arial Narrow"/>
                    <w:sz w:val="10"/>
                    <w:szCs w:val="10"/>
                    <w:lang w:bidi="ta-IN"/>
                  </w:rPr>
                  <w:t xml:space="preserve"> Pierre </w:t>
                </w:r>
                <w:proofErr w:type="spellStart"/>
                <w:r>
                  <w:rPr>
                    <w:rFonts w:ascii="Arial Narrow" w:hAnsi="Arial Narrow"/>
                    <w:sz w:val="10"/>
                    <w:szCs w:val="10"/>
                    <w:lang w:bidi="ta-IN"/>
                  </w:rPr>
                  <w:t>Mendes</w:t>
                </w:r>
                <w:proofErr w:type="spellEnd"/>
                <w:r>
                  <w:rPr>
                    <w:rFonts w:ascii="Arial Narrow" w:hAnsi="Arial Narrow"/>
                    <w:sz w:val="10"/>
                    <w:szCs w:val="10"/>
                    <w:lang w:bidi="ta-IN"/>
                  </w:rPr>
                  <w:t xml:space="preserve"> 30, 75013 Paris</w:t>
                </w:r>
              </w:p>
              <w:p w14:paraId="6F1F8D84" w14:textId="77777777" w:rsidR="00B622A1" w:rsidRDefault="00B622A1" w:rsidP="00B622A1">
                <w:pPr>
                  <w:pStyle w:val="Footer"/>
                  <w:spacing w:line="216" w:lineRule="auto"/>
                  <w:ind w:left="-108" w:right="-66"/>
                  <w:rPr>
                    <w:rFonts w:ascii="Arial Narrow" w:hAnsi="Arial Narrow"/>
                    <w:sz w:val="10"/>
                    <w:szCs w:val="10"/>
                    <w:lang w:bidi="ta-IN"/>
                  </w:rPr>
                </w:pPr>
                <w:proofErr w:type="spellStart"/>
                <w:r>
                  <w:rPr>
                    <w:rFonts w:ascii="Arial Narrow" w:hAnsi="Arial Narrow"/>
                    <w:sz w:val="10"/>
                    <w:szCs w:val="10"/>
                    <w:lang w:bidi="ta-IN"/>
                  </w:rPr>
                  <w:t>Schottengasse</w:t>
                </w:r>
                <w:proofErr w:type="spellEnd"/>
                <w:r>
                  <w:rPr>
                    <w:rFonts w:ascii="Arial Narrow" w:hAnsi="Arial Narrow"/>
                    <w:sz w:val="10"/>
                    <w:szCs w:val="10"/>
                    <w:lang w:bidi="ta-IN"/>
                  </w:rPr>
                  <w:t xml:space="preserve"> 6-8, A-1010 </w:t>
                </w:r>
                <w:proofErr w:type="spellStart"/>
                <w:r>
                  <w:rPr>
                    <w:rFonts w:ascii="Arial Narrow" w:hAnsi="Arial Narrow"/>
                    <w:sz w:val="10"/>
                    <w:szCs w:val="10"/>
                    <w:lang w:bidi="ta-IN"/>
                  </w:rPr>
                  <w:t>Wien</w:t>
                </w:r>
                <w:proofErr w:type="spellEnd"/>
              </w:p>
              <w:p w14:paraId="2884F29F" w14:textId="77777777" w:rsidR="00B622A1" w:rsidRDefault="00B622A1" w:rsidP="00B622A1">
                <w:pPr>
                  <w:pStyle w:val="Footer"/>
                  <w:spacing w:line="216" w:lineRule="auto"/>
                  <w:ind w:left="-108" w:right="-66"/>
                  <w:rPr>
                    <w:rFonts w:ascii="Arial Narrow" w:hAnsi="Arial Narrow"/>
                    <w:sz w:val="10"/>
                    <w:szCs w:val="10"/>
                    <w:lang w:bidi="ta-IN"/>
                  </w:rPr>
                </w:pPr>
              </w:p>
              <w:p w14:paraId="0F5C865F" w14:textId="77777777" w:rsidR="00B622A1" w:rsidRDefault="00B622A1" w:rsidP="00B622A1">
                <w:pPr>
                  <w:pStyle w:val="Footer"/>
                  <w:spacing w:line="216" w:lineRule="auto"/>
                  <w:ind w:left="-108" w:right="-66"/>
                  <w:rPr>
                    <w:rFonts w:ascii="Arial Narrow" w:hAnsi="Arial Narrow"/>
                    <w:sz w:val="10"/>
                    <w:szCs w:val="10"/>
                    <w:lang w:bidi="ta-IN"/>
                  </w:rPr>
                </w:pPr>
                <w:r w:rsidRPr="00E938AF">
                  <w:rPr>
                    <w:rFonts w:ascii="Arial Narrow" w:hAnsi="Arial Narrow"/>
                    <w:sz w:val="10"/>
                    <w:szCs w:val="10"/>
                    <w:lang w:bidi="ta-IN"/>
                  </w:rPr>
                  <w:t xml:space="preserve">Place de </w:t>
                </w:r>
                <w:proofErr w:type="spellStart"/>
                <w:r w:rsidRPr="00E938AF">
                  <w:rPr>
                    <w:rFonts w:ascii="Arial Narrow" w:hAnsi="Arial Narrow"/>
                    <w:sz w:val="10"/>
                    <w:szCs w:val="10"/>
                    <w:lang w:bidi="ta-IN"/>
                  </w:rPr>
                  <w:t>Hollande</w:t>
                </w:r>
                <w:proofErr w:type="spellEnd"/>
                <w:r w:rsidRPr="00E938AF">
                  <w:rPr>
                    <w:rFonts w:ascii="Arial Narrow" w:hAnsi="Arial Narrow"/>
                    <w:sz w:val="10"/>
                    <w:szCs w:val="10"/>
                    <w:lang w:bidi="ta-IN"/>
                  </w:rPr>
                  <w:t xml:space="preserve"> 2, </w:t>
                </w:r>
                <w:proofErr w:type="spellStart"/>
                <w:r w:rsidRPr="00E938AF">
                  <w:rPr>
                    <w:rFonts w:ascii="Arial Narrow" w:hAnsi="Arial Narrow"/>
                    <w:sz w:val="10"/>
                    <w:szCs w:val="10"/>
                    <w:lang w:bidi="ta-IN"/>
                  </w:rPr>
                  <w:t>Case</w:t>
                </w:r>
                <w:proofErr w:type="spellEnd"/>
                <w:r w:rsidRPr="00E938AF">
                  <w:rPr>
                    <w:rFonts w:ascii="Arial Narrow" w:hAnsi="Arial Narrow"/>
                    <w:sz w:val="10"/>
                    <w:szCs w:val="10"/>
                    <w:lang w:bidi="ta-IN"/>
                  </w:rPr>
                  <w:t xml:space="preserve"> Postale 5060 1211 </w:t>
                </w:r>
                <w:proofErr w:type="spellStart"/>
                <w:r w:rsidRPr="00E938AF">
                  <w:rPr>
                    <w:rFonts w:ascii="Arial Narrow" w:hAnsi="Arial Narrow"/>
                    <w:sz w:val="10"/>
                    <w:szCs w:val="10"/>
                    <w:lang w:bidi="ta-IN"/>
                  </w:rPr>
                  <w:t>Geneve</w:t>
                </w:r>
                <w:proofErr w:type="spellEnd"/>
                <w:r w:rsidRPr="00E938AF">
                  <w:rPr>
                    <w:rFonts w:ascii="Arial Narrow" w:hAnsi="Arial Narrow"/>
                    <w:sz w:val="10"/>
                    <w:szCs w:val="10"/>
                    <w:lang w:bidi="ta-IN"/>
                  </w:rPr>
                  <w:t xml:space="preserve"> </w:t>
                </w:r>
                <w:r>
                  <w:rPr>
                    <w:rFonts w:ascii="Arial Narrow" w:hAnsi="Arial Narrow"/>
                    <w:sz w:val="10"/>
                    <w:szCs w:val="10"/>
                    <w:lang w:bidi="ta-IN"/>
                  </w:rPr>
                  <w:t>11</w:t>
                </w:r>
              </w:p>
              <w:p w14:paraId="6B9B9E5C" w14:textId="77777777" w:rsidR="00B622A1" w:rsidRDefault="00B622A1" w:rsidP="00B622A1">
                <w:pPr>
                  <w:pStyle w:val="Footer"/>
                  <w:spacing w:line="216" w:lineRule="auto"/>
                  <w:ind w:left="-108" w:right="-66"/>
                  <w:rPr>
                    <w:rFonts w:ascii="Arial Narrow" w:hAnsi="Arial Narrow"/>
                    <w:sz w:val="10"/>
                    <w:szCs w:val="10"/>
                    <w:lang w:bidi="ta-IN"/>
                  </w:rPr>
                </w:pPr>
              </w:p>
              <w:p w14:paraId="4C1723EF" w14:textId="77777777" w:rsidR="00B622A1" w:rsidRDefault="00B622A1" w:rsidP="00B622A1">
                <w:pPr>
                  <w:pStyle w:val="Footer"/>
                  <w:spacing w:line="216" w:lineRule="auto"/>
                  <w:ind w:left="-108" w:right="-66"/>
                  <w:rPr>
                    <w:rFonts w:ascii="Arial Narrow" w:hAnsi="Arial Narrow"/>
                    <w:sz w:val="10"/>
                    <w:szCs w:val="10"/>
                    <w:lang w:bidi="ta-IN"/>
                  </w:rPr>
                </w:pPr>
                <w:r w:rsidRPr="00E938AF">
                  <w:rPr>
                    <w:rFonts w:ascii="Arial Narrow" w:hAnsi="Arial Narrow"/>
                    <w:sz w:val="10"/>
                    <w:szCs w:val="10"/>
                    <w:lang w:bidi="ta-IN"/>
                  </w:rPr>
                  <w:t>PO BOX 1800, 1000 BV Amsterdam</w:t>
                </w:r>
              </w:p>
              <w:p w14:paraId="2ECA730C" w14:textId="77777777" w:rsidR="00B622A1" w:rsidRDefault="00B622A1" w:rsidP="00B622A1">
                <w:pPr>
                  <w:pStyle w:val="Footer"/>
                  <w:spacing w:line="216" w:lineRule="auto"/>
                  <w:ind w:left="-108" w:right="-66"/>
                  <w:rPr>
                    <w:rFonts w:ascii="Arial Narrow" w:hAnsi="Arial Narrow"/>
                    <w:sz w:val="10"/>
                    <w:szCs w:val="10"/>
                    <w:lang w:bidi="ta-IN"/>
                  </w:rPr>
                </w:pPr>
              </w:p>
              <w:p w14:paraId="27AC6A6E" w14:textId="77777777" w:rsidR="00B622A1" w:rsidRPr="00E938AF" w:rsidRDefault="00B622A1" w:rsidP="00B622A1">
                <w:pPr>
                  <w:pStyle w:val="Footer"/>
                  <w:spacing w:line="216" w:lineRule="auto"/>
                  <w:ind w:left="-108" w:right="-66"/>
                  <w:rPr>
                    <w:rFonts w:ascii="Arial Narrow" w:hAnsi="Arial Narrow" w:cs="Arial"/>
                    <w:color w:val="FF0000"/>
                    <w:sz w:val="10"/>
                    <w:szCs w:val="10"/>
                  </w:rPr>
                </w:pPr>
                <w:r w:rsidRPr="00E938AF">
                  <w:rPr>
                    <w:rFonts w:ascii="Arial Narrow" w:hAnsi="Arial Narrow"/>
                    <w:sz w:val="10"/>
                    <w:szCs w:val="10"/>
                    <w:lang w:bidi="ta-IN"/>
                  </w:rPr>
                  <w:t xml:space="preserve">4 </w:t>
                </w:r>
                <w:proofErr w:type="spellStart"/>
                <w:r w:rsidRPr="00E938AF">
                  <w:rPr>
                    <w:rFonts w:ascii="Arial Narrow" w:hAnsi="Arial Narrow"/>
                    <w:sz w:val="10"/>
                    <w:szCs w:val="10"/>
                    <w:lang w:bidi="ta-IN"/>
                  </w:rPr>
                  <w:t>quai</w:t>
                </w:r>
                <w:proofErr w:type="spellEnd"/>
                <w:r w:rsidRPr="00E938AF">
                  <w:rPr>
                    <w:rFonts w:ascii="Arial Narrow" w:hAnsi="Arial Narrow"/>
                    <w:sz w:val="10"/>
                    <w:szCs w:val="10"/>
                    <w:lang w:bidi="ta-IN"/>
                  </w:rPr>
                  <w:t xml:space="preserve"> General - </w:t>
                </w:r>
                <w:proofErr w:type="spellStart"/>
                <w:r w:rsidRPr="00E938AF">
                  <w:rPr>
                    <w:rFonts w:ascii="Arial Narrow" w:hAnsi="Arial Narrow"/>
                    <w:sz w:val="10"/>
                    <w:szCs w:val="10"/>
                    <w:lang w:bidi="ta-IN"/>
                  </w:rPr>
                  <w:t>Guisan</w:t>
                </w:r>
                <w:proofErr w:type="spellEnd"/>
                <w:r w:rsidRPr="00E938AF">
                  <w:rPr>
                    <w:rFonts w:ascii="Arial Narrow" w:hAnsi="Arial Narrow"/>
                    <w:sz w:val="10"/>
                    <w:szCs w:val="10"/>
                    <w:lang w:bidi="ta-IN"/>
                  </w:rPr>
                  <w:t>, CH 1204</w:t>
                </w:r>
              </w:p>
            </w:tc>
            <w:tc>
              <w:tcPr>
                <w:tcW w:w="1528" w:type="dxa"/>
                <w:tcBorders>
                  <w:top w:val="nil"/>
                  <w:left w:val="nil"/>
                  <w:bottom w:val="nil"/>
                  <w:right w:val="nil"/>
                </w:tcBorders>
              </w:tcPr>
              <w:p w14:paraId="1C7BB3FD" w14:textId="77777777" w:rsidR="00B622A1" w:rsidRPr="00126238" w:rsidRDefault="00B622A1" w:rsidP="00B622A1">
                <w:pPr>
                  <w:pStyle w:val="Footer"/>
                  <w:spacing w:line="216" w:lineRule="auto"/>
                  <w:ind w:left="-108" w:right="-108"/>
                  <w:rPr>
                    <w:rFonts w:ascii="Arial Narrow" w:hAnsi="Arial Narrow" w:cs="Arial"/>
                    <w:sz w:val="10"/>
                    <w:szCs w:val="10"/>
                  </w:rPr>
                </w:pPr>
                <w:r w:rsidRPr="00126238">
                  <w:rPr>
                    <w:rFonts w:ascii="Arial Narrow" w:hAnsi="Arial Narrow" w:cs="Arial"/>
                    <w:sz w:val="10"/>
                    <w:szCs w:val="10"/>
                  </w:rPr>
                  <w:t>HR92 2340 0091 1000 2290 2</w:t>
                </w:r>
              </w:p>
              <w:p w14:paraId="50B4A2F6" w14:textId="77777777" w:rsidR="00B622A1" w:rsidRPr="00126238" w:rsidRDefault="00B622A1" w:rsidP="00B622A1">
                <w:pPr>
                  <w:pStyle w:val="Footer"/>
                  <w:spacing w:line="216" w:lineRule="auto"/>
                  <w:ind w:left="-108" w:right="-108"/>
                  <w:rPr>
                    <w:rFonts w:ascii="Arial Narrow" w:hAnsi="Arial Narrow" w:cs="Arial"/>
                    <w:sz w:val="10"/>
                    <w:szCs w:val="10"/>
                  </w:rPr>
                </w:pPr>
                <w:r w:rsidRPr="00126238">
                  <w:rPr>
                    <w:rFonts w:ascii="Arial Narrow" w:hAnsi="Arial Narrow" w:cs="Arial"/>
                    <w:sz w:val="10"/>
                    <w:szCs w:val="10"/>
                  </w:rPr>
                  <w:t>HR70 2484 0081 1006 1948 3</w:t>
                </w:r>
              </w:p>
              <w:p w14:paraId="3CDC9E18" w14:textId="77777777" w:rsidR="00B622A1" w:rsidRPr="00126238" w:rsidRDefault="00B622A1" w:rsidP="00B622A1">
                <w:pPr>
                  <w:pStyle w:val="Footer"/>
                  <w:spacing w:line="216" w:lineRule="auto"/>
                  <w:ind w:left="-108" w:right="-108"/>
                  <w:rPr>
                    <w:rFonts w:ascii="Arial Narrow" w:hAnsi="Arial Narrow" w:cs="Arial"/>
                    <w:sz w:val="10"/>
                    <w:szCs w:val="10"/>
                  </w:rPr>
                </w:pPr>
                <w:r w:rsidRPr="00126238">
                  <w:rPr>
                    <w:rFonts w:ascii="Arial Narrow" w:hAnsi="Arial Narrow" w:cs="Arial"/>
                    <w:sz w:val="10"/>
                    <w:szCs w:val="10"/>
                  </w:rPr>
                  <w:t>HR62 2360 0001 1013 0359 5</w:t>
                </w:r>
              </w:p>
              <w:p w14:paraId="76A9D9AE" w14:textId="77777777" w:rsidR="00B622A1" w:rsidRPr="00126238" w:rsidRDefault="00B622A1" w:rsidP="00B622A1">
                <w:pPr>
                  <w:pStyle w:val="Footer"/>
                  <w:spacing w:line="216" w:lineRule="auto"/>
                  <w:ind w:left="-108" w:right="-108"/>
                  <w:rPr>
                    <w:rFonts w:ascii="Arial Narrow" w:hAnsi="Arial Narrow" w:cs="Arial"/>
                    <w:sz w:val="10"/>
                    <w:szCs w:val="10"/>
                  </w:rPr>
                </w:pPr>
                <w:r w:rsidRPr="00126238">
                  <w:rPr>
                    <w:rFonts w:ascii="Arial Narrow" w:hAnsi="Arial Narrow" w:cs="Arial"/>
                    <w:sz w:val="10"/>
                    <w:szCs w:val="10"/>
                  </w:rPr>
                  <w:t>HR81 2330 0031 1002 0454 6</w:t>
                </w:r>
              </w:p>
              <w:p w14:paraId="6D10D5AE" w14:textId="77777777" w:rsidR="00B622A1" w:rsidRPr="00126238" w:rsidRDefault="00B622A1" w:rsidP="00B622A1">
                <w:pPr>
                  <w:pStyle w:val="Footer"/>
                  <w:spacing w:line="216" w:lineRule="auto"/>
                  <w:ind w:left="-108" w:right="-108"/>
                  <w:rPr>
                    <w:rFonts w:ascii="Arial Narrow" w:hAnsi="Arial Narrow" w:cs="Arial"/>
                    <w:sz w:val="10"/>
                    <w:szCs w:val="10"/>
                  </w:rPr>
                </w:pPr>
                <w:r w:rsidRPr="00126238">
                  <w:rPr>
                    <w:rFonts w:ascii="Arial Narrow" w:hAnsi="Arial Narrow" w:cs="Arial"/>
                    <w:sz w:val="10"/>
                    <w:szCs w:val="10"/>
                  </w:rPr>
                  <w:t>HR96 2407 0001 1001 5214 9</w:t>
                </w:r>
              </w:p>
              <w:p w14:paraId="39E25C96" w14:textId="77777777" w:rsidR="00B622A1" w:rsidRPr="00AC0994" w:rsidRDefault="00B622A1" w:rsidP="00B622A1">
                <w:pPr>
                  <w:pStyle w:val="Footer"/>
                  <w:spacing w:line="216" w:lineRule="auto"/>
                  <w:ind w:left="-108" w:right="-108"/>
                  <w:rPr>
                    <w:rFonts w:ascii="Arial Narrow" w:hAnsi="Arial Narrow" w:cs="Arial"/>
                    <w:sz w:val="10"/>
                    <w:szCs w:val="10"/>
                  </w:rPr>
                </w:pPr>
                <w:r w:rsidRPr="00AC0994">
                  <w:rPr>
                    <w:rFonts w:ascii="Arial Narrow" w:hAnsi="Arial Narrow" w:cs="Arial"/>
                    <w:sz w:val="10"/>
                    <w:szCs w:val="10"/>
                  </w:rPr>
                  <w:t xml:space="preserve">HR34 </w:t>
                </w:r>
                <w:r w:rsidRPr="00AC0994">
                  <w:rPr>
                    <w:rFonts w:ascii="Arial Narrow" w:hAnsi="Arial Narrow"/>
                    <w:sz w:val="10"/>
                    <w:szCs w:val="10"/>
                  </w:rPr>
                  <w:t>2402 0061 1006 8111 4</w:t>
                </w:r>
              </w:p>
              <w:p w14:paraId="3C06C161" w14:textId="77777777" w:rsidR="00B622A1" w:rsidRPr="00126238" w:rsidRDefault="00B622A1" w:rsidP="00B622A1">
                <w:pPr>
                  <w:pStyle w:val="Footer"/>
                  <w:spacing w:line="216" w:lineRule="auto"/>
                  <w:ind w:left="-108" w:right="-108"/>
                  <w:rPr>
                    <w:rFonts w:ascii="Arial Narrow" w:hAnsi="Arial Narrow" w:cs="Arial"/>
                    <w:sz w:val="10"/>
                    <w:szCs w:val="10"/>
                  </w:rPr>
                </w:pPr>
                <w:r w:rsidRPr="00126238">
                  <w:rPr>
                    <w:rFonts w:ascii="Arial Narrow" w:hAnsi="Arial Narrow" w:cs="Arial"/>
                    <w:sz w:val="10"/>
                    <w:szCs w:val="10"/>
                  </w:rPr>
                  <w:t>HR75 2503 0071 1000 6218 3</w:t>
                </w:r>
              </w:p>
              <w:p w14:paraId="6A358CBD" w14:textId="77777777" w:rsidR="00B622A1" w:rsidRPr="00126238" w:rsidRDefault="00B622A1" w:rsidP="00B622A1">
                <w:pPr>
                  <w:pStyle w:val="Footer"/>
                  <w:spacing w:line="216" w:lineRule="auto"/>
                  <w:ind w:left="-108" w:right="-108"/>
                  <w:rPr>
                    <w:rFonts w:ascii="Arial Narrow" w:hAnsi="Arial Narrow"/>
                    <w:sz w:val="10"/>
                    <w:szCs w:val="10"/>
                    <w:lang w:bidi="ta-IN"/>
                  </w:rPr>
                </w:pPr>
                <w:r w:rsidRPr="00126238">
                  <w:rPr>
                    <w:rFonts w:ascii="Arial Narrow" w:hAnsi="Arial Narrow"/>
                    <w:sz w:val="10"/>
                    <w:szCs w:val="10"/>
                    <w:lang w:bidi="ta-IN"/>
                  </w:rPr>
                  <w:t>FR76 30007 99999 27 021 672 000 59</w:t>
                </w:r>
              </w:p>
              <w:p w14:paraId="23651B15" w14:textId="77777777" w:rsidR="00B622A1" w:rsidRPr="00126238" w:rsidRDefault="00B622A1" w:rsidP="00B622A1">
                <w:pPr>
                  <w:pStyle w:val="Footer"/>
                  <w:spacing w:line="216" w:lineRule="auto"/>
                  <w:ind w:left="-108" w:right="-108"/>
                  <w:rPr>
                    <w:rFonts w:ascii="Arial Narrow" w:hAnsi="Arial Narrow"/>
                    <w:sz w:val="10"/>
                    <w:szCs w:val="10"/>
                    <w:lang w:bidi="ta-IN"/>
                  </w:rPr>
                </w:pPr>
                <w:r>
                  <w:rPr>
                    <w:rFonts w:ascii="Arial Narrow" w:hAnsi="Arial Narrow"/>
                    <w:sz w:val="10"/>
                    <w:szCs w:val="10"/>
                    <w:lang w:bidi="ta-IN"/>
                  </w:rPr>
                  <w:t>AT21 1200 0528 4400 3466     (</w:t>
                </w:r>
                <w:r w:rsidRPr="00126238">
                  <w:rPr>
                    <w:rFonts w:ascii="Arial Narrow" w:hAnsi="Arial Narrow"/>
                    <w:sz w:val="10"/>
                    <w:szCs w:val="10"/>
                    <w:lang w:bidi="ta-IN"/>
                  </w:rPr>
                  <w:t xml:space="preserve">EUR) </w:t>
                </w:r>
              </w:p>
              <w:p w14:paraId="78CCC819" w14:textId="77777777" w:rsidR="00B622A1" w:rsidRPr="00126238" w:rsidRDefault="00B622A1" w:rsidP="00B622A1">
                <w:pPr>
                  <w:pStyle w:val="Footer"/>
                  <w:spacing w:line="216" w:lineRule="auto"/>
                  <w:ind w:left="-108" w:right="-108"/>
                  <w:rPr>
                    <w:rFonts w:ascii="Arial Narrow" w:hAnsi="Arial Narrow"/>
                    <w:sz w:val="10"/>
                    <w:szCs w:val="10"/>
                    <w:lang w:bidi="ta-IN"/>
                  </w:rPr>
                </w:pPr>
                <w:r w:rsidRPr="00126238">
                  <w:rPr>
                    <w:rFonts w:ascii="Arial Narrow" w:hAnsi="Arial Narrow"/>
                    <w:sz w:val="10"/>
                    <w:szCs w:val="10"/>
                    <w:lang w:bidi="ta-IN"/>
                  </w:rPr>
                  <w:t xml:space="preserve">AT91 1200 0528 4400 3467   </w:t>
                </w:r>
                <w:r>
                  <w:rPr>
                    <w:rFonts w:ascii="Arial Narrow" w:hAnsi="Arial Narrow"/>
                    <w:sz w:val="10"/>
                    <w:szCs w:val="10"/>
                    <w:lang w:bidi="ta-IN"/>
                  </w:rPr>
                  <w:t xml:space="preserve">  </w:t>
                </w:r>
                <w:r w:rsidRPr="00126238">
                  <w:rPr>
                    <w:rFonts w:ascii="Arial Narrow" w:hAnsi="Arial Narrow"/>
                    <w:sz w:val="10"/>
                    <w:szCs w:val="10"/>
                    <w:lang w:bidi="ta-IN"/>
                  </w:rPr>
                  <w:t>(USD)</w:t>
                </w:r>
              </w:p>
              <w:p w14:paraId="63254E42" w14:textId="77777777" w:rsidR="00B622A1" w:rsidRPr="00126238" w:rsidRDefault="00B622A1" w:rsidP="00B622A1">
                <w:pPr>
                  <w:pStyle w:val="Footer"/>
                  <w:spacing w:line="216" w:lineRule="auto"/>
                  <w:ind w:left="-108" w:right="-108"/>
                  <w:rPr>
                    <w:rFonts w:ascii="Arial Narrow" w:hAnsi="Arial Narrow"/>
                    <w:sz w:val="10"/>
                    <w:szCs w:val="10"/>
                    <w:lang w:bidi="ta-IN"/>
                  </w:rPr>
                </w:pPr>
                <w:r w:rsidRPr="00126238">
                  <w:rPr>
                    <w:rFonts w:ascii="Arial Narrow" w:hAnsi="Arial Narrow"/>
                    <w:sz w:val="10"/>
                    <w:szCs w:val="10"/>
                    <w:lang w:bidi="ta-IN"/>
                  </w:rPr>
                  <w:t>CH95 0868 6001 0887 4000 2 (EUR)</w:t>
                </w:r>
              </w:p>
              <w:p w14:paraId="29381876" w14:textId="77777777" w:rsidR="00B622A1" w:rsidRPr="00126238" w:rsidRDefault="00B622A1" w:rsidP="00B622A1">
                <w:pPr>
                  <w:pStyle w:val="Footer"/>
                  <w:spacing w:line="216" w:lineRule="auto"/>
                  <w:ind w:left="-108" w:right="-108"/>
                  <w:rPr>
                    <w:rFonts w:ascii="Arial Narrow" w:hAnsi="Arial Narrow"/>
                    <w:sz w:val="10"/>
                    <w:szCs w:val="10"/>
                    <w:lang w:bidi="ta-IN"/>
                  </w:rPr>
                </w:pPr>
                <w:r w:rsidRPr="00126238">
                  <w:rPr>
                    <w:rFonts w:ascii="Arial Narrow" w:hAnsi="Arial Narrow"/>
                    <w:sz w:val="10"/>
                    <w:szCs w:val="10"/>
                    <w:lang w:bidi="ta-IN"/>
                  </w:rPr>
                  <w:t>CH25 0868 6001 0887 4000 1 (USD)</w:t>
                </w:r>
              </w:p>
              <w:p w14:paraId="680F4294" w14:textId="77777777" w:rsidR="00B622A1" w:rsidRPr="00126238" w:rsidRDefault="00B622A1" w:rsidP="00B622A1">
                <w:pPr>
                  <w:pStyle w:val="Footer"/>
                  <w:spacing w:line="216" w:lineRule="auto"/>
                  <w:ind w:left="-108" w:right="-108"/>
                  <w:rPr>
                    <w:rFonts w:ascii="Arial Narrow" w:hAnsi="Arial Narrow"/>
                    <w:sz w:val="10"/>
                    <w:szCs w:val="10"/>
                    <w:lang w:bidi="ta-IN"/>
                  </w:rPr>
                </w:pPr>
                <w:r w:rsidRPr="00126238">
                  <w:rPr>
                    <w:rFonts w:ascii="Arial Narrow" w:hAnsi="Arial Narrow"/>
                    <w:sz w:val="10"/>
                    <w:szCs w:val="10"/>
                    <w:lang w:bidi="ta-IN"/>
                  </w:rPr>
                  <w:t xml:space="preserve">NL98 INGB 0650 7815 38     </w:t>
                </w:r>
                <w:r>
                  <w:rPr>
                    <w:rFonts w:ascii="Arial Narrow" w:hAnsi="Arial Narrow"/>
                    <w:sz w:val="10"/>
                    <w:szCs w:val="10"/>
                    <w:lang w:bidi="ta-IN"/>
                  </w:rPr>
                  <w:t xml:space="preserve">   </w:t>
                </w:r>
                <w:r w:rsidRPr="00126238">
                  <w:rPr>
                    <w:rFonts w:ascii="Arial Narrow" w:hAnsi="Arial Narrow"/>
                    <w:sz w:val="10"/>
                    <w:szCs w:val="10"/>
                    <w:lang w:bidi="ta-IN"/>
                  </w:rPr>
                  <w:t>(EUR)</w:t>
                </w:r>
              </w:p>
              <w:p w14:paraId="2C7A0E32" w14:textId="77777777" w:rsidR="00B622A1" w:rsidRPr="00126238" w:rsidRDefault="00B622A1" w:rsidP="00B622A1">
                <w:pPr>
                  <w:pStyle w:val="Footer"/>
                  <w:spacing w:line="216" w:lineRule="auto"/>
                  <w:ind w:left="-108" w:right="-108"/>
                  <w:rPr>
                    <w:rFonts w:ascii="Arial Narrow" w:hAnsi="Arial Narrow"/>
                    <w:sz w:val="10"/>
                    <w:szCs w:val="10"/>
                    <w:lang w:bidi="ta-IN"/>
                  </w:rPr>
                </w:pPr>
                <w:r w:rsidRPr="00126238">
                  <w:rPr>
                    <w:rFonts w:ascii="Arial Narrow" w:hAnsi="Arial Narrow"/>
                    <w:sz w:val="10"/>
                    <w:szCs w:val="10"/>
                    <w:lang w:bidi="ta-IN"/>
                  </w:rPr>
                  <w:t xml:space="preserve">NL23 INGB 0020 0370 90   </w:t>
                </w:r>
                <w:r>
                  <w:rPr>
                    <w:rFonts w:ascii="Arial Narrow" w:hAnsi="Arial Narrow"/>
                    <w:sz w:val="10"/>
                    <w:szCs w:val="10"/>
                    <w:lang w:bidi="ta-IN"/>
                  </w:rPr>
                  <w:t xml:space="preserve">     </w:t>
                </w:r>
                <w:r w:rsidRPr="00126238">
                  <w:rPr>
                    <w:rFonts w:ascii="Arial Narrow" w:hAnsi="Arial Narrow"/>
                    <w:sz w:val="10"/>
                    <w:szCs w:val="10"/>
                    <w:lang w:bidi="ta-IN"/>
                  </w:rPr>
                  <w:t>(USD)</w:t>
                </w:r>
              </w:p>
              <w:p w14:paraId="617F5341" w14:textId="77777777" w:rsidR="00B622A1" w:rsidRPr="00126238" w:rsidRDefault="00B622A1" w:rsidP="00B622A1">
                <w:pPr>
                  <w:pStyle w:val="Footer"/>
                  <w:spacing w:line="216" w:lineRule="auto"/>
                  <w:ind w:left="-108" w:right="-108"/>
                  <w:rPr>
                    <w:lang w:bidi="ta-IN"/>
                  </w:rPr>
                </w:pPr>
                <w:r w:rsidRPr="00126238">
                  <w:rPr>
                    <w:rFonts w:ascii="Arial Narrow" w:hAnsi="Arial Narrow"/>
                    <w:sz w:val="10"/>
                    <w:szCs w:val="10"/>
                    <w:lang w:bidi="ta-IN"/>
                  </w:rPr>
                  <w:t>CH36 0874 1016 2235 0000 1</w:t>
                </w:r>
              </w:p>
            </w:tc>
            <w:tc>
              <w:tcPr>
                <w:tcW w:w="2159" w:type="dxa"/>
                <w:vMerge/>
                <w:tcBorders>
                  <w:left w:val="nil"/>
                  <w:right w:val="nil"/>
                </w:tcBorders>
              </w:tcPr>
              <w:p w14:paraId="6CA9BC34" w14:textId="77777777" w:rsidR="00B622A1" w:rsidRPr="00CD53EE" w:rsidRDefault="00B622A1" w:rsidP="00B622A1">
                <w:pPr>
                  <w:pStyle w:val="Footer"/>
                  <w:rPr>
                    <w:rFonts w:cs="Arial"/>
                    <w:sz w:val="11"/>
                    <w:szCs w:val="11"/>
                  </w:rPr>
                </w:pPr>
              </w:p>
            </w:tc>
          </w:tr>
          <w:tr w:rsidR="00B622A1" w:rsidRPr="00CD53EE" w14:paraId="27CC553B" w14:textId="77777777" w:rsidTr="009C1283">
            <w:trPr>
              <w:cantSplit/>
              <w:trHeight w:val="300"/>
            </w:trPr>
            <w:tc>
              <w:tcPr>
                <w:tcW w:w="7305" w:type="dxa"/>
                <w:gridSpan w:val="4"/>
                <w:tcBorders>
                  <w:top w:val="nil"/>
                  <w:left w:val="nil"/>
                  <w:bottom w:val="nil"/>
                  <w:right w:val="nil"/>
                </w:tcBorders>
                <w:vAlign w:val="bottom"/>
              </w:tcPr>
              <w:p w14:paraId="6902513B" w14:textId="77777777" w:rsidR="00B622A1" w:rsidRPr="00A17F18" w:rsidRDefault="00B622A1" w:rsidP="00B622A1">
                <w:pPr>
                  <w:pStyle w:val="Footer"/>
                  <w:spacing w:line="216" w:lineRule="auto"/>
                  <w:ind w:right="-108"/>
                  <w:rPr>
                    <w:rFonts w:cs="Arial"/>
                    <w:i/>
                    <w:sz w:val="11"/>
                    <w:szCs w:val="11"/>
                  </w:rPr>
                </w:pPr>
                <w:r w:rsidRPr="00A17F18">
                  <w:rPr>
                    <w:rFonts w:cs="Arial"/>
                    <w:sz w:val="11"/>
                    <w:szCs w:val="11"/>
                  </w:rPr>
                  <w:t xml:space="preserve">Predsjednik i članovi Uprave / </w:t>
                </w:r>
                <w:r w:rsidRPr="00A17F18">
                  <w:rPr>
                    <w:rFonts w:cs="Arial"/>
                    <w:i/>
                    <w:iCs/>
                    <w:sz w:val="11"/>
                    <w:szCs w:val="11"/>
                    <w:lang w:val="en-US"/>
                  </w:rPr>
                  <w:t>President and</w:t>
                </w:r>
                <w:r w:rsidRPr="00A17F18">
                  <w:rPr>
                    <w:rFonts w:cs="Arial"/>
                    <w:i/>
                    <w:sz w:val="11"/>
                    <w:szCs w:val="11"/>
                    <w:lang w:val="en-US"/>
                  </w:rPr>
                  <w:t xml:space="preserve"> m</w:t>
                </w:r>
                <w:r w:rsidRPr="00A17F18">
                  <w:rPr>
                    <w:rFonts w:cs="Arial"/>
                    <w:i/>
                    <w:iCs/>
                    <w:sz w:val="11"/>
                    <w:szCs w:val="11"/>
                    <w:lang w:val="en-US"/>
                  </w:rPr>
                  <w:t>embers of the Management Board</w:t>
                </w:r>
                <w:r w:rsidRPr="00A17F18">
                  <w:rPr>
                    <w:rFonts w:cs="Arial"/>
                    <w:i/>
                    <w:sz w:val="11"/>
                    <w:szCs w:val="11"/>
                    <w:lang w:val="en-US"/>
                  </w:rPr>
                  <w:t>:</w:t>
                </w:r>
              </w:p>
              <w:p w14:paraId="18F32DC9" w14:textId="77777777" w:rsidR="00B622A1" w:rsidRPr="00A17F18" w:rsidRDefault="00B622A1" w:rsidP="00B622A1">
                <w:pPr>
                  <w:rPr>
                    <w:sz w:val="11"/>
                    <w:szCs w:val="11"/>
                  </w:rPr>
                </w:pPr>
                <w:r w:rsidRPr="00250C6F">
                  <w:rPr>
                    <w:bCs/>
                    <w:sz w:val="11"/>
                    <w:szCs w:val="11"/>
                  </w:rPr>
                  <w:t>Sándor Fasimon</w:t>
                </w:r>
                <w:r w:rsidRPr="00A17F18">
                  <w:rPr>
                    <w:bCs/>
                    <w:sz w:val="11"/>
                    <w:szCs w:val="11"/>
                  </w:rPr>
                  <w:t xml:space="preserve">, </w:t>
                </w:r>
                <w:r>
                  <w:rPr>
                    <w:sz w:val="11"/>
                    <w:szCs w:val="11"/>
                  </w:rPr>
                  <w:t>Niko Dalić</w:t>
                </w:r>
                <w:r w:rsidRPr="00A17F18">
                  <w:rPr>
                    <w:sz w:val="11"/>
                    <w:szCs w:val="11"/>
                  </w:rPr>
                  <w:t>,</w:t>
                </w:r>
                <w:r>
                  <w:t xml:space="preserve"> </w:t>
                </w:r>
                <w:proofErr w:type="spellStart"/>
                <w:r w:rsidRPr="00250C6F">
                  <w:rPr>
                    <w:sz w:val="11"/>
                    <w:szCs w:val="11"/>
                  </w:rPr>
                  <w:t>Ákos</w:t>
                </w:r>
                <w:proofErr w:type="spellEnd"/>
                <w:r w:rsidRPr="00250C6F">
                  <w:rPr>
                    <w:sz w:val="11"/>
                    <w:szCs w:val="11"/>
                  </w:rPr>
                  <w:t xml:space="preserve"> </w:t>
                </w:r>
                <w:proofErr w:type="spellStart"/>
                <w:r w:rsidRPr="00250C6F">
                  <w:rPr>
                    <w:sz w:val="11"/>
                    <w:szCs w:val="11"/>
                  </w:rPr>
                  <w:t>Székely</w:t>
                </w:r>
                <w:proofErr w:type="spellEnd"/>
                <w:r w:rsidRPr="00250C6F">
                  <w:rPr>
                    <w:sz w:val="11"/>
                    <w:szCs w:val="11"/>
                  </w:rPr>
                  <w:t>​</w:t>
                </w:r>
                <w:r>
                  <w:rPr>
                    <w:sz w:val="11"/>
                    <w:szCs w:val="11"/>
                  </w:rPr>
                  <w:t>,</w:t>
                </w:r>
                <w:r w:rsidRPr="00A17F18">
                  <w:rPr>
                    <w:sz w:val="11"/>
                    <w:szCs w:val="11"/>
                  </w:rPr>
                  <w:t xml:space="preserve"> </w:t>
                </w:r>
                <w:r w:rsidRPr="002F2C0F">
                  <w:rPr>
                    <w:sz w:val="11"/>
                    <w:szCs w:val="11"/>
                  </w:rPr>
                  <w:t>Ivan</w:t>
                </w:r>
                <w:r w:rsidRPr="002762CD">
                  <w:rPr>
                    <w:sz w:val="11"/>
                    <w:szCs w:val="11"/>
                  </w:rPr>
                  <w:t xml:space="preserve"> </w:t>
                </w:r>
                <w:r w:rsidRPr="002F2C0F">
                  <w:rPr>
                    <w:sz w:val="11"/>
                    <w:szCs w:val="11"/>
                  </w:rPr>
                  <w:t>Kre</w:t>
                </w:r>
                <w:r w:rsidRPr="002762CD">
                  <w:rPr>
                    <w:sz w:val="11"/>
                    <w:szCs w:val="11"/>
                  </w:rPr>
                  <w:t>š</w:t>
                </w:r>
                <w:r w:rsidRPr="002F2C0F">
                  <w:rPr>
                    <w:sz w:val="11"/>
                    <w:szCs w:val="11"/>
                  </w:rPr>
                  <w:t>i</w:t>
                </w:r>
                <w:r w:rsidRPr="002762CD">
                  <w:rPr>
                    <w:sz w:val="11"/>
                    <w:szCs w:val="11"/>
                  </w:rPr>
                  <w:t>ć,</w:t>
                </w:r>
                <w:r>
                  <w:rPr>
                    <w:sz w:val="11"/>
                    <w:szCs w:val="11"/>
                  </w:rPr>
                  <w:t xml:space="preserve"> </w:t>
                </w:r>
                <w:r w:rsidRPr="00A17F18">
                  <w:rPr>
                    <w:sz w:val="11"/>
                    <w:szCs w:val="11"/>
                  </w:rPr>
                  <w:t>D</w:t>
                </w:r>
                <w:r>
                  <w:rPr>
                    <w:sz w:val="11"/>
                    <w:szCs w:val="11"/>
                  </w:rPr>
                  <w:t>avor</w:t>
                </w:r>
                <w:r w:rsidRPr="00A17F18">
                  <w:rPr>
                    <w:sz w:val="11"/>
                    <w:szCs w:val="11"/>
                  </w:rPr>
                  <w:t xml:space="preserve"> </w:t>
                </w:r>
                <w:r>
                  <w:rPr>
                    <w:sz w:val="11"/>
                    <w:szCs w:val="11"/>
                  </w:rPr>
                  <w:t xml:space="preserve">Mayer, </w:t>
                </w:r>
                <w:r w:rsidRPr="00250C6F">
                  <w:rPr>
                    <w:sz w:val="11"/>
                    <w:szCs w:val="11"/>
                  </w:rPr>
                  <w:t xml:space="preserve">Zsolt </w:t>
                </w:r>
                <w:proofErr w:type="spellStart"/>
                <w:r w:rsidRPr="00250C6F">
                  <w:rPr>
                    <w:sz w:val="11"/>
                    <w:szCs w:val="11"/>
                  </w:rPr>
                  <w:t>Pethő</w:t>
                </w:r>
                <w:proofErr w:type="spellEnd"/>
                <w:r w:rsidRPr="00250C6F">
                  <w:rPr>
                    <w:sz w:val="11"/>
                    <w:szCs w:val="11"/>
                  </w:rPr>
                  <w:t>​</w:t>
                </w:r>
              </w:p>
              <w:p w14:paraId="44303A55" w14:textId="77777777" w:rsidR="00B622A1" w:rsidRPr="009E4E6F" w:rsidRDefault="00B622A1" w:rsidP="00B622A1">
                <w:pPr>
                  <w:pStyle w:val="Footer"/>
                  <w:spacing w:line="216" w:lineRule="auto"/>
                  <w:ind w:right="-108"/>
                  <w:rPr>
                    <w:rFonts w:cs="Arial"/>
                    <w:sz w:val="4"/>
                    <w:szCs w:val="4"/>
                  </w:rPr>
                </w:pPr>
              </w:p>
              <w:p w14:paraId="093A9F35" w14:textId="77777777" w:rsidR="00B622A1" w:rsidRPr="00CD53EE" w:rsidRDefault="00B622A1" w:rsidP="00B622A1">
                <w:pPr>
                  <w:pStyle w:val="Footer"/>
                  <w:spacing w:line="216" w:lineRule="auto"/>
                  <w:ind w:right="-108"/>
                  <w:rPr>
                    <w:rFonts w:cs="Arial"/>
                    <w:sz w:val="11"/>
                    <w:szCs w:val="11"/>
                  </w:rPr>
                </w:pPr>
                <w:r w:rsidRPr="00A17F18">
                  <w:rPr>
                    <w:rFonts w:cs="Arial"/>
                    <w:sz w:val="11"/>
                    <w:szCs w:val="11"/>
                  </w:rPr>
                  <w:t xml:space="preserve">Predsjednik Nadzornog odbora / </w:t>
                </w:r>
                <w:r w:rsidRPr="00A17F18">
                  <w:rPr>
                    <w:rFonts w:cs="Arial"/>
                    <w:i/>
                    <w:iCs/>
                    <w:sz w:val="11"/>
                    <w:szCs w:val="11"/>
                    <w:lang w:val="en-US"/>
                  </w:rPr>
                  <w:t>President</w:t>
                </w:r>
                <w:r w:rsidRPr="00CD53EE">
                  <w:rPr>
                    <w:rFonts w:cs="Arial"/>
                    <w:i/>
                    <w:iCs/>
                    <w:sz w:val="11"/>
                    <w:szCs w:val="11"/>
                    <w:lang w:val="en-US"/>
                  </w:rPr>
                  <w:t xml:space="preserve"> of the Supervisory Board</w:t>
                </w:r>
                <w:r>
                  <w:rPr>
                    <w:rFonts w:cs="Arial"/>
                    <w:sz w:val="11"/>
                    <w:szCs w:val="11"/>
                  </w:rPr>
                  <w:t>:</w:t>
                </w:r>
                <w:r w:rsidRPr="00CD53EE">
                  <w:rPr>
                    <w:rFonts w:cs="Arial"/>
                    <w:sz w:val="11"/>
                    <w:szCs w:val="11"/>
                  </w:rPr>
                  <w:t xml:space="preserve"> </w:t>
                </w:r>
                <w:r>
                  <w:rPr>
                    <w:rFonts w:cs="Arial"/>
                    <w:sz w:val="11"/>
                    <w:szCs w:val="11"/>
                  </w:rPr>
                  <w:t xml:space="preserve">Damir </w:t>
                </w:r>
                <w:proofErr w:type="spellStart"/>
                <w:r>
                  <w:rPr>
                    <w:rFonts w:cs="Arial"/>
                    <w:sz w:val="11"/>
                    <w:szCs w:val="11"/>
                  </w:rPr>
                  <w:t>Vanđelić</w:t>
                </w:r>
                <w:proofErr w:type="spellEnd"/>
              </w:p>
            </w:tc>
            <w:tc>
              <w:tcPr>
                <w:tcW w:w="2159" w:type="dxa"/>
                <w:vMerge/>
                <w:tcBorders>
                  <w:left w:val="nil"/>
                  <w:bottom w:val="nil"/>
                  <w:right w:val="nil"/>
                </w:tcBorders>
              </w:tcPr>
              <w:p w14:paraId="28FA5CF1" w14:textId="77777777" w:rsidR="00B622A1" w:rsidRPr="00CD53EE" w:rsidRDefault="00B622A1" w:rsidP="00B622A1">
                <w:pPr>
                  <w:pStyle w:val="Footer"/>
                  <w:rPr>
                    <w:rFonts w:cs="Arial"/>
                    <w:sz w:val="11"/>
                    <w:szCs w:val="11"/>
                  </w:rPr>
                </w:pPr>
              </w:p>
            </w:tc>
          </w:tr>
        </w:tbl>
        <w:p w14:paraId="64EE7D71" w14:textId="77777777" w:rsidR="00B622A1" w:rsidRPr="00CD53EE" w:rsidRDefault="00B622A1" w:rsidP="00B622A1">
          <w:pPr>
            <w:pStyle w:val="Footer"/>
            <w:rPr>
              <w:sz w:val="11"/>
              <w:szCs w:val="11"/>
            </w:rPr>
          </w:pPr>
        </w:p>
      </w:tc>
    </w:tr>
    <w:tr w:rsidR="00B622A1" w:rsidRPr="00CD53EE" w14:paraId="73EFAE98" w14:textId="77777777" w:rsidTr="009C1283">
      <w:trPr>
        <w:cantSplit/>
        <w:trHeight w:val="710"/>
      </w:trPr>
      <w:tc>
        <w:tcPr>
          <w:tcW w:w="9680" w:type="dxa"/>
          <w:vMerge/>
          <w:tcBorders>
            <w:left w:val="nil"/>
            <w:bottom w:val="nil"/>
            <w:right w:val="nil"/>
          </w:tcBorders>
        </w:tcPr>
        <w:p w14:paraId="76E6163A" w14:textId="77777777" w:rsidR="00B622A1" w:rsidRPr="00CD53EE" w:rsidRDefault="00B622A1" w:rsidP="00B622A1">
          <w:pPr>
            <w:pStyle w:val="Footer"/>
            <w:rPr>
              <w:rFonts w:cs="Arial"/>
              <w:b/>
              <w:bCs/>
              <w:sz w:val="11"/>
              <w:szCs w:val="11"/>
            </w:rPr>
          </w:pPr>
        </w:p>
      </w:tc>
    </w:tr>
  </w:tbl>
  <w:p w14:paraId="4D0A036A" w14:textId="77777777" w:rsidR="00B622A1" w:rsidRDefault="00B622A1" w:rsidP="00B622A1">
    <w:pPr>
      <w:rPr>
        <w:sz w:val="2"/>
        <w:szCs w:val="2"/>
      </w:rPr>
    </w:pPr>
  </w:p>
  <w:tbl>
    <w:tblPr>
      <w:tblW w:w="9464" w:type="dxa"/>
      <w:tblBorders>
        <w:top w:val="single" w:sz="4" w:space="0" w:color="auto"/>
      </w:tblBorders>
      <w:tblLook w:val="01E0" w:firstRow="1" w:lastRow="1" w:firstColumn="1" w:lastColumn="1" w:noHBand="0" w:noVBand="0"/>
    </w:tblPr>
    <w:tblGrid>
      <w:gridCol w:w="2092"/>
      <w:gridCol w:w="4787"/>
      <w:gridCol w:w="317"/>
      <w:gridCol w:w="1202"/>
      <w:gridCol w:w="1066"/>
    </w:tblGrid>
    <w:tr w:rsidR="00B622A1" w:rsidRPr="00374688" w14:paraId="57B4A1DF" w14:textId="77777777" w:rsidTr="009C1283">
      <w:trPr>
        <w:trHeight w:val="133"/>
        <w:hidden/>
      </w:trPr>
      <w:tc>
        <w:tcPr>
          <w:tcW w:w="2092" w:type="dxa"/>
          <w:tcBorders>
            <w:bottom w:val="nil"/>
          </w:tcBorders>
          <w:shd w:val="clear" w:color="auto" w:fill="auto"/>
          <w:tcMar>
            <w:right w:w="11" w:type="dxa"/>
          </w:tcMar>
        </w:tcPr>
        <w:p w14:paraId="1431DFA3" w14:textId="77777777" w:rsidR="00B622A1" w:rsidRPr="00374688" w:rsidRDefault="00B622A1" w:rsidP="00B622A1">
          <w:pPr>
            <w:spacing w:before="20"/>
            <w:rPr>
              <w:rFonts w:cs="Arial"/>
              <w:vanish/>
              <w:sz w:val="11"/>
              <w:szCs w:val="11"/>
            </w:rPr>
          </w:pPr>
          <w:r w:rsidRPr="00374688">
            <w:rPr>
              <w:rFonts w:cs="Arial"/>
              <w:vanish/>
              <w:sz w:val="11"/>
              <w:szCs w:val="11"/>
            </w:rPr>
            <w:t xml:space="preserve">POSLOVNA TAJNA - </w:t>
          </w:r>
          <w:r w:rsidRPr="00374688">
            <w:rPr>
              <w:rFonts w:cs="Arial"/>
              <w:i/>
              <w:vanish/>
              <w:sz w:val="11"/>
              <w:szCs w:val="11"/>
            </w:rPr>
            <w:t>Business secret</w:t>
          </w:r>
        </w:p>
      </w:tc>
      <w:tc>
        <w:tcPr>
          <w:tcW w:w="4787" w:type="dxa"/>
          <w:tcBorders>
            <w:bottom w:val="nil"/>
          </w:tcBorders>
          <w:shd w:val="clear" w:color="auto" w:fill="auto"/>
          <w:tcMar>
            <w:left w:w="11" w:type="dxa"/>
            <w:right w:w="11" w:type="dxa"/>
          </w:tcMar>
        </w:tcPr>
        <w:p w14:paraId="585D39CB" w14:textId="77777777" w:rsidR="00B622A1" w:rsidRPr="00374688" w:rsidRDefault="00B622A1" w:rsidP="00B622A1">
          <w:pPr>
            <w:spacing w:before="20"/>
            <w:rPr>
              <w:rFonts w:cs="Arial"/>
              <w:vanish/>
              <w:sz w:val="11"/>
              <w:szCs w:val="11"/>
            </w:rPr>
          </w:pPr>
        </w:p>
      </w:tc>
      <w:tc>
        <w:tcPr>
          <w:tcW w:w="1519" w:type="dxa"/>
          <w:gridSpan w:val="2"/>
          <w:tcBorders>
            <w:bottom w:val="nil"/>
          </w:tcBorders>
          <w:shd w:val="clear" w:color="auto" w:fill="auto"/>
          <w:tcMar>
            <w:left w:w="11" w:type="dxa"/>
            <w:right w:w="17" w:type="dxa"/>
          </w:tcMar>
          <w:vAlign w:val="center"/>
        </w:tcPr>
        <w:p w14:paraId="0B7F08D3" w14:textId="77777777" w:rsidR="00B622A1" w:rsidRPr="00374688" w:rsidRDefault="00B622A1" w:rsidP="00B622A1">
          <w:pPr>
            <w:spacing w:before="20"/>
            <w:jc w:val="right"/>
            <w:rPr>
              <w:rFonts w:cs="Arial"/>
              <w:vanish/>
              <w:sz w:val="11"/>
              <w:szCs w:val="11"/>
            </w:rPr>
          </w:pPr>
          <w:r w:rsidRPr="00374688">
            <w:rPr>
              <w:rFonts w:cs="Arial"/>
              <w:vanish/>
              <w:sz w:val="11"/>
              <w:szCs w:val="11"/>
            </w:rPr>
            <w:t xml:space="preserve">kopija br. - </w:t>
          </w:r>
          <w:r w:rsidRPr="00374688">
            <w:rPr>
              <w:rFonts w:cs="Arial"/>
              <w:i/>
              <w:vanish/>
              <w:sz w:val="11"/>
              <w:szCs w:val="11"/>
            </w:rPr>
            <w:t>copy no</w:t>
          </w:r>
          <w:r w:rsidRPr="00374688">
            <w:rPr>
              <w:rFonts w:cs="Arial"/>
              <w:vanish/>
              <w:sz w:val="11"/>
              <w:szCs w:val="11"/>
            </w:rPr>
            <w:t xml:space="preserve"> </w:t>
          </w:r>
        </w:p>
      </w:tc>
      <w:tc>
        <w:tcPr>
          <w:tcW w:w="1066" w:type="dxa"/>
          <w:tcBorders>
            <w:bottom w:val="nil"/>
          </w:tcBorders>
          <w:shd w:val="clear" w:color="auto" w:fill="auto"/>
          <w:tcMar>
            <w:left w:w="11" w:type="dxa"/>
            <w:right w:w="11" w:type="dxa"/>
          </w:tcMar>
          <w:vAlign w:val="center"/>
        </w:tcPr>
        <w:p w14:paraId="23824598" w14:textId="77777777" w:rsidR="00B622A1" w:rsidRPr="00374688" w:rsidRDefault="00B622A1" w:rsidP="00B622A1">
          <w:pPr>
            <w:spacing w:before="20"/>
            <w:jc w:val="right"/>
            <w:rPr>
              <w:rFonts w:cs="Arial"/>
              <w:vanish/>
              <w:sz w:val="11"/>
              <w:szCs w:val="11"/>
            </w:rPr>
          </w:pPr>
          <w:r w:rsidRPr="00374688">
            <w:rPr>
              <w:rFonts w:cs="Arial"/>
              <w:vanish/>
              <w:sz w:val="11"/>
              <w:szCs w:val="11"/>
            </w:rPr>
            <w:t xml:space="preserve">str. - </w:t>
          </w:r>
          <w:r w:rsidRPr="00374688">
            <w:rPr>
              <w:rFonts w:cs="Arial"/>
              <w:i/>
              <w:vanish/>
              <w:sz w:val="11"/>
              <w:szCs w:val="11"/>
            </w:rPr>
            <w:t>page</w:t>
          </w:r>
          <w:r w:rsidRPr="00374688">
            <w:rPr>
              <w:rFonts w:cs="Arial"/>
              <w:vanish/>
              <w:sz w:val="11"/>
              <w:szCs w:val="11"/>
            </w:rPr>
            <w:t xml:space="preserve"> </w:t>
          </w:r>
          <w:r w:rsidRPr="00374688">
            <w:rPr>
              <w:rFonts w:cs="Arial"/>
              <w:vanish/>
              <w:sz w:val="11"/>
              <w:szCs w:val="11"/>
            </w:rPr>
            <w:fldChar w:fldCharType="begin"/>
          </w:r>
          <w:r w:rsidRPr="00374688">
            <w:rPr>
              <w:rFonts w:cs="Arial"/>
              <w:vanish/>
              <w:sz w:val="11"/>
              <w:szCs w:val="11"/>
            </w:rPr>
            <w:instrText xml:space="preserve"> PAGE   \* MERGEFORMAT </w:instrText>
          </w:r>
          <w:r w:rsidRPr="00374688">
            <w:rPr>
              <w:rFonts w:cs="Arial"/>
              <w:vanish/>
              <w:sz w:val="11"/>
              <w:szCs w:val="11"/>
            </w:rPr>
            <w:fldChar w:fldCharType="separate"/>
          </w:r>
          <w:r w:rsidR="00375DFC">
            <w:rPr>
              <w:rFonts w:cs="Arial"/>
              <w:noProof/>
              <w:vanish/>
              <w:sz w:val="11"/>
              <w:szCs w:val="11"/>
            </w:rPr>
            <w:t>1</w:t>
          </w:r>
          <w:r w:rsidRPr="00374688">
            <w:rPr>
              <w:rFonts w:cs="Arial"/>
              <w:vanish/>
              <w:sz w:val="11"/>
              <w:szCs w:val="11"/>
            </w:rPr>
            <w:fldChar w:fldCharType="end"/>
          </w:r>
          <w:r w:rsidRPr="00374688">
            <w:rPr>
              <w:rFonts w:cs="Arial"/>
              <w:vanish/>
              <w:sz w:val="11"/>
              <w:szCs w:val="11"/>
            </w:rPr>
            <w:t>/</w:t>
          </w:r>
          <w:r w:rsidR="002772B7">
            <w:rPr>
              <w:vanish/>
            </w:rPr>
            <w:fldChar w:fldCharType="begin"/>
          </w:r>
          <w:r w:rsidR="002772B7">
            <w:rPr>
              <w:vanish/>
            </w:rPr>
            <w:instrText xml:space="preserve"> NUMPAGES   \* MERGEFORMAT </w:instrText>
          </w:r>
          <w:r w:rsidR="002772B7">
            <w:rPr>
              <w:vanish/>
            </w:rPr>
            <w:fldChar w:fldCharType="separate"/>
          </w:r>
          <w:r w:rsidR="00375DFC" w:rsidRPr="00375DFC">
            <w:rPr>
              <w:rFonts w:cs="Arial"/>
              <w:noProof/>
              <w:vanish/>
              <w:sz w:val="11"/>
              <w:szCs w:val="11"/>
            </w:rPr>
            <w:t>2</w:t>
          </w:r>
          <w:r w:rsidR="002772B7">
            <w:rPr>
              <w:rFonts w:cs="Arial"/>
              <w:noProof/>
              <w:vanish/>
              <w:sz w:val="11"/>
              <w:szCs w:val="11"/>
            </w:rPr>
            <w:fldChar w:fldCharType="end"/>
          </w:r>
          <w:r w:rsidRPr="00374688">
            <w:rPr>
              <w:rFonts w:cs="Arial"/>
              <w:vanish/>
              <w:sz w:val="11"/>
              <w:szCs w:val="11"/>
            </w:rPr>
            <w:t xml:space="preserve"> </w:t>
          </w:r>
        </w:p>
      </w:tc>
    </w:tr>
    <w:tr w:rsidR="00B622A1" w:rsidRPr="00374688" w14:paraId="65C9C218" w14:textId="77777777" w:rsidTr="009C1283">
      <w:trPr>
        <w:trHeight w:val="133"/>
        <w:hidden/>
      </w:trPr>
      <w:tc>
        <w:tcPr>
          <w:tcW w:w="7196" w:type="dxa"/>
          <w:gridSpan w:val="3"/>
          <w:tcBorders>
            <w:top w:val="nil"/>
          </w:tcBorders>
          <w:shd w:val="clear" w:color="auto" w:fill="auto"/>
          <w:tcMar>
            <w:right w:w="11" w:type="dxa"/>
          </w:tcMar>
        </w:tcPr>
        <w:p w14:paraId="47B2D70E" w14:textId="77777777" w:rsidR="00B622A1" w:rsidRPr="00374688" w:rsidRDefault="00B622A1" w:rsidP="00B622A1">
          <w:pPr>
            <w:spacing w:before="20"/>
            <w:rPr>
              <w:rFonts w:cs="Arial"/>
              <w:vanish/>
              <w:sz w:val="10"/>
              <w:szCs w:val="10"/>
            </w:rPr>
          </w:pPr>
          <w:r w:rsidRPr="00374688">
            <w:rPr>
              <w:rFonts w:cs="Arial"/>
              <w:vanish/>
              <w:color w:val="000000"/>
              <w:sz w:val="11"/>
              <w:szCs w:val="11"/>
              <w:lang w:eastAsia="hr-HR"/>
            </w:rPr>
            <w:t>Ovaj dokument se ne smije dati na uvid ili upotrebu osobama izvan INA Grupe bez posebnog odobrenja</w:t>
          </w:r>
        </w:p>
      </w:tc>
      <w:tc>
        <w:tcPr>
          <w:tcW w:w="2268" w:type="dxa"/>
          <w:gridSpan w:val="2"/>
          <w:tcBorders>
            <w:top w:val="nil"/>
          </w:tcBorders>
          <w:shd w:val="clear" w:color="auto" w:fill="auto"/>
          <w:tcMar>
            <w:left w:w="11" w:type="dxa"/>
            <w:right w:w="11" w:type="dxa"/>
          </w:tcMar>
          <w:vAlign w:val="center"/>
        </w:tcPr>
        <w:p w14:paraId="32F11545" w14:textId="77777777" w:rsidR="00B622A1" w:rsidRPr="00374688" w:rsidRDefault="00B622A1" w:rsidP="00B622A1">
          <w:pPr>
            <w:spacing w:before="20"/>
            <w:jc w:val="right"/>
            <w:rPr>
              <w:rFonts w:cs="Arial"/>
              <w:vanish/>
              <w:sz w:val="11"/>
              <w:szCs w:val="11"/>
            </w:rPr>
          </w:pPr>
        </w:p>
      </w:tc>
    </w:tr>
    <w:tr w:rsidR="00B622A1" w:rsidRPr="00374688" w14:paraId="296D7A59" w14:textId="77777777" w:rsidTr="009C1283">
      <w:trPr>
        <w:trHeight w:val="133"/>
        <w:hidden/>
      </w:trPr>
      <w:tc>
        <w:tcPr>
          <w:tcW w:w="7196" w:type="dxa"/>
          <w:gridSpan w:val="3"/>
          <w:shd w:val="clear" w:color="auto" w:fill="auto"/>
          <w:tcMar>
            <w:right w:w="11" w:type="dxa"/>
          </w:tcMar>
          <w:vAlign w:val="center"/>
        </w:tcPr>
        <w:p w14:paraId="0827FE3F" w14:textId="77777777" w:rsidR="00B622A1" w:rsidRPr="00374688" w:rsidRDefault="00B622A1" w:rsidP="00B622A1">
          <w:pPr>
            <w:spacing w:before="20"/>
            <w:rPr>
              <w:rFonts w:cs="Arial"/>
              <w:i/>
              <w:vanish/>
              <w:sz w:val="11"/>
              <w:szCs w:val="11"/>
            </w:rPr>
          </w:pPr>
          <w:r w:rsidRPr="00374688">
            <w:rPr>
              <w:rFonts w:cs="Arial"/>
              <w:i/>
              <w:vanish/>
              <w:color w:val="000000"/>
              <w:sz w:val="11"/>
              <w:szCs w:val="11"/>
              <w:lang w:eastAsia="hr-HR"/>
            </w:rPr>
            <w:t xml:space="preserve">This document should not be disclosed to or used by persons outside the INA Group without special approval </w:t>
          </w:r>
        </w:p>
      </w:tc>
      <w:tc>
        <w:tcPr>
          <w:tcW w:w="2268" w:type="dxa"/>
          <w:gridSpan w:val="2"/>
          <w:shd w:val="clear" w:color="auto" w:fill="auto"/>
          <w:tcMar>
            <w:left w:w="11" w:type="dxa"/>
            <w:right w:w="11" w:type="dxa"/>
          </w:tcMar>
          <w:vAlign w:val="center"/>
        </w:tcPr>
        <w:p w14:paraId="01515D1B" w14:textId="77777777" w:rsidR="00B622A1" w:rsidRPr="00374688" w:rsidRDefault="00B622A1" w:rsidP="00B622A1">
          <w:pPr>
            <w:spacing w:before="20"/>
            <w:jc w:val="right"/>
            <w:rPr>
              <w:rFonts w:cs="Arial"/>
              <w:vanish/>
              <w:sz w:val="11"/>
              <w:szCs w:val="11"/>
            </w:rPr>
          </w:pPr>
          <w:r w:rsidRPr="00374688">
            <w:rPr>
              <w:rFonts w:cs="Arial"/>
              <w:vanish/>
              <w:sz w:val="11"/>
              <w:szCs w:val="11"/>
            </w:rPr>
            <w:t xml:space="preserve">str. - </w:t>
          </w:r>
          <w:r w:rsidRPr="00374688">
            <w:rPr>
              <w:rFonts w:cs="Arial"/>
              <w:i/>
              <w:vanish/>
              <w:sz w:val="11"/>
              <w:szCs w:val="11"/>
            </w:rPr>
            <w:t>page</w:t>
          </w:r>
          <w:r w:rsidRPr="00374688">
            <w:rPr>
              <w:rFonts w:cs="Arial"/>
              <w:vanish/>
              <w:sz w:val="11"/>
              <w:szCs w:val="11"/>
            </w:rPr>
            <w:t xml:space="preserve"> </w:t>
          </w:r>
          <w:r w:rsidRPr="00374688">
            <w:rPr>
              <w:rFonts w:cs="Arial"/>
              <w:vanish/>
              <w:sz w:val="11"/>
              <w:szCs w:val="11"/>
            </w:rPr>
            <w:fldChar w:fldCharType="begin"/>
          </w:r>
          <w:r w:rsidRPr="00374688">
            <w:rPr>
              <w:rFonts w:cs="Arial"/>
              <w:vanish/>
              <w:sz w:val="11"/>
              <w:szCs w:val="11"/>
            </w:rPr>
            <w:instrText xml:space="preserve"> PAGE   \* MERGEFORMAT </w:instrText>
          </w:r>
          <w:r w:rsidRPr="00374688">
            <w:rPr>
              <w:rFonts w:cs="Arial"/>
              <w:vanish/>
              <w:sz w:val="11"/>
              <w:szCs w:val="11"/>
            </w:rPr>
            <w:fldChar w:fldCharType="separate"/>
          </w:r>
          <w:r w:rsidR="00375DFC">
            <w:rPr>
              <w:rFonts w:cs="Arial"/>
              <w:noProof/>
              <w:vanish/>
              <w:sz w:val="11"/>
              <w:szCs w:val="11"/>
            </w:rPr>
            <w:t>1</w:t>
          </w:r>
          <w:r w:rsidRPr="00374688">
            <w:rPr>
              <w:rFonts w:cs="Arial"/>
              <w:vanish/>
              <w:sz w:val="11"/>
              <w:szCs w:val="11"/>
            </w:rPr>
            <w:fldChar w:fldCharType="end"/>
          </w:r>
          <w:r w:rsidRPr="00374688">
            <w:rPr>
              <w:rFonts w:cs="Arial"/>
              <w:vanish/>
              <w:sz w:val="11"/>
              <w:szCs w:val="11"/>
            </w:rPr>
            <w:t>/</w:t>
          </w:r>
          <w:r w:rsidR="002772B7">
            <w:rPr>
              <w:vanish/>
            </w:rPr>
            <w:fldChar w:fldCharType="begin"/>
          </w:r>
          <w:r w:rsidR="002772B7">
            <w:rPr>
              <w:vanish/>
            </w:rPr>
            <w:instrText xml:space="preserve"> NUMPAGES   \* MERGEFORMAT </w:instrText>
          </w:r>
          <w:r w:rsidR="002772B7">
            <w:rPr>
              <w:vanish/>
            </w:rPr>
            <w:fldChar w:fldCharType="separate"/>
          </w:r>
          <w:r w:rsidR="00375DFC" w:rsidRPr="00375DFC">
            <w:rPr>
              <w:rFonts w:cs="Arial"/>
              <w:noProof/>
              <w:vanish/>
              <w:sz w:val="11"/>
              <w:szCs w:val="11"/>
            </w:rPr>
            <w:t>2</w:t>
          </w:r>
          <w:r w:rsidR="002772B7">
            <w:rPr>
              <w:rFonts w:cs="Arial"/>
              <w:noProof/>
              <w:vanish/>
              <w:sz w:val="11"/>
              <w:szCs w:val="11"/>
            </w:rPr>
            <w:fldChar w:fldCharType="end"/>
          </w:r>
          <w:r w:rsidRPr="00374688">
            <w:rPr>
              <w:rFonts w:cs="Arial"/>
              <w:vanish/>
              <w:sz w:val="11"/>
              <w:szCs w:val="11"/>
            </w:rPr>
            <w:t xml:space="preserve"> </w:t>
          </w:r>
        </w:p>
      </w:tc>
    </w:tr>
  </w:tbl>
  <w:p w14:paraId="67FB823F" w14:textId="77777777" w:rsidR="005922EC" w:rsidRPr="00B622A1" w:rsidRDefault="006B08B5" w:rsidP="00B622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6C0F" w14:textId="77777777" w:rsidR="005922EC" w:rsidRDefault="006B08B5">
    <w:pPr>
      <w:pStyle w:val="Footer"/>
      <w:rPr>
        <w:sz w:val="2"/>
      </w:rPr>
    </w:pPr>
  </w:p>
  <w:p w14:paraId="7E3155E2" w14:textId="77777777" w:rsidR="005922EC" w:rsidRDefault="006B08B5">
    <w:pPr>
      <w:pStyle w:val="Footer"/>
      <w:rPr>
        <w:sz w:val="2"/>
      </w:rPr>
    </w:pPr>
  </w:p>
  <w:p w14:paraId="45B8C885" w14:textId="77777777" w:rsidR="005922EC" w:rsidRPr="000164F0" w:rsidRDefault="006B08B5">
    <w:pPr>
      <w:pStyle w:val="Footer"/>
      <w:rPr>
        <w:sz w:val="8"/>
        <w:szCs w:val="8"/>
      </w:rPr>
    </w:pPr>
  </w:p>
  <w:p w14:paraId="5CF17540" w14:textId="77777777" w:rsidR="005922EC" w:rsidRDefault="00831AF6">
    <w:pPr>
      <w:pStyle w:val="Footer"/>
      <w:jc w:val="right"/>
      <w:rPr>
        <w:rStyle w:val="PageNumber"/>
        <w:sz w:val="18"/>
      </w:rPr>
    </w:pPr>
    <w:r>
      <w:rPr>
        <w:rStyle w:val="PageNumber"/>
        <w:sz w:val="18"/>
      </w:rPr>
      <w:fldChar w:fldCharType="begin"/>
    </w:r>
    <w:r w:rsidR="003E330B">
      <w:rPr>
        <w:rStyle w:val="PageNumber"/>
        <w:sz w:val="18"/>
      </w:rPr>
      <w:instrText xml:space="preserve"> PAGE </w:instrText>
    </w:r>
    <w:r>
      <w:rPr>
        <w:rStyle w:val="PageNumber"/>
        <w:sz w:val="18"/>
      </w:rPr>
      <w:fldChar w:fldCharType="separate"/>
    </w:r>
    <w:r w:rsidR="003E330B">
      <w:rPr>
        <w:rStyle w:val="PageNumber"/>
        <w:noProof/>
        <w:sz w:val="18"/>
      </w:rPr>
      <w:t>2</w:t>
    </w:r>
    <w:r>
      <w:rPr>
        <w:rStyle w:val="PageNumber"/>
        <w:sz w:val="18"/>
      </w:rPr>
      <w:fldChar w:fldCharType="end"/>
    </w:r>
    <w:r w:rsidR="003E330B">
      <w:rPr>
        <w:rStyle w:val="PageNumber"/>
        <w:sz w:val="18"/>
      </w:rPr>
      <w:t>/</w:t>
    </w:r>
    <w:r>
      <w:rPr>
        <w:rStyle w:val="PageNumber"/>
        <w:sz w:val="18"/>
      </w:rPr>
      <w:fldChar w:fldCharType="begin"/>
    </w:r>
    <w:r w:rsidR="003E330B">
      <w:rPr>
        <w:rStyle w:val="PageNumber"/>
        <w:sz w:val="18"/>
      </w:rPr>
      <w:instrText xml:space="preserve"> NUMPAGES </w:instrText>
    </w:r>
    <w:r>
      <w:rPr>
        <w:rStyle w:val="PageNumber"/>
        <w:sz w:val="18"/>
      </w:rPr>
      <w:fldChar w:fldCharType="separate"/>
    </w:r>
    <w:r w:rsidR="00026979">
      <w:rPr>
        <w:rStyle w:val="PageNumber"/>
        <w:noProof/>
        <w:sz w:val="18"/>
      </w:rPr>
      <w:t>2</w:t>
    </w:r>
    <w:r>
      <w:rPr>
        <w:rStyle w:val="PageNumber"/>
        <w:sz w:val="18"/>
      </w:rPr>
      <w:fldChar w:fldCharType="end"/>
    </w:r>
  </w:p>
  <w:p w14:paraId="362BF769" w14:textId="77777777" w:rsidR="005922EC" w:rsidRDefault="006B08B5">
    <w:pPr>
      <w:pStyle w:val="Footer"/>
      <w:rPr>
        <w:sz w:val="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0"/>
    </w:tblGrid>
    <w:tr w:rsidR="005922EC" w:rsidRPr="00CD53EE" w14:paraId="416D7302" w14:textId="77777777">
      <w:trPr>
        <w:cantSplit/>
        <w:trHeight w:val="491"/>
      </w:trPr>
      <w:tc>
        <w:tcPr>
          <w:tcW w:w="9680" w:type="dxa"/>
          <w:vMerge w:val="restart"/>
          <w:tcBorders>
            <w:top w:val="single" w:sz="4" w:space="0" w:color="auto"/>
            <w:left w:val="nil"/>
            <w:right w:val="nil"/>
          </w:tcBorders>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554"/>
            <w:gridCol w:w="2225"/>
            <w:gridCol w:w="1528"/>
            <w:gridCol w:w="2159"/>
          </w:tblGrid>
          <w:tr w:rsidR="005922EC" w:rsidRPr="00CD53EE" w14:paraId="2A6BC515" w14:textId="77777777">
            <w:trPr>
              <w:cantSplit/>
              <w:trHeight w:val="181"/>
            </w:trPr>
            <w:tc>
              <w:tcPr>
                <w:tcW w:w="1998" w:type="dxa"/>
                <w:vMerge w:val="restart"/>
                <w:tcBorders>
                  <w:top w:val="single" w:sz="4" w:space="0" w:color="auto"/>
                  <w:left w:val="nil"/>
                  <w:right w:val="nil"/>
                </w:tcBorders>
              </w:tcPr>
              <w:p w14:paraId="6A656809" w14:textId="77777777" w:rsidR="005922EC" w:rsidRPr="00473D9C" w:rsidRDefault="003E330B" w:rsidP="00F44E41">
                <w:pPr>
                  <w:pStyle w:val="Footer"/>
                  <w:spacing w:before="20" w:after="20"/>
                  <w:rPr>
                    <w:rFonts w:cs="Arial"/>
                    <w:b/>
                    <w:bCs/>
                    <w:sz w:val="14"/>
                    <w:szCs w:val="14"/>
                  </w:rPr>
                </w:pPr>
                <w:r w:rsidRPr="00473D9C">
                  <w:rPr>
                    <w:rFonts w:cs="Arial"/>
                    <w:b/>
                    <w:bCs/>
                    <w:sz w:val="14"/>
                    <w:szCs w:val="14"/>
                  </w:rPr>
                  <w:t>INA, d.d.</w:t>
                </w:r>
              </w:p>
              <w:p w14:paraId="4F54FFE7" w14:textId="77777777" w:rsidR="005922EC" w:rsidRPr="00473D9C" w:rsidRDefault="003E330B" w:rsidP="00F44E41">
                <w:pPr>
                  <w:pStyle w:val="Footer"/>
                  <w:rPr>
                    <w:rFonts w:cs="Arial"/>
                    <w:sz w:val="11"/>
                    <w:szCs w:val="11"/>
                  </w:rPr>
                </w:pPr>
                <w:r w:rsidRPr="00473D9C">
                  <w:rPr>
                    <w:rFonts w:cs="Arial"/>
                    <w:sz w:val="11"/>
                    <w:szCs w:val="11"/>
                  </w:rPr>
                  <w:t xml:space="preserve">Avenija Većeslava Holjevca 10 </w:t>
                </w:r>
              </w:p>
              <w:p w14:paraId="0AEA2A92" w14:textId="77777777" w:rsidR="005922EC" w:rsidRPr="00473D9C" w:rsidRDefault="003E330B" w:rsidP="00F44E41">
                <w:pPr>
                  <w:pStyle w:val="Footer"/>
                  <w:rPr>
                    <w:rFonts w:cs="Arial"/>
                    <w:sz w:val="11"/>
                    <w:szCs w:val="11"/>
                  </w:rPr>
                </w:pPr>
                <w:r w:rsidRPr="00473D9C">
                  <w:rPr>
                    <w:rFonts w:cs="Arial"/>
                    <w:sz w:val="11"/>
                    <w:szCs w:val="11"/>
                  </w:rPr>
                  <w:t>10 002 Zagreb    p.p. 555</w:t>
                </w:r>
              </w:p>
              <w:p w14:paraId="546FDADC" w14:textId="77777777" w:rsidR="005922EC" w:rsidRPr="00473D9C" w:rsidRDefault="003E330B" w:rsidP="00F44E41">
                <w:pPr>
                  <w:pStyle w:val="Footer"/>
                  <w:rPr>
                    <w:rFonts w:cs="Arial"/>
                    <w:sz w:val="11"/>
                    <w:szCs w:val="11"/>
                  </w:rPr>
                </w:pPr>
                <w:r w:rsidRPr="00473D9C">
                  <w:rPr>
                    <w:rFonts w:cs="Arial"/>
                    <w:sz w:val="11"/>
                    <w:szCs w:val="11"/>
                  </w:rPr>
                  <w:t xml:space="preserve">Hrvatska - </w:t>
                </w:r>
                <w:r w:rsidRPr="00473D9C">
                  <w:rPr>
                    <w:rFonts w:cs="Arial"/>
                    <w:i/>
                    <w:iCs/>
                    <w:sz w:val="11"/>
                    <w:szCs w:val="11"/>
                  </w:rPr>
                  <w:t>Croatia</w:t>
                </w:r>
              </w:p>
              <w:p w14:paraId="622C101F" w14:textId="77777777" w:rsidR="005922EC" w:rsidRPr="00473D9C" w:rsidRDefault="003E330B" w:rsidP="00F44E41">
                <w:pPr>
                  <w:pStyle w:val="Footer"/>
                  <w:ind w:right="-72"/>
                  <w:rPr>
                    <w:rFonts w:cs="Arial"/>
                    <w:sz w:val="11"/>
                    <w:szCs w:val="11"/>
                  </w:rPr>
                </w:pPr>
                <w:r w:rsidRPr="00473D9C">
                  <w:rPr>
                    <w:rFonts w:cs="Arial"/>
                    <w:sz w:val="11"/>
                    <w:szCs w:val="11"/>
                  </w:rPr>
                  <w:t xml:space="preserve">Telefon - </w:t>
                </w:r>
                <w:proofErr w:type="spellStart"/>
                <w:r w:rsidRPr="00473D9C">
                  <w:rPr>
                    <w:rFonts w:cs="Arial"/>
                    <w:i/>
                    <w:iCs/>
                    <w:sz w:val="11"/>
                    <w:szCs w:val="11"/>
                  </w:rPr>
                  <w:t>Telephone</w:t>
                </w:r>
                <w:proofErr w:type="spellEnd"/>
                <w:r w:rsidRPr="00473D9C">
                  <w:rPr>
                    <w:rFonts w:cs="Arial"/>
                    <w:sz w:val="11"/>
                    <w:szCs w:val="11"/>
                  </w:rPr>
                  <w:t xml:space="preserve"> +385(1)6450000</w:t>
                </w:r>
              </w:p>
              <w:p w14:paraId="4F736C2C" w14:textId="77777777" w:rsidR="005922EC" w:rsidRPr="00473D9C" w:rsidRDefault="003E330B" w:rsidP="00F44E41">
                <w:pPr>
                  <w:pStyle w:val="Footer"/>
                  <w:rPr>
                    <w:sz w:val="11"/>
                    <w:szCs w:val="11"/>
                  </w:rPr>
                </w:pPr>
                <w:r w:rsidRPr="00473D9C">
                  <w:rPr>
                    <w:rFonts w:cs="Arial"/>
                    <w:sz w:val="11"/>
                    <w:szCs w:val="11"/>
                  </w:rPr>
                  <w:t xml:space="preserve">Faks - </w:t>
                </w:r>
                <w:r w:rsidRPr="00473D9C">
                  <w:rPr>
                    <w:rFonts w:cs="Arial"/>
                    <w:i/>
                    <w:iCs/>
                    <w:sz w:val="11"/>
                    <w:szCs w:val="11"/>
                  </w:rPr>
                  <w:t>Fax</w:t>
                </w:r>
                <w:r w:rsidRPr="00473D9C">
                  <w:rPr>
                    <w:rFonts w:cs="Arial"/>
                    <w:sz w:val="11"/>
                    <w:szCs w:val="11"/>
                  </w:rPr>
                  <w:t xml:space="preserve"> + 385(1)6452100</w:t>
                </w:r>
              </w:p>
            </w:tc>
            <w:tc>
              <w:tcPr>
                <w:tcW w:w="1554" w:type="dxa"/>
                <w:tcBorders>
                  <w:top w:val="single" w:sz="4" w:space="0" w:color="auto"/>
                  <w:left w:val="nil"/>
                  <w:bottom w:val="nil"/>
                  <w:right w:val="nil"/>
                </w:tcBorders>
                <w:vAlign w:val="center"/>
              </w:tcPr>
              <w:p w14:paraId="1A09B7F1" w14:textId="77777777" w:rsidR="005922EC" w:rsidRPr="00473D9C" w:rsidRDefault="003E330B" w:rsidP="00F44E41">
                <w:pPr>
                  <w:pStyle w:val="Footer"/>
                  <w:ind w:left="-108"/>
                  <w:rPr>
                    <w:sz w:val="10"/>
                    <w:szCs w:val="10"/>
                  </w:rPr>
                </w:pPr>
                <w:r w:rsidRPr="00473D9C">
                  <w:rPr>
                    <w:rFonts w:cs="Arial"/>
                    <w:sz w:val="10"/>
                    <w:szCs w:val="10"/>
                  </w:rPr>
                  <w:t xml:space="preserve">Banka - </w:t>
                </w:r>
                <w:r w:rsidRPr="00473D9C">
                  <w:rPr>
                    <w:rFonts w:cs="Arial"/>
                    <w:i/>
                    <w:iCs/>
                    <w:sz w:val="10"/>
                    <w:szCs w:val="10"/>
                  </w:rPr>
                  <w:t>Bank</w:t>
                </w:r>
              </w:p>
            </w:tc>
            <w:tc>
              <w:tcPr>
                <w:tcW w:w="2225" w:type="dxa"/>
                <w:tcBorders>
                  <w:top w:val="single" w:sz="4" w:space="0" w:color="auto"/>
                  <w:left w:val="nil"/>
                  <w:bottom w:val="nil"/>
                  <w:right w:val="nil"/>
                </w:tcBorders>
                <w:vAlign w:val="center"/>
              </w:tcPr>
              <w:p w14:paraId="01E257DF" w14:textId="77777777" w:rsidR="005922EC" w:rsidRPr="00473D9C" w:rsidRDefault="003E330B" w:rsidP="00F44E41">
                <w:pPr>
                  <w:pStyle w:val="Footer"/>
                  <w:ind w:left="-108"/>
                  <w:rPr>
                    <w:rFonts w:cs="Arial"/>
                    <w:sz w:val="10"/>
                    <w:szCs w:val="10"/>
                  </w:rPr>
                </w:pPr>
                <w:r w:rsidRPr="00473D9C">
                  <w:rPr>
                    <w:rFonts w:cs="Arial"/>
                    <w:sz w:val="10"/>
                    <w:szCs w:val="10"/>
                  </w:rPr>
                  <w:t xml:space="preserve">Adresa - </w:t>
                </w:r>
                <w:proofErr w:type="spellStart"/>
                <w:r w:rsidRPr="00473D9C">
                  <w:rPr>
                    <w:rFonts w:cs="Arial"/>
                    <w:i/>
                    <w:iCs/>
                    <w:sz w:val="10"/>
                    <w:szCs w:val="10"/>
                  </w:rPr>
                  <w:t>Address</w:t>
                </w:r>
                <w:proofErr w:type="spellEnd"/>
              </w:p>
            </w:tc>
            <w:tc>
              <w:tcPr>
                <w:tcW w:w="1528" w:type="dxa"/>
                <w:tcBorders>
                  <w:top w:val="single" w:sz="4" w:space="0" w:color="auto"/>
                  <w:left w:val="nil"/>
                  <w:bottom w:val="nil"/>
                  <w:right w:val="nil"/>
                </w:tcBorders>
                <w:vAlign w:val="center"/>
              </w:tcPr>
              <w:p w14:paraId="6351A5C8" w14:textId="77777777" w:rsidR="005922EC" w:rsidRPr="00473D9C" w:rsidRDefault="003E330B" w:rsidP="00F44E41">
                <w:pPr>
                  <w:pStyle w:val="Footer"/>
                  <w:ind w:left="-108" w:right="-108"/>
                  <w:rPr>
                    <w:rFonts w:cs="Arial"/>
                    <w:sz w:val="10"/>
                    <w:szCs w:val="10"/>
                  </w:rPr>
                </w:pPr>
                <w:r w:rsidRPr="00473D9C">
                  <w:rPr>
                    <w:rFonts w:cs="Arial"/>
                    <w:sz w:val="10"/>
                    <w:szCs w:val="10"/>
                  </w:rPr>
                  <w:t xml:space="preserve">IBAN broj - </w:t>
                </w:r>
                <w:r w:rsidRPr="00473D9C">
                  <w:rPr>
                    <w:rFonts w:cs="Arial"/>
                    <w:i/>
                    <w:iCs/>
                    <w:sz w:val="10"/>
                    <w:szCs w:val="10"/>
                  </w:rPr>
                  <w:t xml:space="preserve">IBAN </w:t>
                </w:r>
                <w:proofErr w:type="spellStart"/>
                <w:r w:rsidRPr="00473D9C">
                  <w:rPr>
                    <w:rFonts w:cs="Arial"/>
                    <w:i/>
                    <w:iCs/>
                    <w:sz w:val="10"/>
                    <w:szCs w:val="10"/>
                  </w:rPr>
                  <w:t>Number</w:t>
                </w:r>
                <w:proofErr w:type="spellEnd"/>
              </w:p>
            </w:tc>
            <w:tc>
              <w:tcPr>
                <w:tcW w:w="2159" w:type="dxa"/>
                <w:vMerge w:val="restart"/>
                <w:tcBorders>
                  <w:top w:val="single" w:sz="4" w:space="0" w:color="auto"/>
                  <w:left w:val="nil"/>
                  <w:right w:val="nil"/>
                </w:tcBorders>
                <w:tcMar>
                  <w:left w:w="57" w:type="dxa"/>
                  <w:right w:w="57" w:type="dxa"/>
                </w:tcMar>
              </w:tcPr>
              <w:p w14:paraId="4E51C419" w14:textId="77777777" w:rsidR="005922EC" w:rsidRPr="00473D9C" w:rsidRDefault="003E330B" w:rsidP="00F44E41">
                <w:pPr>
                  <w:pStyle w:val="Footer"/>
                  <w:spacing w:before="40"/>
                  <w:rPr>
                    <w:rFonts w:ascii="Arial Narrow" w:hAnsi="Arial Narrow" w:cs="Arial"/>
                    <w:sz w:val="12"/>
                    <w:szCs w:val="12"/>
                  </w:rPr>
                </w:pPr>
                <w:r w:rsidRPr="00473D9C">
                  <w:rPr>
                    <w:rFonts w:ascii="Arial Narrow" w:hAnsi="Arial Narrow" w:cs="Arial"/>
                    <w:sz w:val="12"/>
                    <w:szCs w:val="12"/>
                  </w:rPr>
                  <w:t>Trgovački sud u Zagrebu</w:t>
                </w:r>
              </w:p>
              <w:p w14:paraId="31DCC6C7" w14:textId="77777777" w:rsidR="005922EC" w:rsidRPr="00473D9C" w:rsidRDefault="003E330B" w:rsidP="00F44E41">
                <w:pPr>
                  <w:pStyle w:val="Footer"/>
                  <w:rPr>
                    <w:rFonts w:ascii="Arial Narrow" w:hAnsi="Arial Narrow" w:cs="Arial"/>
                    <w:i/>
                    <w:iCs/>
                    <w:sz w:val="12"/>
                    <w:szCs w:val="12"/>
                  </w:rPr>
                </w:pPr>
                <w:r w:rsidRPr="00126238">
                  <w:rPr>
                    <w:rFonts w:ascii="Arial Narrow" w:hAnsi="Arial Narrow" w:cs="Arial"/>
                    <w:i/>
                    <w:iCs/>
                    <w:sz w:val="12"/>
                    <w:szCs w:val="12"/>
                    <w:lang w:val="en-US"/>
                  </w:rPr>
                  <w:t>Commercial</w:t>
                </w:r>
                <w:r w:rsidRPr="00473D9C">
                  <w:rPr>
                    <w:rFonts w:ascii="Arial Narrow" w:hAnsi="Arial Narrow" w:cs="Arial"/>
                    <w:i/>
                    <w:iCs/>
                    <w:sz w:val="12"/>
                    <w:szCs w:val="12"/>
                  </w:rPr>
                  <w:t xml:space="preserve"> </w:t>
                </w:r>
                <w:r w:rsidRPr="00126238">
                  <w:rPr>
                    <w:rFonts w:ascii="Arial Narrow" w:hAnsi="Arial Narrow" w:cs="Arial"/>
                    <w:i/>
                    <w:iCs/>
                    <w:sz w:val="12"/>
                    <w:szCs w:val="12"/>
                    <w:lang w:val="en-US"/>
                  </w:rPr>
                  <w:t>Court</w:t>
                </w:r>
                <w:r w:rsidRPr="00473D9C">
                  <w:rPr>
                    <w:rFonts w:ascii="Arial Narrow" w:hAnsi="Arial Narrow" w:cs="Arial"/>
                    <w:i/>
                    <w:iCs/>
                    <w:sz w:val="12"/>
                    <w:szCs w:val="12"/>
                  </w:rPr>
                  <w:t xml:space="preserve"> </w:t>
                </w:r>
                <w:r w:rsidRPr="00126238">
                  <w:rPr>
                    <w:rFonts w:ascii="Arial Narrow" w:hAnsi="Arial Narrow" w:cs="Arial"/>
                    <w:i/>
                    <w:iCs/>
                    <w:sz w:val="12"/>
                    <w:szCs w:val="12"/>
                    <w:lang w:val="en-US"/>
                  </w:rPr>
                  <w:t>in</w:t>
                </w:r>
                <w:r w:rsidRPr="00473D9C">
                  <w:rPr>
                    <w:rFonts w:ascii="Arial Narrow" w:hAnsi="Arial Narrow" w:cs="Arial"/>
                    <w:i/>
                    <w:iCs/>
                    <w:sz w:val="12"/>
                    <w:szCs w:val="12"/>
                  </w:rPr>
                  <w:t xml:space="preserve"> </w:t>
                </w:r>
                <w:smartTag w:uri="urn:schemas-microsoft-com:office:smarttags" w:element="place">
                  <w:smartTag w:uri="urn:schemas-microsoft-com:office:smarttags" w:element="City">
                    <w:r w:rsidRPr="00126238">
                      <w:rPr>
                        <w:rFonts w:ascii="Arial Narrow" w:hAnsi="Arial Narrow" w:cs="Arial"/>
                        <w:i/>
                        <w:iCs/>
                        <w:sz w:val="12"/>
                        <w:szCs w:val="12"/>
                        <w:lang w:val="en-US"/>
                      </w:rPr>
                      <w:t>Zagreb</w:t>
                    </w:r>
                  </w:smartTag>
                </w:smartTag>
              </w:p>
              <w:p w14:paraId="7DC29602" w14:textId="77777777" w:rsidR="005922EC" w:rsidRPr="00473D9C" w:rsidRDefault="003E330B" w:rsidP="00F44E41">
                <w:pPr>
                  <w:pStyle w:val="Footer"/>
                  <w:rPr>
                    <w:rFonts w:ascii="Arial Narrow" w:hAnsi="Arial Narrow" w:cs="Arial"/>
                    <w:sz w:val="12"/>
                    <w:szCs w:val="12"/>
                  </w:rPr>
                </w:pPr>
                <w:r w:rsidRPr="00473D9C">
                  <w:rPr>
                    <w:rFonts w:ascii="Arial Narrow" w:hAnsi="Arial Narrow" w:cs="Arial"/>
                    <w:sz w:val="12"/>
                    <w:szCs w:val="12"/>
                  </w:rPr>
                  <w:t>MBS: 080000604</w:t>
                </w:r>
              </w:p>
              <w:p w14:paraId="2D01C323" w14:textId="77777777" w:rsidR="005922EC" w:rsidRPr="00473D9C" w:rsidRDefault="003E330B" w:rsidP="00F44E41">
                <w:pPr>
                  <w:pStyle w:val="Footer"/>
                  <w:rPr>
                    <w:rFonts w:ascii="Arial Narrow" w:hAnsi="Arial Narrow" w:cs="Arial"/>
                    <w:i/>
                    <w:iCs/>
                    <w:sz w:val="12"/>
                    <w:szCs w:val="12"/>
                  </w:rPr>
                </w:pPr>
                <w:r w:rsidRPr="00473D9C">
                  <w:rPr>
                    <w:rFonts w:ascii="Arial Narrow" w:hAnsi="Arial Narrow" w:cs="Arial"/>
                    <w:sz w:val="12"/>
                    <w:szCs w:val="12"/>
                  </w:rPr>
                  <w:t xml:space="preserve">Uplaćen temeljni kapital – </w:t>
                </w:r>
                <w:r w:rsidRPr="00126238">
                  <w:rPr>
                    <w:rFonts w:ascii="Arial Narrow" w:hAnsi="Arial Narrow" w:cs="Arial"/>
                    <w:i/>
                    <w:iCs/>
                    <w:sz w:val="12"/>
                    <w:szCs w:val="12"/>
                    <w:lang w:val="en-US"/>
                  </w:rPr>
                  <w:t>Paid</w:t>
                </w:r>
                <w:r w:rsidRPr="00473D9C">
                  <w:rPr>
                    <w:rFonts w:ascii="Arial Narrow" w:hAnsi="Arial Narrow" w:cs="Arial"/>
                    <w:sz w:val="12"/>
                    <w:szCs w:val="12"/>
                  </w:rPr>
                  <w:t xml:space="preserve"> </w:t>
                </w:r>
                <w:r w:rsidRPr="00126238">
                  <w:rPr>
                    <w:rFonts w:ascii="Arial Narrow" w:hAnsi="Arial Narrow" w:cs="Arial"/>
                    <w:sz w:val="12"/>
                    <w:szCs w:val="12"/>
                    <w:lang w:val="en-US"/>
                  </w:rPr>
                  <w:t>c</w:t>
                </w:r>
                <w:r w:rsidRPr="00126238">
                  <w:rPr>
                    <w:rFonts w:ascii="Arial Narrow" w:hAnsi="Arial Narrow" w:cs="Arial"/>
                    <w:i/>
                    <w:iCs/>
                    <w:sz w:val="12"/>
                    <w:szCs w:val="12"/>
                    <w:lang w:val="en-US"/>
                  </w:rPr>
                  <w:t>apital</w:t>
                </w:r>
                <w:r w:rsidRPr="00473D9C">
                  <w:rPr>
                    <w:rFonts w:ascii="Arial Narrow" w:hAnsi="Arial Narrow" w:cs="Arial"/>
                    <w:i/>
                    <w:iCs/>
                    <w:sz w:val="12"/>
                    <w:szCs w:val="12"/>
                  </w:rPr>
                  <w:t xml:space="preserve"> </w:t>
                </w:r>
                <w:r w:rsidRPr="00126238">
                  <w:rPr>
                    <w:rFonts w:ascii="Arial Narrow" w:hAnsi="Arial Narrow" w:cs="Arial"/>
                    <w:i/>
                    <w:iCs/>
                    <w:sz w:val="12"/>
                    <w:szCs w:val="12"/>
                    <w:lang w:val="en-US"/>
                  </w:rPr>
                  <w:t>stock</w:t>
                </w:r>
              </w:p>
              <w:p w14:paraId="37A7EBA9" w14:textId="77777777" w:rsidR="005922EC" w:rsidRPr="00473D9C" w:rsidRDefault="003E330B" w:rsidP="00F44E41">
                <w:pPr>
                  <w:pStyle w:val="Footer"/>
                  <w:rPr>
                    <w:rFonts w:ascii="Arial Narrow" w:hAnsi="Arial Narrow" w:cs="Arial"/>
                    <w:sz w:val="12"/>
                    <w:szCs w:val="12"/>
                  </w:rPr>
                </w:pPr>
                <w:r w:rsidRPr="00473D9C">
                  <w:rPr>
                    <w:rFonts w:ascii="Arial Narrow" w:hAnsi="Arial Narrow" w:cs="Arial"/>
                    <w:sz w:val="12"/>
                    <w:szCs w:val="12"/>
                  </w:rPr>
                  <w:t xml:space="preserve">9.000.000.000,00 kn - HRK </w:t>
                </w:r>
              </w:p>
              <w:p w14:paraId="400872FC" w14:textId="77777777" w:rsidR="005922EC" w:rsidRPr="00473D9C" w:rsidRDefault="003E330B" w:rsidP="00F44E41">
                <w:pPr>
                  <w:pStyle w:val="Footer"/>
                  <w:rPr>
                    <w:rFonts w:ascii="Arial Narrow" w:hAnsi="Arial Narrow" w:cs="Arial"/>
                    <w:sz w:val="12"/>
                    <w:szCs w:val="12"/>
                  </w:rPr>
                </w:pPr>
                <w:r w:rsidRPr="00473D9C">
                  <w:rPr>
                    <w:rFonts w:ascii="Arial Narrow" w:hAnsi="Arial Narrow" w:cs="Arial"/>
                    <w:sz w:val="12"/>
                    <w:szCs w:val="12"/>
                  </w:rPr>
                  <w:t>Broj izdanih dionica / Nominalna vrijednost</w:t>
                </w:r>
              </w:p>
              <w:p w14:paraId="1F2FF70E" w14:textId="77777777" w:rsidR="005922EC" w:rsidRPr="00126238" w:rsidRDefault="003E330B" w:rsidP="00F44E41">
                <w:pPr>
                  <w:pStyle w:val="Footer"/>
                  <w:rPr>
                    <w:rFonts w:ascii="Arial Narrow" w:hAnsi="Arial Narrow" w:cs="Arial"/>
                    <w:i/>
                    <w:iCs/>
                    <w:sz w:val="12"/>
                    <w:szCs w:val="12"/>
                    <w:lang w:val="en-US"/>
                  </w:rPr>
                </w:pPr>
                <w:r w:rsidRPr="00126238">
                  <w:rPr>
                    <w:rFonts w:ascii="Arial Narrow" w:hAnsi="Arial Narrow" w:cs="Arial"/>
                    <w:i/>
                    <w:iCs/>
                    <w:sz w:val="12"/>
                    <w:szCs w:val="12"/>
                    <w:lang w:val="en-US"/>
                  </w:rPr>
                  <w:t>No. of issued shares / Nominal value</w:t>
                </w:r>
              </w:p>
              <w:p w14:paraId="0E258ED5" w14:textId="77777777" w:rsidR="005922EC" w:rsidRPr="00473D9C" w:rsidRDefault="003E330B" w:rsidP="00F44E41">
                <w:pPr>
                  <w:pStyle w:val="Footer"/>
                  <w:rPr>
                    <w:rFonts w:ascii="Arial Narrow" w:hAnsi="Arial Narrow" w:cs="Arial"/>
                    <w:sz w:val="12"/>
                    <w:szCs w:val="12"/>
                  </w:rPr>
                </w:pPr>
                <w:r w:rsidRPr="00473D9C">
                  <w:rPr>
                    <w:rFonts w:ascii="Arial Narrow" w:hAnsi="Arial Narrow" w:cs="Arial"/>
                    <w:sz w:val="12"/>
                    <w:szCs w:val="12"/>
                  </w:rPr>
                  <w:t xml:space="preserve">10.000.000 / 900,00 kn - HRK </w:t>
                </w:r>
              </w:p>
              <w:p w14:paraId="51E54470" w14:textId="77777777" w:rsidR="005922EC" w:rsidRPr="00473D9C" w:rsidRDefault="003E330B" w:rsidP="00F44E41">
                <w:pPr>
                  <w:pStyle w:val="Footer"/>
                  <w:rPr>
                    <w:rFonts w:ascii="Arial Narrow" w:hAnsi="Arial Narrow" w:cs="Arial"/>
                    <w:sz w:val="12"/>
                    <w:szCs w:val="12"/>
                  </w:rPr>
                </w:pPr>
                <w:r w:rsidRPr="00473D9C">
                  <w:rPr>
                    <w:rFonts w:ascii="Arial Narrow" w:hAnsi="Arial Narrow" w:cs="Arial"/>
                    <w:sz w:val="12"/>
                    <w:szCs w:val="12"/>
                  </w:rPr>
                  <w:t xml:space="preserve">Matični broj – </w:t>
                </w:r>
                <w:r w:rsidRPr="00126238">
                  <w:rPr>
                    <w:rFonts w:ascii="Arial Narrow" w:hAnsi="Arial Narrow" w:cs="Arial"/>
                    <w:i/>
                    <w:iCs/>
                    <w:sz w:val="12"/>
                    <w:szCs w:val="12"/>
                    <w:lang w:val="nl-NL"/>
                  </w:rPr>
                  <w:t>Reg. No</w:t>
                </w:r>
                <w:r w:rsidRPr="00473D9C">
                  <w:rPr>
                    <w:rFonts w:ascii="Arial Narrow" w:hAnsi="Arial Narrow" w:cs="Arial"/>
                    <w:i/>
                    <w:iCs/>
                    <w:sz w:val="12"/>
                    <w:szCs w:val="12"/>
                  </w:rPr>
                  <w:t>.</w:t>
                </w:r>
                <w:r w:rsidRPr="00473D9C">
                  <w:rPr>
                    <w:rFonts w:ascii="Arial Narrow" w:hAnsi="Arial Narrow" w:cs="Arial"/>
                    <w:sz w:val="12"/>
                    <w:szCs w:val="12"/>
                  </w:rPr>
                  <w:t xml:space="preserve"> 3586243</w:t>
                </w:r>
              </w:p>
              <w:p w14:paraId="637F6C54" w14:textId="77777777" w:rsidR="005922EC" w:rsidRPr="00473D9C" w:rsidRDefault="003E330B" w:rsidP="00F44E41">
                <w:pPr>
                  <w:pStyle w:val="Footer"/>
                  <w:rPr>
                    <w:sz w:val="11"/>
                    <w:szCs w:val="11"/>
                  </w:rPr>
                </w:pPr>
                <w:r w:rsidRPr="00473D9C">
                  <w:rPr>
                    <w:rFonts w:ascii="Arial Narrow" w:hAnsi="Arial Narrow" w:cs="Arial"/>
                    <w:sz w:val="12"/>
                    <w:szCs w:val="12"/>
                  </w:rPr>
                  <w:t>OIB - 27759560625</w:t>
                </w:r>
              </w:p>
            </w:tc>
          </w:tr>
          <w:tr w:rsidR="005922EC" w:rsidRPr="00CD53EE" w14:paraId="150E9AD8" w14:textId="77777777">
            <w:trPr>
              <w:cantSplit/>
              <w:trHeight w:val="1304"/>
            </w:trPr>
            <w:tc>
              <w:tcPr>
                <w:tcW w:w="1998" w:type="dxa"/>
                <w:vMerge/>
                <w:tcBorders>
                  <w:left w:val="nil"/>
                  <w:bottom w:val="nil"/>
                  <w:right w:val="nil"/>
                </w:tcBorders>
              </w:tcPr>
              <w:p w14:paraId="0374860F" w14:textId="77777777" w:rsidR="005922EC" w:rsidRPr="00473D9C" w:rsidRDefault="006B08B5" w:rsidP="00F44E41">
                <w:pPr>
                  <w:pStyle w:val="Footer"/>
                  <w:rPr>
                    <w:rFonts w:cs="Arial"/>
                    <w:b/>
                    <w:bCs/>
                    <w:sz w:val="11"/>
                    <w:szCs w:val="11"/>
                  </w:rPr>
                </w:pPr>
              </w:p>
            </w:tc>
            <w:tc>
              <w:tcPr>
                <w:tcW w:w="1554" w:type="dxa"/>
                <w:tcBorders>
                  <w:top w:val="nil"/>
                  <w:left w:val="nil"/>
                  <w:bottom w:val="nil"/>
                  <w:right w:val="nil"/>
                </w:tcBorders>
              </w:tcPr>
              <w:p w14:paraId="28478F3E" w14:textId="77777777" w:rsidR="005922EC" w:rsidRPr="00473D9C" w:rsidRDefault="003E330B" w:rsidP="00F44E41">
                <w:pPr>
                  <w:pStyle w:val="Footer"/>
                  <w:spacing w:line="216" w:lineRule="auto"/>
                  <w:ind w:left="-108"/>
                  <w:rPr>
                    <w:rFonts w:ascii="Arial Narrow" w:hAnsi="Arial Narrow" w:cs="Arial"/>
                    <w:sz w:val="10"/>
                    <w:szCs w:val="10"/>
                  </w:rPr>
                </w:pPr>
                <w:r w:rsidRPr="00473D9C">
                  <w:rPr>
                    <w:rFonts w:ascii="Arial Narrow" w:hAnsi="Arial Narrow" w:cs="Arial"/>
                    <w:sz w:val="10"/>
                    <w:szCs w:val="10"/>
                  </w:rPr>
                  <w:t>Privredna banka Zagreb d.d.</w:t>
                </w:r>
              </w:p>
              <w:p w14:paraId="5C4F144A" w14:textId="77777777" w:rsidR="005922EC" w:rsidRPr="00473D9C" w:rsidRDefault="003E330B" w:rsidP="00F44E41">
                <w:pPr>
                  <w:pStyle w:val="Footer"/>
                  <w:spacing w:line="216" w:lineRule="auto"/>
                  <w:ind w:left="-108"/>
                  <w:rPr>
                    <w:rFonts w:ascii="Arial Narrow" w:hAnsi="Arial Narrow" w:cs="Arial"/>
                    <w:sz w:val="10"/>
                    <w:szCs w:val="10"/>
                  </w:rPr>
                </w:pPr>
                <w:proofErr w:type="spellStart"/>
                <w:r w:rsidRPr="00473D9C">
                  <w:rPr>
                    <w:rFonts w:ascii="Arial Narrow" w:hAnsi="Arial Narrow" w:cs="Arial"/>
                    <w:sz w:val="10"/>
                    <w:szCs w:val="10"/>
                  </w:rPr>
                  <w:t>Raiffeisenbank</w:t>
                </w:r>
                <w:proofErr w:type="spellEnd"/>
                <w:r w:rsidRPr="00473D9C">
                  <w:rPr>
                    <w:rFonts w:ascii="Arial Narrow" w:hAnsi="Arial Narrow" w:cs="Arial"/>
                    <w:sz w:val="10"/>
                    <w:szCs w:val="10"/>
                  </w:rPr>
                  <w:t xml:space="preserve"> </w:t>
                </w:r>
                <w:proofErr w:type="spellStart"/>
                <w:r w:rsidRPr="00473D9C">
                  <w:rPr>
                    <w:rFonts w:ascii="Arial Narrow" w:hAnsi="Arial Narrow" w:cs="Arial"/>
                    <w:sz w:val="10"/>
                    <w:szCs w:val="10"/>
                  </w:rPr>
                  <w:t>Austria</w:t>
                </w:r>
                <w:proofErr w:type="spellEnd"/>
                <w:r w:rsidRPr="00473D9C">
                  <w:rPr>
                    <w:rFonts w:ascii="Arial Narrow" w:hAnsi="Arial Narrow" w:cs="Arial"/>
                    <w:sz w:val="10"/>
                    <w:szCs w:val="10"/>
                  </w:rPr>
                  <w:t xml:space="preserve"> d.d. </w:t>
                </w:r>
              </w:p>
              <w:p w14:paraId="60CA41C2" w14:textId="77777777" w:rsidR="005922EC" w:rsidRPr="00473D9C" w:rsidRDefault="003E330B" w:rsidP="00F44E41">
                <w:pPr>
                  <w:pStyle w:val="Footer"/>
                  <w:spacing w:line="216" w:lineRule="auto"/>
                  <w:ind w:left="-108"/>
                  <w:rPr>
                    <w:rFonts w:ascii="Arial Narrow" w:hAnsi="Arial Narrow" w:cs="Arial"/>
                    <w:sz w:val="10"/>
                    <w:szCs w:val="10"/>
                  </w:rPr>
                </w:pPr>
                <w:r w:rsidRPr="00473D9C">
                  <w:rPr>
                    <w:rFonts w:ascii="Arial Narrow" w:hAnsi="Arial Narrow" w:cs="Arial"/>
                    <w:sz w:val="10"/>
                    <w:szCs w:val="10"/>
                  </w:rPr>
                  <w:t>Zagrebačka banka d.d.</w:t>
                </w:r>
              </w:p>
              <w:p w14:paraId="4A499860" w14:textId="77777777" w:rsidR="005922EC" w:rsidRPr="00473D9C" w:rsidRDefault="003E330B" w:rsidP="00F44E41">
                <w:pPr>
                  <w:pStyle w:val="Footer"/>
                  <w:spacing w:line="216" w:lineRule="auto"/>
                  <w:ind w:left="-108"/>
                  <w:rPr>
                    <w:rFonts w:ascii="Arial Narrow" w:hAnsi="Arial Narrow" w:cs="Arial"/>
                    <w:sz w:val="10"/>
                    <w:szCs w:val="10"/>
                  </w:rPr>
                </w:pPr>
                <w:r w:rsidRPr="00473D9C">
                  <w:rPr>
                    <w:rFonts w:ascii="Arial Narrow" w:hAnsi="Arial Narrow" w:cs="Arial"/>
                    <w:sz w:val="10"/>
                    <w:szCs w:val="10"/>
                  </w:rPr>
                  <w:t>Societe Generale-Splitska banka d.d.</w:t>
                </w:r>
              </w:p>
              <w:p w14:paraId="0467801B" w14:textId="77777777" w:rsidR="005922EC" w:rsidRPr="00473D9C" w:rsidRDefault="003E330B" w:rsidP="00F44E41">
                <w:pPr>
                  <w:pStyle w:val="Footer"/>
                  <w:spacing w:line="216" w:lineRule="auto"/>
                  <w:ind w:left="-108"/>
                  <w:rPr>
                    <w:rFonts w:ascii="Arial Narrow" w:hAnsi="Arial Narrow" w:cs="Arial"/>
                    <w:sz w:val="10"/>
                    <w:szCs w:val="10"/>
                  </w:rPr>
                </w:pPr>
                <w:r w:rsidRPr="00473D9C">
                  <w:rPr>
                    <w:rFonts w:ascii="Arial Narrow" w:hAnsi="Arial Narrow" w:cs="Arial"/>
                    <w:sz w:val="10"/>
                    <w:szCs w:val="10"/>
                  </w:rPr>
                  <w:t xml:space="preserve">OTP banka Hrvatska d.d. </w:t>
                </w:r>
              </w:p>
              <w:p w14:paraId="11AA4E7F" w14:textId="77777777" w:rsidR="005922EC" w:rsidRPr="00473D9C" w:rsidRDefault="003E330B" w:rsidP="00F44E41">
                <w:pPr>
                  <w:pStyle w:val="Footer"/>
                  <w:spacing w:line="216" w:lineRule="auto"/>
                  <w:ind w:left="-108"/>
                  <w:rPr>
                    <w:rFonts w:ascii="Arial Narrow" w:hAnsi="Arial Narrow" w:cs="Arial"/>
                    <w:sz w:val="10"/>
                    <w:szCs w:val="10"/>
                  </w:rPr>
                </w:pPr>
                <w:r w:rsidRPr="00473D9C">
                  <w:rPr>
                    <w:rFonts w:ascii="Arial Narrow" w:hAnsi="Arial Narrow" w:cs="Arial"/>
                    <w:sz w:val="10"/>
                    <w:szCs w:val="10"/>
                  </w:rPr>
                  <w:t xml:space="preserve">Hrvatska poštanska banka d.d. </w:t>
                </w:r>
              </w:p>
              <w:p w14:paraId="4D922AF0" w14:textId="77777777" w:rsidR="005922EC" w:rsidRPr="00473D9C" w:rsidRDefault="003E330B" w:rsidP="00F44E41">
                <w:pPr>
                  <w:pStyle w:val="Footer"/>
                  <w:spacing w:line="216" w:lineRule="auto"/>
                  <w:ind w:left="-108"/>
                  <w:rPr>
                    <w:rFonts w:ascii="Arial Narrow" w:hAnsi="Arial Narrow"/>
                    <w:sz w:val="10"/>
                    <w:szCs w:val="10"/>
                  </w:rPr>
                </w:pPr>
                <w:proofErr w:type="spellStart"/>
                <w:r w:rsidRPr="00473D9C">
                  <w:rPr>
                    <w:rFonts w:ascii="Arial Narrow" w:hAnsi="Arial Narrow"/>
                    <w:sz w:val="10"/>
                    <w:szCs w:val="10"/>
                  </w:rPr>
                  <w:t>Sberbank</w:t>
                </w:r>
                <w:proofErr w:type="spellEnd"/>
                <w:r w:rsidRPr="00473D9C">
                  <w:rPr>
                    <w:rFonts w:ascii="Arial Narrow" w:hAnsi="Arial Narrow"/>
                    <w:sz w:val="10"/>
                    <w:szCs w:val="10"/>
                  </w:rPr>
                  <w:t xml:space="preserve"> d.d. </w:t>
                </w:r>
              </w:p>
              <w:p w14:paraId="7B8619FE" w14:textId="77777777" w:rsidR="005922EC" w:rsidRPr="00473D9C" w:rsidRDefault="003E330B" w:rsidP="00F44E41">
                <w:pPr>
                  <w:pStyle w:val="Footer"/>
                  <w:spacing w:line="216" w:lineRule="auto"/>
                  <w:ind w:left="-108"/>
                  <w:rPr>
                    <w:rFonts w:ascii="Arial Narrow" w:hAnsi="Arial Narrow"/>
                    <w:sz w:val="10"/>
                    <w:szCs w:val="10"/>
                    <w:lang w:bidi="ta-IN"/>
                  </w:rPr>
                </w:pPr>
                <w:r w:rsidRPr="00473D9C">
                  <w:rPr>
                    <w:rFonts w:ascii="Arial Narrow" w:hAnsi="Arial Narrow"/>
                    <w:sz w:val="10"/>
                    <w:szCs w:val="10"/>
                    <w:lang w:bidi="ta-IN"/>
                  </w:rPr>
                  <w:t>NATIXIS</w:t>
                </w:r>
              </w:p>
              <w:p w14:paraId="62A01930" w14:textId="77777777" w:rsidR="005922EC" w:rsidRPr="00473D9C" w:rsidRDefault="003E330B" w:rsidP="00F44E41">
                <w:pPr>
                  <w:pStyle w:val="Footer"/>
                  <w:spacing w:line="216" w:lineRule="auto"/>
                  <w:ind w:left="-108"/>
                  <w:rPr>
                    <w:rFonts w:ascii="Arial Narrow" w:hAnsi="Arial Narrow"/>
                    <w:sz w:val="10"/>
                    <w:szCs w:val="10"/>
                    <w:lang w:bidi="ta-IN"/>
                  </w:rPr>
                </w:pPr>
                <w:proofErr w:type="spellStart"/>
                <w:r w:rsidRPr="00473D9C">
                  <w:rPr>
                    <w:rFonts w:ascii="Arial Narrow" w:hAnsi="Arial Narrow"/>
                    <w:sz w:val="10"/>
                    <w:szCs w:val="10"/>
                    <w:lang w:bidi="ta-IN"/>
                  </w:rPr>
                  <w:t>UniCredit</w:t>
                </w:r>
                <w:proofErr w:type="spellEnd"/>
                <w:r w:rsidRPr="00473D9C">
                  <w:rPr>
                    <w:rFonts w:ascii="Arial Narrow" w:hAnsi="Arial Narrow"/>
                    <w:sz w:val="10"/>
                    <w:szCs w:val="10"/>
                    <w:lang w:bidi="ta-IN"/>
                  </w:rPr>
                  <w:t xml:space="preserve"> Bank </w:t>
                </w:r>
                <w:proofErr w:type="spellStart"/>
                <w:r w:rsidRPr="00473D9C">
                  <w:rPr>
                    <w:rFonts w:ascii="Arial Narrow" w:hAnsi="Arial Narrow"/>
                    <w:sz w:val="10"/>
                    <w:szCs w:val="10"/>
                    <w:lang w:bidi="ta-IN"/>
                  </w:rPr>
                  <w:t>Austria</w:t>
                </w:r>
                <w:proofErr w:type="spellEnd"/>
                <w:r w:rsidRPr="00473D9C">
                  <w:rPr>
                    <w:rFonts w:ascii="Arial Narrow" w:hAnsi="Arial Narrow"/>
                    <w:sz w:val="10"/>
                    <w:szCs w:val="10"/>
                    <w:lang w:bidi="ta-IN"/>
                  </w:rPr>
                  <w:t xml:space="preserve"> AG</w:t>
                </w:r>
              </w:p>
              <w:p w14:paraId="32F32047" w14:textId="77777777" w:rsidR="005922EC" w:rsidRPr="00473D9C" w:rsidRDefault="006B08B5" w:rsidP="00F44E41">
                <w:pPr>
                  <w:pStyle w:val="Footer"/>
                  <w:spacing w:line="216" w:lineRule="auto"/>
                  <w:ind w:left="-108"/>
                  <w:rPr>
                    <w:rFonts w:ascii="Arial Narrow" w:hAnsi="Arial Narrow"/>
                    <w:sz w:val="10"/>
                    <w:szCs w:val="10"/>
                    <w:lang w:bidi="ta-IN"/>
                  </w:rPr>
                </w:pPr>
              </w:p>
              <w:p w14:paraId="342A1577" w14:textId="77777777" w:rsidR="005922EC" w:rsidRPr="00473D9C" w:rsidRDefault="003E330B" w:rsidP="00F44E41">
                <w:pPr>
                  <w:pStyle w:val="Footer"/>
                  <w:spacing w:line="216" w:lineRule="auto"/>
                  <w:ind w:left="-108"/>
                  <w:rPr>
                    <w:rFonts w:ascii="Arial Narrow" w:hAnsi="Arial Narrow"/>
                    <w:sz w:val="10"/>
                    <w:szCs w:val="10"/>
                    <w:lang w:bidi="ta-IN"/>
                  </w:rPr>
                </w:pPr>
                <w:r w:rsidRPr="00473D9C">
                  <w:rPr>
                    <w:rFonts w:ascii="Arial Narrow" w:hAnsi="Arial Narrow"/>
                    <w:sz w:val="10"/>
                    <w:szCs w:val="10"/>
                    <w:lang w:bidi="ta-IN"/>
                  </w:rPr>
                  <w:t>BNP Paribas (Suisse) SA</w:t>
                </w:r>
              </w:p>
              <w:p w14:paraId="4D864F9F" w14:textId="77777777" w:rsidR="005922EC" w:rsidRPr="00473D9C" w:rsidRDefault="006B08B5" w:rsidP="00F44E41">
                <w:pPr>
                  <w:pStyle w:val="Footer"/>
                  <w:spacing w:line="216" w:lineRule="auto"/>
                  <w:ind w:left="-108"/>
                  <w:rPr>
                    <w:rFonts w:ascii="Arial Narrow" w:hAnsi="Arial Narrow"/>
                    <w:sz w:val="10"/>
                    <w:szCs w:val="10"/>
                    <w:lang w:bidi="ta-IN"/>
                  </w:rPr>
                </w:pPr>
              </w:p>
              <w:p w14:paraId="34A954FD" w14:textId="77777777" w:rsidR="005922EC" w:rsidRPr="00473D9C" w:rsidRDefault="003E330B" w:rsidP="00F44E41">
                <w:pPr>
                  <w:pStyle w:val="Footer"/>
                  <w:spacing w:line="216" w:lineRule="auto"/>
                  <w:ind w:left="-108"/>
                  <w:rPr>
                    <w:rFonts w:ascii="Arial Narrow" w:hAnsi="Arial Narrow"/>
                    <w:sz w:val="10"/>
                    <w:szCs w:val="10"/>
                    <w:lang w:bidi="ta-IN"/>
                  </w:rPr>
                </w:pPr>
                <w:r w:rsidRPr="00473D9C">
                  <w:rPr>
                    <w:rFonts w:ascii="Arial Narrow" w:hAnsi="Arial Narrow"/>
                    <w:sz w:val="10"/>
                    <w:szCs w:val="10"/>
                    <w:lang w:bidi="ta-IN"/>
                  </w:rPr>
                  <w:t>ING Bank NV</w:t>
                </w:r>
              </w:p>
              <w:p w14:paraId="5F2E39A9" w14:textId="77777777" w:rsidR="005922EC" w:rsidRPr="00473D9C" w:rsidRDefault="006B08B5" w:rsidP="00F44E41">
                <w:pPr>
                  <w:pStyle w:val="Footer"/>
                  <w:spacing w:line="216" w:lineRule="auto"/>
                  <w:ind w:left="-108"/>
                  <w:rPr>
                    <w:rFonts w:ascii="Arial Narrow" w:hAnsi="Arial Narrow"/>
                    <w:sz w:val="10"/>
                    <w:szCs w:val="10"/>
                    <w:lang w:bidi="ta-IN"/>
                  </w:rPr>
                </w:pPr>
              </w:p>
              <w:p w14:paraId="0B66FABD" w14:textId="77777777" w:rsidR="005922EC" w:rsidRPr="00473D9C" w:rsidRDefault="003E330B" w:rsidP="00F44E41">
                <w:pPr>
                  <w:pStyle w:val="Footer"/>
                  <w:spacing w:line="216" w:lineRule="auto"/>
                  <w:ind w:left="-108"/>
                  <w:rPr>
                    <w:rFonts w:ascii="Arial Narrow" w:hAnsi="Arial Narrow"/>
                    <w:sz w:val="10"/>
                    <w:szCs w:val="10"/>
                    <w:lang w:bidi="ta-IN"/>
                  </w:rPr>
                </w:pPr>
                <w:r w:rsidRPr="00473D9C">
                  <w:rPr>
                    <w:rFonts w:ascii="Arial Narrow" w:hAnsi="Arial Narrow"/>
                    <w:sz w:val="10"/>
                    <w:szCs w:val="10"/>
                    <w:lang w:bidi="ta-IN"/>
                  </w:rPr>
                  <w:t>Credit Agricole (Suisse) SA</w:t>
                </w:r>
              </w:p>
            </w:tc>
            <w:tc>
              <w:tcPr>
                <w:tcW w:w="2225" w:type="dxa"/>
                <w:tcBorders>
                  <w:top w:val="nil"/>
                  <w:left w:val="nil"/>
                  <w:bottom w:val="nil"/>
                  <w:right w:val="nil"/>
                </w:tcBorders>
              </w:tcPr>
              <w:p w14:paraId="08ADDF2F" w14:textId="77777777" w:rsidR="005922EC" w:rsidRPr="00473D9C" w:rsidRDefault="003E330B" w:rsidP="00F44E41">
                <w:pPr>
                  <w:pStyle w:val="Footer"/>
                  <w:spacing w:line="216" w:lineRule="auto"/>
                  <w:ind w:left="-108" w:right="-66"/>
                  <w:rPr>
                    <w:rFonts w:ascii="Arial Narrow" w:hAnsi="Arial Narrow" w:cs="Arial"/>
                    <w:sz w:val="10"/>
                    <w:szCs w:val="10"/>
                  </w:rPr>
                </w:pPr>
                <w:r w:rsidRPr="00473D9C">
                  <w:rPr>
                    <w:rFonts w:ascii="Arial Narrow" w:hAnsi="Arial Narrow" w:cs="Arial"/>
                    <w:sz w:val="10"/>
                    <w:szCs w:val="10"/>
                  </w:rPr>
                  <w:t>Račkoga 6, 10000 Zagreb</w:t>
                </w:r>
              </w:p>
              <w:p w14:paraId="1157BC3C" w14:textId="77777777" w:rsidR="005922EC" w:rsidRPr="00473D9C" w:rsidRDefault="003E330B" w:rsidP="00F44E41">
                <w:pPr>
                  <w:pStyle w:val="Footer"/>
                  <w:spacing w:line="216" w:lineRule="auto"/>
                  <w:ind w:left="-108" w:right="-66"/>
                  <w:rPr>
                    <w:rFonts w:ascii="Arial Narrow" w:hAnsi="Arial Narrow" w:cs="Arial"/>
                    <w:sz w:val="10"/>
                    <w:szCs w:val="10"/>
                  </w:rPr>
                </w:pPr>
                <w:r w:rsidRPr="00473D9C">
                  <w:rPr>
                    <w:rFonts w:ascii="Arial Narrow" w:hAnsi="Arial Narrow" w:cs="Arial"/>
                    <w:sz w:val="10"/>
                    <w:szCs w:val="10"/>
                  </w:rPr>
                  <w:t>Petrinjska 59, 10000 Zagreb</w:t>
                </w:r>
              </w:p>
              <w:p w14:paraId="6DDCF913" w14:textId="77777777" w:rsidR="005922EC" w:rsidRPr="00473D9C" w:rsidRDefault="003E330B" w:rsidP="00F44E41">
                <w:pPr>
                  <w:pStyle w:val="Footer"/>
                  <w:spacing w:line="216" w:lineRule="auto"/>
                  <w:ind w:left="-108" w:right="-66"/>
                  <w:rPr>
                    <w:rFonts w:ascii="Arial Narrow" w:hAnsi="Arial Narrow" w:cs="Arial"/>
                    <w:sz w:val="10"/>
                    <w:szCs w:val="10"/>
                  </w:rPr>
                </w:pPr>
                <w:r w:rsidRPr="00473D9C">
                  <w:rPr>
                    <w:rFonts w:ascii="Arial Narrow" w:hAnsi="Arial Narrow" w:cs="Arial"/>
                    <w:sz w:val="10"/>
                    <w:szCs w:val="10"/>
                  </w:rPr>
                  <w:t>Trg bana Josipa Jelačića 10, 10000 Zagreb</w:t>
                </w:r>
              </w:p>
              <w:p w14:paraId="514C3F58" w14:textId="77777777" w:rsidR="005922EC" w:rsidRPr="00473D9C" w:rsidRDefault="003E330B" w:rsidP="00F44E41">
                <w:pPr>
                  <w:pStyle w:val="Footer"/>
                  <w:spacing w:line="216" w:lineRule="auto"/>
                  <w:ind w:left="-108" w:right="-66"/>
                  <w:rPr>
                    <w:rFonts w:ascii="Arial Narrow" w:hAnsi="Arial Narrow" w:cs="Arial"/>
                    <w:sz w:val="10"/>
                    <w:szCs w:val="10"/>
                  </w:rPr>
                </w:pPr>
                <w:r w:rsidRPr="00473D9C">
                  <w:rPr>
                    <w:rFonts w:ascii="Arial Narrow" w:hAnsi="Arial Narrow" w:cs="Arial"/>
                    <w:sz w:val="10"/>
                    <w:szCs w:val="10"/>
                  </w:rPr>
                  <w:t>R. Boškovića 16, 21000 Split</w:t>
                </w:r>
              </w:p>
              <w:p w14:paraId="7526ED1B" w14:textId="77777777" w:rsidR="005922EC" w:rsidRPr="00473D9C" w:rsidRDefault="003E330B" w:rsidP="00F44E41">
                <w:pPr>
                  <w:pStyle w:val="Footer"/>
                  <w:spacing w:line="216" w:lineRule="auto"/>
                  <w:ind w:left="-108" w:right="-66"/>
                  <w:rPr>
                    <w:rFonts w:ascii="Arial Narrow" w:hAnsi="Arial Narrow" w:cs="Arial"/>
                    <w:sz w:val="10"/>
                    <w:szCs w:val="10"/>
                  </w:rPr>
                </w:pPr>
                <w:r w:rsidRPr="00473D9C">
                  <w:rPr>
                    <w:rFonts w:ascii="Arial Narrow" w:hAnsi="Arial Narrow" w:cs="Arial"/>
                    <w:sz w:val="10"/>
                    <w:szCs w:val="10"/>
                  </w:rPr>
                  <w:t>Domovinskog rata 3, 23000 Zadar</w:t>
                </w:r>
              </w:p>
              <w:p w14:paraId="7163125A" w14:textId="77777777" w:rsidR="005922EC" w:rsidRPr="00473D9C" w:rsidRDefault="003E330B" w:rsidP="00F44E41">
                <w:pPr>
                  <w:pStyle w:val="Footer"/>
                  <w:spacing w:line="216" w:lineRule="auto"/>
                  <w:ind w:left="-108" w:right="-66"/>
                  <w:rPr>
                    <w:rFonts w:ascii="Arial Narrow" w:hAnsi="Arial Narrow" w:cs="Arial"/>
                    <w:sz w:val="10"/>
                    <w:szCs w:val="10"/>
                  </w:rPr>
                </w:pPr>
                <w:proofErr w:type="spellStart"/>
                <w:r w:rsidRPr="00473D9C">
                  <w:rPr>
                    <w:rFonts w:ascii="Arial Narrow" w:hAnsi="Arial Narrow" w:cs="Arial"/>
                    <w:sz w:val="10"/>
                    <w:szCs w:val="10"/>
                  </w:rPr>
                  <w:t>Jurišićeva</w:t>
                </w:r>
                <w:proofErr w:type="spellEnd"/>
                <w:r w:rsidRPr="00473D9C">
                  <w:rPr>
                    <w:rFonts w:ascii="Arial Narrow" w:hAnsi="Arial Narrow" w:cs="Arial"/>
                    <w:sz w:val="10"/>
                    <w:szCs w:val="10"/>
                  </w:rPr>
                  <w:t xml:space="preserve"> 4, 10000 Zagreb</w:t>
                </w:r>
              </w:p>
              <w:p w14:paraId="00C3F61E" w14:textId="77777777" w:rsidR="005922EC" w:rsidRPr="00473D9C" w:rsidRDefault="003E330B" w:rsidP="00F44E41">
                <w:pPr>
                  <w:pStyle w:val="Footer"/>
                  <w:spacing w:line="216" w:lineRule="auto"/>
                  <w:ind w:left="-108" w:right="-66"/>
                  <w:rPr>
                    <w:rFonts w:ascii="Arial Narrow" w:hAnsi="Arial Narrow"/>
                    <w:sz w:val="10"/>
                    <w:szCs w:val="10"/>
                    <w:lang w:bidi="ta-IN"/>
                  </w:rPr>
                </w:pPr>
                <w:r w:rsidRPr="00473D9C">
                  <w:rPr>
                    <w:rFonts w:ascii="Arial Narrow" w:hAnsi="Arial Narrow" w:cs="Arial"/>
                    <w:sz w:val="10"/>
                    <w:szCs w:val="10"/>
                  </w:rPr>
                  <w:t>Varšavska 9, 10000 Zagreb</w:t>
                </w:r>
                <w:r w:rsidRPr="00473D9C">
                  <w:rPr>
                    <w:rFonts w:ascii="Arial Narrow" w:hAnsi="Arial Narrow"/>
                    <w:sz w:val="10"/>
                    <w:szCs w:val="10"/>
                    <w:lang w:bidi="ta-IN"/>
                  </w:rPr>
                  <w:t xml:space="preserve"> </w:t>
                </w:r>
              </w:p>
              <w:p w14:paraId="78C59444" w14:textId="77777777" w:rsidR="005922EC" w:rsidRPr="00473D9C" w:rsidRDefault="003E330B" w:rsidP="00F44E41">
                <w:pPr>
                  <w:pStyle w:val="Footer"/>
                  <w:spacing w:line="216" w:lineRule="auto"/>
                  <w:ind w:left="-108" w:right="-66"/>
                  <w:rPr>
                    <w:rFonts w:ascii="Arial Narrow" w:hAnsi="Arial Narrow"/>
                    <w:sz w:val="10"/>
                    <w:szCs w:val="10"/>
                    <w:lang w:bidi="ta-IN"/>
                  </w:rPr>
                </w:pPr>
                <w:proofErr w:type="spellStart"/>
                <w:r w:rsidRPr="00473D9C">
                  <w:rPr>
                    <w:rFonts w:ascii="Arial Narrow" w:hAnsi="Arial Narrow"/>
                    <w:sz w:val="10"/>
                    <w:szCs w:val="10"/>
                    <w:lang w:bidi="ta-IN"/>
                  </w:rPr>
                  <w:t>Avenue</w:t>
                </w:r>
                <w:proofErr w:type="spellEnd"/>
                <w:r w:rsidRPr="00473D9C">
                  <w:rPr>
                    <w:rFonts w:ascii="Arial Narrow" w:hAnsi="Arial Narrow"/>
                    <w:sz w:val="10"/>
                    <w:szCs w:val="10"/>
                    <w:lang w:bidi="ta-IN"/>
                  </w:rPr>
                  <w:t xml:space="preserve"> Pierre </w:t>
                </w:r>
                <w:proofErr w:type="spellStart"/>
                <w:r w:rsidRPr="00473D9C">
                  <w:rPr>
                    <w:rFonts w:ascii="Arial Narrow" w:hAnsi="Arial Narrow"/>
                    <w:sz w:val="10"/>
                    <w:szCs w:val="10"/>
                    <w:lang w:bidi="ta-IN"/>
                  </w:rPr>
                  <w:t>Mendes</w:t>
                </w:r>
                <w:proofErr w:type="spellEnd"/>
                <w:r w:rsidRPr="00473D9C">
                  <w:rPr>
                    <w:rFonts w:ascii="Arial Narrow" w:hAnsi="Arial Narrow"/>
                    <w:sz w:val="10"/>
                    <w:szCs w:val="10"/>
                    <w:lang w:bidi="ta-IN"/>
                  </w:rPr>
                  <w:t xml:space="preserve"> 30, 75013 Paris</w:t>
                </w:r>
              </w:p>
              <w:p w14:paraId="4ED5FDD3" w14:textId="77777777" w:rsidR="005922EC" w:rsidRPr="00473D9C" w:rsidRDefault="003E330B" w:rsidP="00F44E41">
                <w:pPr>
                  <w:pStyle w:val="Footer"/>
                  <w:spacing w:line="216" w:lineRule="auto"/>
                  <w:ind w:left="-108" w:right="-66"/>
                  <w:rPr>
                    <w:rFonts w:ascii="Arial Narrow" w:hAnsi="Arial Narrow"/>
                    <w:sz w:val="10"/>
                    <w:szCs w:val="10"/>
                    <w:lang w:bidi="ta-IN"/>
                  </w:rPr>
                </w:pPr>
                <w:proofErr w:type="spellStart"/>
                <w:r w:rsidRPr="00473D9C">
                  <w:rPr>
                    <w:rFonts w:ascii="Arial Narrow" w:hAnsi="Arial Narrow"/>
                    <w:sz w:val="10"/>
                    <w:szCs w:val="10"/>
                    <w:lang w:bidi="ta-IN"/>
                  </w:rPr>
                  <w:t>Schottengasse</w:t>
                </w:r>
                <w:proofErr w:type="spellEnd"/>
                <w:r w:rsidRPr="00473D9C">
                  <w:rPr>
                    <w:rFonts w:ascii="Arial Narrow" w:hAnsi="Arial Narrow"/>
                    <w:sz w:val="10"/>
                    <w:szCs w:val="10"/>
                    <w:lang w:bidi="ta-IN"/>
                  </w:rPr>
                  <w:t xml:space="preserve"> 6-8, A-1010 </w:t>
                </w:r>
                <w:proofErr w:type="spellStart"/>
                <w:r w:rsidRPr="00473D9C">
                  <w:rPr>
                    <w:rFonts w:ascii="Arial Narrow" w:hAnsi="Arial Narrow"/>
                    <w:sz w:val="10"/>
                    <w:szCs w:val="10"/>
                    <w:lang w:bidi="ta-IN"/>
                  </w:rPr>
                  <w:t>Wien</w:t>
                </w:r>
                <w:proofErr w:type="spellEnd"/>
              </w:p>
              <w:p w14:paraId="0277561B" w14:textId="77777777" w:rsidR="005922EC" w:rsidRPr="00473D9C" w:rsidRDefault="006B08B5" w:rsidP="00F44E41">
                <w:pPr>
                  <w:pStyle w:val="Footer"/>
                  <w:spacing w:line="216" w:lineRule="auto"/>
                  <w:ind w:left="-108" w:right="-66"/>
                  <w:rPr>
                    <w:rFonts w:ascii="Arial Narrow" w:hAnsi="Arial Narrow"/>
                    <w:sz w:val="10"/>
                    <w:szCs w:val="10"/>
                    <w:lang w:bidi="ta-IN"/>
                  </w:rPr>
                </w:pPr>
              </w:p>
              <w:p w14:paraId="372F041B" w14:textId="77777777" w:rsidR="005922EC" w:rsidRPr="00473D9C" w:rsidRDefault="003E330B" w:rsidP="00F44E41">
                <w:pPr>
                  <w:pStyle w:val="Footer"/>
                  <w:spacing w:line="216" w:lineRule="auto"/>
                  <w:ind w:left="-108" w:right="-66"/>
                  <w:rPr>
                    <w:rFonts w:ascii="Arial Narrow" w:hAnsi="Arial Narrow"/>
                    <w:sz w:val="10"/>
                    <w:szCs w:val="10"/>
                    <w:lang w:bidi="ta-IN"/>
                  </w:rPr>
                </w:pPr>
                <w:r w:rsidRPr="00473D9C">
                  <w:rPr>
                    <w:rFonts w:ascii="Arial Narrow" w:hAnsi="Arial Narrow"/>
                    <w:sz w:val="10"/>
                    <w:szCs w:val="10"/>
                    <w:lang w:bidi="ta-IN"/>
                  </w:rPr>
                  <w:t xml:space="preserve">Place de </w:t>
                </w:r>
                <w:proofErr w:type="spellStart"/>
                <w:r w:rsidRPr="00473D9C">
                  <w:rPr>
                    <w:rFonts w:ascii="Arial Narrow" w:hAnsi="Arial Narrow"/>
                    <w:sz w:val="10"/>
                    <w:szCs w:val="10"/>
                    <w:lang w:bidi="ta-IN"/>
                  </w:rPr>
                  <w:t>Hollande</w:t>
                </w:r>
                <w:proofErr w:type="spellEnd"/>
                <w:r w:rsidRPr="00473D9C">
                  <w:rPr>
                    <w:rFonts w:ascii="Arial Narrow" w:hAnsi="Arial Narrow"/>
                    <w:sz w:val="10"/>
                    <w:szCs w:val="10"/>
                    <w:lang w:bidi="ta-IN"/>
                  </w:rPr>
                  <w:t xml:space="preserve"> 2, </w:t>
                </w:r>
                <w:proofErr w:type="spellStart"/>
                <w:r w:rsidRPr="00473D9C">
                  <w:rPr>
                    <w:rFonts w:ascii="Arial Narrow" w:hAnsi="Arial Narrow"/>
                    <w:sz w:val="10"/>
                    <w:szCs w:val="10"/>
                    <w:lang w:bidi="ta-IN"/>
                  </w:rPr>
                  <w:t>Case</w:t>
                </w:r>
                <w:proofErr w:type="spellEnd"/>
                <w:r w:rsidRPr="00473D9C">
                  <w:rPr>
                    <w:rFonts w:ascii="Arial Narrow" w:hAnsi="Arial Narrow"/>
                    <w:sz w:val="10"/>
                    <w:szCs w:val="10"/>
                    <w:lang w:bidi="ta-IN"/>
                  </w:rPr>
                  <w:t xml:space="preserve"> Postale 5060 1211 </w:t>
                </w:r>
                <w:proofErr w:type="spellStart"/>
                <w:r w:rsidRPr="00473D9C">
                  <w:rPr>
                    <w:rFonts w:ascii="Arial Narrow" w:hAnsi="Arial Narrow"/>
                    <w:sz w:val="10"/>
                    <w:szCs w:val="10"/>
                    <w:lang w:bidi="ta-IN"/>
                  </w:rPr>
                  <w:t>Geneve</w:t>
                </w:r>
                <w:proofErr w:type="spellEnd"/>
                <w:r w:rsidRPr="00473D9C">
                  <w:rPr>
                    <w:rFonts w:ascii="Arial Narrow" w:hAnsi="Arial Narrow"/>
                    <w:sz w:val="10"/>
                    <w:szCs w:val="10"/>
                    <w:lang w:bidi="ta-IN"/>
                  </w:rPr>
                  <w:t xml:space="preserve"> 11</w:t>
                </w:r>
              </w:p>
              <w:p w14:paraId="21BD3F6D" w14:textId="77777777" w:rsidR="005922EC" w:rsidRPr="00473D9C" w:rsidRDefault="006B08B5" w:rsidP="00F44E41">
                <w:pPr>
                  <w:pStyle w:val="Footer"/>
                  <w:spacing w:line="216" w:lineRule="auto"/>
                  <w:ind w:left="-108" w:right="-66"/>
                  <w:rPr>
                    <w:rFonts w:ascii="Arial Narrow" w:hAnsi="Arial Narrow"/>
                    <w:sz w:val="10"/>
                    <w:szCs w:val="10"/>
                    <w:lang w:bidi="ta-IN"/>
                  </w:rPr>
                </w:pPr>
              </w:p>
              <w:p w14:paraId="74370B3E" w14:textId="77777777" w:rsidR="005922EC" w:rsidRPr="00473D9C" w:rsidRDefault="003E330B" w:rsidP="00F44E41">
                <w:pPr>
                  <w:pStyle w:val="Footer"/>
                  <w:spacing w:line="216" w:lineRule="auto"/>
                  <w:ind w:left="-108" w:right="-66"/>
                  <w:rPr>
                    <w:rFonts w:ascii="Arial Narrow" w:hAnsi="Arial Narrow"/>
                    <w:sz w:val="10"/>
                    <w:szCs w:val="10"/>
                    <w:lang w:bidi="ta-IN"/>
                  </w:rPr>
                </w:pPr>
                <w:r w:rsidRPr="00473D9C">
                  <w:rPr>
                    <w:rFonts w:ascii="Arial Narrow" w:hAnsi="Arial Narrow"/>
                    <w:sz w:val="10"/>
                    <w:szCs w:val="10"/>
                    <w:lang w:bidi="ta-IN"/>
                  </w:rPr>
                  <w:t>PO BOX 1800, 1000 BV Amsterdam</w:t>
                </w:r>
              </w:p>
              <w:p w14:paraId="7EB730C5" w14:textId="77777777" w:rsidR="005922EC" w:rsidRPr="00473D9C" w:rsidRDefault="006B08B5" w:rsidP="00F44E41">
                <w:pPr>
                  <w:pStyle w:val="Footer"/>
                  <w:spacing w:line="216" w:lineRule="auto"/>
                  <w:ind w:left="-108" w:right="-66"/>
                  <w:rPr>
                    <w:rFonts w:ascii="Arial Narrow" w:hAnsi="Arial Narrow"/>
                    <w:sz w:val="10"/>
                    <w:szCs w:val="10"/>
                    <w:lang w:bidi="ta-IN"/>
                  </w:rPr>
                </w:pPr>
              </w:p>
              <w:p w14:paraId="54D70175" w14:textId="77777777" w:rsidR="005922EC" w:rsidRPr="00473D9C" w:rsidRDefault="003E330B" w:rsidP="00F44E41">
                <w:pPr>
                  <w:pStyle w:val="Footer"/>
                  <w:spacing w:line="216" w:lineRule="auto"/>
                  <w:ind w:left="-108" w:right="-66"/>
                  <w:rPr>
                    <w:rFonts w:ascii="Arial Narrow" w:hAnsi="Arial Narrow" w:cs="Arial"/>
                    <w:color w:val="FF0000"/>
                    <w:sz w:val="10"/>
                    <w:szCs w:val="10"/>
                  </w:rPr>
                </w:pPr>
                <w:r w:rsidRPr="00473D9C">
                  <w:rPr>
                    <w:rFonts w:ascii="Arial Narrow" w:hAnsi="Arial Narrow"/>
                    <w:sz w:val="10"/>
                    <w:szCs w:val="10"/>
                    <w:lang w:bidi="ta-IN"/>
                  </w:rPr>
                  <w:t xml:space="preserve">4 </w:t>
                </w:r>
                <w:proofErr w:type="spellStart"/>
                <w:r w:rsidRPr="00473D9C">
                  <w:rPr>
                    <w:rFonts w:ascii="Arial Narrow" w:hAnsi="Arial Narrow"/>
                    <w:sz w:val="10"/>
                    <w:szCs w:val="10"/>
                    <w:lang w:bidi="ta-IN"/>
                  </w:rPr>
                  <w:t>quai</w:t>
                </w:r>
                <w:proofErr w:type="spellEnd"/>
                <w:r w:rsidRPr="00473D9C">
                  <w:rPr>
                    <w:rFonts w:ascii="Arial Narrow" w:hAnsi="Arial Narrow"/>
                    <w:sz w:val="10"/>
                    <w:szCs w:val="10"/>
                    <w:lang w:bidi="ta-IN"/>
                  </w:rPr>
                  <w:t xml:space="preserve"> General - </w:t>
                </w:r>
                <w:proofErr w:type="spellStart"/>
                <w:r w:rsidRPr="00473D9C">
                  <w:rPr>
                    <w:rFonts w:ascii="Arial Narrow" w:hAnsi="Arial Narrow"/>
                    <w:sz w:val="10"/>
                    <w:szCs w:val="10"/>
                    <w:lang w:bidi="ta-IN"/>
                  </w:rPr>
                  <w:t>Guisan</w:t>
                </w:r>
                <w:proofErr w:type="spellEnd"/>
                <w:r w:rsidRPr="00473D9C">
                  <w:rPr>
                    <w:rFonts w:ascii="Arial Narrow" w:hAnsi="Arial Narrow"/>
                    <w:sz w:val="10"/>
                    <w:szCs w:val="10"/>
                    <w:lang w:bidi="ta-IN"/>
                  </w:rPr>
                  <w:t>, CH 1204</w:t>
                </w:r>
              </w:p>
            </w:tc>
            <w:tc>
              <w:tcPr>
                <w:tcW w:w="1528" w:type="dxa"/>
                <w:tcBorders>
                  <w:top w:val="nil"/>
                  <w:left w:val="nil"/>
                  <w:bottom w:val="nil"/>
                  <w:right w:val="nil"/>
                </w:tcBorders>
              </w:tcPr>
              <w:p w14:paraId="575FC423" w14:textId="77777777" w:rsidR="005922EC" w:rsidRPr="00473D9C" w:rsidRDefault="003E330B" w:rsidP="00F44E41">
                <w:pPr>
                  <w:pStyle w:val="Footer"/>
                  <w:spacing w:line="216" w:lineRule="auto"/>
                  <w:ind w:left="-108" w:right="-108"/>
                  <w:rPr>
                    <w:rFonts w:ascii="Arial Narrow" w:hAnsi="Arial Narrow" w:cs="Arial"/>
                    <w:sz w:val="10"/>
                    <w:szCs w:val="10"/>
                  </w:rPr>
                </w:pPr>
                <w:r w:rsidRPr="00473D9C">
                  <w:rPr>
                    <w:rFonts w:ascii="Arial Narrow" w:hAnsi="Arial Narrow" w:cs="Arial"/>
                    <w:sz w:val="10"/>
                    <w:szCs w:val="10"/>
                  </w:rPr>
                  <w:t>HR92 2340 0091 1000 2290 2</w:t>
                </w:r>
              </w:p>
              <w:p w14:paraId="0FF45C5E" w14:textId="77777777" w:rsidR="005922EC" w:rsidRPr="00473D9C" w:rsidRDefault="003E330B" w:rsidP="00F44E41">
                <w:pPr>
                  <w:pStyle w:val="Footer"/>
                  <w:spacing w:line="216" w:lineRule="auto"/>
                  <w:ind w:left="-108" w:right="-108"/>
                  <w:rPr>
                    <w:rFonts w:ascii="Arial Narrow" w:hAnsi="Arial Narrow" w:cs="Arial"/>
                    <w:sz w:val="10"/>
                    <w:szCs w:val="10"/>
                  </w:rPr>
                </w:pPr>
                <w:r w:rsidRPr="00473D9C">
                  <w:rPr>
                    <w:rFonts w:ascii="Arial Narrow" w:hAnsi="Arial Narrow" w:cs="Arial"/>
                    <w:sz w:val="10"/>
                    <w:szCs w:val="10"/>
                  </w:rPr>
                  <w:t>HR70 2484 0081 1006 1948 3</w:t>
                </w:r>
              </w:p>
              <w:p w14:paraId="2C8839F9" w14:textId="77777777" w:rsidR="005922EC" w:rsidRPr="00473D9C" w:rsidRDefault="003E330B" w:rsidP="00F44E41">
                <w:pPr>
                  <w:pStyle w:val="Footer"/>
                  <w:spacing w:line="216" w:lineRule="auto"/>
                  <w:ind w:left="-108" w:right="-108"/>
                  <w:rPr>
                    <w:rFonts w:ascii="Arial Narrow" w:hAnsi="Arial Narrow" w:cs="Arial"/>
                    <w:sz w:val="10"/>
                    <w:szCs w:val="10"/>
                  </w:rPr>
                </w:pPr>
                <w:r w:rsidRPr="00473D9C">
                  <w:rPr>
                    <w:rFonts w:ascii="Arial Narrow" w:hAnsi="Arial Narrow" w:cs="Arial"/>
                    <w:sz w:val="10"/>
                    <w:szCs w:val="10"/>
                  </w:rPr>
                  <w:t>HR62 2360 0001 1013 0359 5</w:t>
                </w:r>
              </w:p>
              <w:p w14:paraId="0124C54D" w14:textId="77777777" w:rsidR="005922EC" w:rsidRPr="00473D9C" w:rsidRDefault="003E330B" w:rsidP="00F44E41">
                <w:pPr>
                  <w:pStyle w:val="Footer"/>
                  <w:spacing w:line="216" w:lineRule="auto"/>
                  <w:ind w:left="-108" w:right="-108"/>
                  <w:rPr>
                    <w:rFonts w:ascii="Arial Narrow" w:hAnsi="Arial Narrow" w:cs="Arial"/>
                    <w:sz w:val="10"/>
                    <w:szCs w:val="10"/>
                  </w:rPr>
                </w:pPr>
                <w:r w:rsidRPr="00473D9C">
                  <w:rPr>
                    <w:rFonts w:ascii="Arial Narrow" w:hAnsi="Arial Narrow" w:cs="Arial"/>
                    <w:sz w:val="10"/>
                    <w:szCs w:val="10"/>
                  </w:rPr>
                  <w:t>HR81 2330 0031 1002 0454 6</w:t>
                </w:r>
              </w:p>
              <w:p w14:paraId="7AB1C527" w14:textId="77777777" w:rsidR="005922EC" w:rsidRPr="00473D9C" w:rsidRDefault="003E330B" w:rsidP="00F44E41">
                <w:pPr>
                  <w:pStyle w:val="Footer"/>
                  <w:spacing w:line="216" w:lineRule="auto"/>
                  <w:ind w:left="-108" w:right="-108"/>
                  <w:rPr>
                    <w:rFonts w:ascii="Arial Narrow" w:hAnsi="Arial Narrow" w:cs="Arial"/>
                    <w:sz w:val="10"/>
                    <w:szCs w:val="10"/>
                  </w:rPr>
                </w:pPr>
                <w:r w:rsidRPr="00473D9C">
                  <w:rPr>
                    <w:rFonts w:ascii="Arial Narrow" w:hAnsi="Arial Narrow" w:cs="Arial"/>
                    <w:sz w:val="10"/>
                    <w:szCs w:val="10"/>
                  </w:rPr>
                  <w:t>HR96 2407 0001 1001 5214 9</w:t>
                </w:r>
              </w:p>
              <w:p w14:paraId="10E5737D" w14:textId="77777777" w:rsidR="005922EC" w:rsidRPr="00473D9C" w:rsidRDefault="003E330B" w:rsidP="00F44E41">
                <w:pPr>
                  <w:pStyle w:val="Footer"/>
                  <w:spacing w:line="216" w:lineRule="auto"/>
                  <w:ind w:left="-108" w:right="-108"/>
                  <w:rPr>
                    <w:rFonts w:ascii="Arial Narrow" w:hAnsi="Arial Narrow" w:cs="Arial"/>
                    <w:sz w:val="10"/>
                    <w:szCs w:val="10"/>
                  </w:rPr>
                </w:pPr>
                <w:r w:rsidRPr="00473D9C">
                  <w:rPr>
                    <w:rFonts w:ascii="Arial Narrow" w:hAnsi="Arial Narrow" w:cs="Arial"/>
                    <w:sz w:val="10"/>
                    <w:szCs w:val="10"/>
                  </w:rPr>
                  <w:t>HR78 2390 0011 1003 3707 6</w:t>
                </w:r>
              </w:p>
              <w:p w14:paraId="4D8C4D43" w14:textId="77777777" w:rsidR="005922EC" w:rsidRPr="00473D9C" w:rsidRDefault="003E330B" w:rsidP="00F44E41">
                <w:pPr>
                  <w:pStyle w:val="Footer"/>
                  <w:spacing w:line="216" w:lineRule="auto"/>
                  <w:ind w:left="-108" w:right="-108"/>
                  <w:rPr>
                    <w:rFonts w:ascii="Arial Narrow" w:hAnsi="Arial Narrow" w:cs="Arial"/>
                    <w:sz w:val="10"/>
                    <w:szCs w:val="10"/>
                  </w:rPr>
                </w:pPr>
                <w:r w:rsidRPr="00473D9C">
                  <w:rPr>
                    <w:rFonts w:ascii="Arial Narrow" w:hAnsi="Arial Narrow" w:cs="Arial"/>
                    <w:sz w:val="10"/>
                    <w:szCs w:val="10"/>
                  </w:rPr>
                  <w:t>HR75 2503 0071 1000 6218 3</w:t>
                </w:r>
              </w:p>
              <w:p w14:paraId="1A7CEECA" w14:textId="77777777" w:rsidR="005922EC" w:rsidRPr="00473D9C" w:rsidRDefault="003E330B" w:rsidP="00F44E41">
                <w:pPr>
                  <w:pStyle w:val="Footer"/>
                  <w:spacing w:line="216" w:lineRule="auto"/>
                  <w:ind w:left="-108" w:right="-108"/>
                  <w:rPr>
                    <w:rFonts w:ascii="Arial Narrow" w:hAnsi="Arial Narrow"/>
                    <w:sz w:val="10"/>
                    <w:szCs w:val="10"/>
                    <w:lang w:bidi="ta-IN"/>
                  </w:rPr>
                </w:pPr>
                <w:r w:rsidRPr="00473D9C">
                  <w:rPr>
                    <w:rFonts w:ascii="Arial Narrow" w:hAnsi="Arial Narrow"/>
                    <w:sz w:val="10"/>
                    <w:szCs w:val="10"/>
                    <w:lang w:bidi="ta-IN"/>
                  </w:rPr>
                  <w:t>FR76 30007 99999 27 021 672 000 59</w:t>
                </w:r>
              </w:p>
              <w:p w14:paraId="45E180FE" w14:textId="77777777" w:rsidR="005922EC" w:rsidRPr="00473D9C" w:rsidRDefault="003E330B" w:rsidP="00F44E41">
                <w:pPr>
                  <w:pStyle w:val="Footer"/>
                  <w:spacing w:line="216" w:lineRule="auto"/>
                  <w:ind w:left="-108" w:right="-108"/>
                  <w:rPr>
                    <w:rFonts w:ascii="Arial Narrow" w:hAnsi="Arial Narrow"/>
                    <w:sz w:val="10"/>
                    <w:szCs w:val="10"/>
                    <w:lang w:bidi="ta-IN"/>
                  </w:rPr>
                </w:pPr>
                <w:r w:rsidRPr="00473D9C">
                  <w:rPr>
                    <w:rFonts w:ascii="Arial Narrow" w:hAnsi="Arial Narrow"/>
                    <w:sz w:val="10"/>
                    <w:szCs w:val="10"/>
                    <w:lang w:bidi="ta-IN"/>
                  </w:rPr>
                  <w:t xml:space="preserve">AT21 1200 0528 4400 3466     (EUR) </w:t>
                </w:r>
              </w:p>
              <w:p w14:paraId="771E604B" w14:textId="77777777" w:rsidR="005922EC" w:rsidRPr="00473D9C" w:rsidRDefault="003E330B" w:rsidP="00F44E41">
                <w:pPr>
                  <w:pStyle w:val="Footer"/>
                  <w:spacing w:line="216" w:lineRule="auto"/>
                  <w:ind w:left="-108" w:right="-108"/>
                  <w:rPr>
                    <w:rFonts w:ascii="Arial Narrow" w:hAnsi="Arial Narrow"/>
                    <w:sz w:val="10"/>
                    <w:szCs w:val="10"/>
                    <w:lang w:bidi="ta-IN"/>
                  </w:rPr>
                </w:pPr>
                <w:r w:rsidRPr="00473D9C">
                  <w:rPr>
                    <w:rFonts w:ascii="Arial Narrow" w:hAnsi="Arial Narrow"/>
                    <w:sz w:val="10"/>
                    <w:szCs w:val="10"/>
                    <w:lang w:bidi="ta-IN"/>
                  </w:rPr>
                  <w:t>AT91 1200 0528 4400 3467     (USD)</w:t>
                </w:r>
              </w:p>
              <w:p w14:paraId="63611D26" w14:textId="77777777" w:rsidR="005922EC" w:rsidRPr="00473D9C" w:rsidRDefault="003E330B" w:rsidP="00F44E41">
                <w:pPr>
                  <w:pStyle w:val="Footer"/>
                  <w:spacing w:line="216" w:lineRule="auto"/>
                  <w:ind w:left="-108" w:right="-108"/>
                  <w:rPr>
                    <w:rFonts w:ascii="Arial Narrow" w:hAnsi="Arial Narrow"/>
                    <w:sz w:val="10"/>
                    <w:szCs w:val="10"/>
                    <w:lang w:bidi="ta-IN"/>
                  </w:rPr>
                </w:pPr>
                <w:r w:rsidRPr="00473D9C">
                  <w:rPr>
                    <w:rFonts w:ascii="Arial Narrow" w:hAnsi="Arial Narrow"/>
                    <w:sz w:val="10"/>
                    <w:szCs w:val="10"/>
                    <w:lang w:bidi="ta-IN"/>
                  </w:rPr>
                  <w:t>CH95 0868 6001 0887 4000 2 (EUR)</w:t>
                </w:r>
              </w:p>
              <w:p w14:paraId="1FA8170B" w14:textId="77777777" w:rsidR="005922EC" w:rsidRPr="00473D9C" w:rsidRDefault="003E330B" w:rsidP="00F44E41">
                <w:pPr>
                  <w:pStyle w:val="Footer"/>
                  <w:spacing w:line="216" w:lineRule="auto"/>
                  <w:ind w:left="-108" w:right="-108"/>
                  <w:rPr>
                    <w:rFonts w:ascii="Arial Narrow" w:hAnsi="Arial Narrow"/>
                    <w:sz w:val="10"/>
                    <w:szCs w:val="10"/>
                    <w:lang w:bidi="ta-IN"/>
                  </w:rPr>
                </w:pPr>
                <w:r w:rsidRPr="00473D9C">
                  <w:rPr>
                    <w:rFonts w:ascii="Arial Narrow" w:hAnsi="Arial Narrow"/>
                    <w:sz w:val="10"/>
                    <w:szCs w:val="10"/>
                    <w:lang w:bidi="ta-IN"/>
                  </w:rPr>
                  <w:t>CH25 0868 6001 0887 4000 1 (USD)</w:t>
                </w:r>
              </w:p>
              <w:p w14:paraId="0E88CB7A" w14:textId="77777777" w:rsidR="005922EC" w:rsidRPr="00473D9C" w:rsidRDefault="003E330B" w:rsidP="00F44E41">
                <w:pPr>
                  <w:pStyle w:val="Footer"/>
                  <w:spacing w:line="216" w:lineRule="auto"/>
                  <w:ind w:left="-108" w:right="-108"/>
                  <w:rPr>
                    <w:rFonts w:ascii="Arial Narrow" w:hAnsi="Arial Narrow"/>
                    <w:sz w:val="10"/>
                    <w:szCs w:val="10"/>
                    <w:lang w:bidi="ta-IN"/>
                  </w:rPr>
                </w:pPr>
                <w:r w:rsidRPr="00473D9C">
                  <w:rPr>
                    <w:rFonts w:ascii="Arial Narrow" w:hAnsi="Arial Narrow"/>
                    <w:sz w:val="10"/>
                    <w:szCs w:val="10"/>
                    <w:lang w:bidi="ta-IN"/>
                  </w:rPr>
                  <w:t>NL98 INGB 0650 7815 38        (EUR)</w:t>
                </w:r>
              </w:p>
              <w:p w14:paraId="30F2CFED" w14:textId="77777777" w:rsidR="005922EC" w:rsidRPr="00473D9C" w:rsidRDefault="003E330B" w:rsidP="00F44E41">
                <w:pPr>
                  <w:pStyle w:val="Footer"/>
                  <w:spacing w:line="216" w:lineRule="auto"/>
                  <w:ind w:left="-108" w:right="-108"/>
                  <w:rPr>
                    <w:rFonts w:ascii="Arial Narrow" w:hAnsi="Arial Narrow"/>
                    <w:sz w:val="10"/>
                    <w:szCs w:val="10"/>
                    <w:lang w:bidi="ta-IN"/>
                  </w:rPr>
                </w:pPr>
                <w:r w:rsidRPr="00473D9C">
                  <w:rPr>
                    <w:rFonts w:ascii="Arial Narrow" w:hAnsi="Arial Narrow"/>
                    <w:sz w:val="10"/>
                    <w:szCs w:val="10"/>
                    <w:lang w:bidi="ta-IN"/>
                  </w:rPr>
                  <w:t>NL23 INGB 0020 0370 90        (USD)</w:t>
                </w:r>
              </w:p>
              <w:p w14:paraId="6E1F914F" w14:textId="77777777" w:rsidR="005922EC" w:rsidRPr="00473D9C" w:rsidRDefault="003E330B" w:rsidP="00F44E41">
                <w:pPr>
                  <w:pStyle w:val="Footer"/>
                  <w:spacing w:line="216" w:lineRule="auto"/>
                  <w:ind w:left="-108" w:right="-108"/>
                  <w:rPr>
                    <w:lang w:bidi="ta-IN"/>
                  </w:rPr>
                </w:pPr>
                <w:r w:rsidRPr="00473D9C">
                  <w:rPr>
                    <w:rFonts w:ascii="Arial Narrow" w:hAnsi="Arial Narrow"/>
                    <w:sz w:val="10"/>
                    <w:szCs w:val="10"/>
                    <w:lang w:bidi="ta-IN"/>
                  </w:rPr>
                  <w:t>CH36 0874 1016 2235 0000 1</w:t>
                </w:r>
              </w:p>
            </w:tc>
            <w:tc>
              <w:tcPr>
                <w:tcW w:w="2159" w:type="dxa"/>
                <w:vMerge/>
                <w:tcBorders>
                  <w:left w:val="nil"/>
                  <w:right w:val="nil"/>
                </w:tcBorders>
              </w:tcPr>
              <w:p w14:paraId="4C167836" w14:textId="77777777" w:rsidR="005922EC" w:rsidRPr="00473D9C" w:rsidRDefault="006B08B5" w:rsidP="00F44E41">
                <w:pPr>
                  <w:pStyle w:val="Footer"/>
                  <w:rPr>
                    <w:rFonts w:cs="Arial"/>
                    <w:sz w:val="11"/>
                    <w:szCs w:val="11"/>
                  </w:rPr>
                </w:pPr>
              </w:p>
            </w:tc>
          </w:tr>
          <w:tr w:rsidR="005922EC" w:rsidRPr="00CD53EE" w14:paraId="3DD0F8B5" w14:textId="77777777">
            <w:trPr>
              <w:cantSplit/>
              <w:trHeight w:val="300"/>
            </w:trPr>
            <w:tc>
              <w:tcPr>
                <w:tcW w:w="7305" w:type="dxa"/>
                <w:gridSpan w:val="4"/>
                <w:tcBorders>
                  <w:top w:val="nil"/>
                  <w:left w:val="nil"/>
                  <w:bottom w:val="nil"/>
                  <w:right w:val="nil"/>
                </w:tcBorders>
                <w:vAlign w:val="bottom"/>
              </w:tcPr>
              <w:p w14:paraId="6C57012B" w14:textId="77777777" w:rsidR="005922EC" w:rsidRPr="00473D9C" w:rsidRDefault="003E330B" w:rsidP="00F44E41">
                <w:pPr>
                  <w:pStyle w:val="Footer"/>
                  <w:spacing w:line="216" w:lineRule="auto"/>
                  <w:ind w:right="-108"/>
                  <w:rPr>
                    <w:rFonts w:cs="Arial"/>
                    <w:i/>
                    <w:sz w:val="11"/>
                    <w:szCs w:val="11"/>
                  </w:rPr>
                </w:pPr>
                <w:r w:rsidRPr="00473D9C">
                  <w:rPr>
                    <w:rFonts w:cs="Arial"/>
                    <w:sz w:val="11"/>
                    <w:szCs w:val="11"/>
                  </w:rPr>
                  <w:t xml:space="preserve">Predsjednik i članovi Uprave / </w:t>
                </w:r>
                <w:r w:rsidRPr="00A17F18">
                  <w:rPr>
                    <w:rFonts w:cs="Arial"/>
                    <w:i/>
                    <w:iCs/>
                    <w:sz w:val="11"/>
                    <w:szCs w:val="11"/>
                    <w:lang w:val="en-US"/>
                  </w:rPr>
                  <w:t>President and</w:t>
                </w:r>
                <w:r w:rsidRPr="00A17F18">
                  <w:rPr>
                    <w:rFonts w:cs="Arial"/>
                    <w:i/>
                    <w:sz w:val="11"/>
                    <w:szCs w:val="11"/>
                    <w:lang w:val="en-US"/>
                  </w:rPr>
                  <w:t xml:space="preserve"> m</w:t>
                </w:r>
                <w:r w:rsidRPr="00A17F18">
                  <w:rPr>
                    <w:rFonts w:cs="Arial"/>
                    <w:i/>
                    <w:iCs/>
                    <w:sz w:val="11"/>
                    <w:szCs w:val="11"/>
                    <w:lang w:val="en-US"/>
                  </w:rPr>
                  <w:t>embers of the Management Board</w:t>
                </w:r>
                <w:r w:rsidRPr="00A17F18">
                  <w:rPr>
                    <w:rFonts w:cs="Arial"/>
                    <w:i/>
                    <w:sz w:val="11"/>
                    <w:szCs w:val="11"/>
                    <w:lang w:val="en-US"/>
                  </w:rPr>
                  <w:t>:</w:t>
                </w:r>
              </w:p>
              <w:p w14:paraId="60D4D15F" w14:textId="77777777" w:rsidR="005922EC" w:rsidRPr="00A17F18" w:rsidRDefault="003E330B" w:rsidP="00F44E41">
                <w:pPr>
                  <w:rPr>
                    <w:sz w:val="11"/>
                    <w:szCs w:val="11"/>
                  </w:rPr>
                </w:pPr>
                <w:r w:rsidRPr="00A17F18">
                  <w:rPr>
                    <w:sz w:val="11"/>
                    <w:szCs w:val="11"/>
                  </w:rPr>
                  <w:t>Zoltán Áldott</w:t>
                </w:r>
                <w:r w:rsidRPr="00A17F18">
                  <w:rPr>
                    <w:bCs/>
                    <w:sz w:val="11"/>
                    <w:szCs w:val="11"/>
                  </w:rPr>
                  <w:t xml:space="preserve">, </w:t>
                </w:r>
                <w:r>
                  <w:rPr>
                    <w:sz w:val="11"/>
                    <w:szCs w:val="11"/>
                  </w:rPr>
                  <w:t>Niko Dalić</w:t>
                </w:r>
                <w:r w:rsidRPr="00A17F18">
                  <w:rPr>
                    <w:sz w:val="11"/>
                    <w:szCs w:val="11"/>
                  </w:rPr>
                  <w:t xml:space="preserve">, </w:t>
                </w:r>
                <w:proofErr w:type="spellStart"/>
                <w:r>
                  <w:rPr>
                    <w:bCs/>
                    <w:sz w:val="11"/>
                    <w:szCs w:val="11"/>
                  </w:rPr>
                  <w:t>P</w:t>
                </w:r>
                <w:r>
                  <w:rPr>
                    <w:rFonts w:cs="Arial"/>
                    <w:bCs/>
                    <w:sz w:val="11"/>
                    <w:szCs w:val="11"/>
                  </w:rPr>
                  <w:t>á</w:t>
                </w:r>
                <w:r>
                  <w:rPr>
                    <w:bCs/>
                    <w:sz w:val="11"/>
                    <w:szCs w:val="11"/>
                  </w:rPr>
                  <w:t>l</w:t>
                </w:r>
                <w:proofErr w:type="spellEnd"/>
                <w:r>
                  <w:rPr>
                    <w:bCs/>
                    <w:sz w:val="11"/>
                    <w:szCs w:val="11"/>
                  </w:rPr>
                  <w:t xml:space="preserve"> Zolt</w:t>
                </w:r>
                <w:r>
                  <w:rPr>
                    <w:rFonts w:cs="Arial"/>
                    <w:bCs/>
                    <w:sz w:val="11"/>
                    <w:szCs w:val="11"/>
                  </w:rPr>
                  <w:t>á</w:t>
                </w:r>
                <w:r>
                  <w:rPr>
                    <w:bCs/>
                    <w:sz w:val="11"/>
                    <w:szCs w:val="11"/>
                  </w:rPr>
                  <w:t>n Kara</w:t>
                </w:r>
                <w:r w:rsidRPr="00A17F18">
                  <w:rPr>
                    <w:bCs/>
                    <w:sz w:val="11"/>
                    <w:szCs w:val="11"/>
                  </w:rPr>
                  <w:t xml:space="preserve">, </w:t>
                </w:r>
                <w:r w:rsidRPr="00094970">
                  <w:rPr>
                    <w:sz w:val="11"/>
                    <w:szCs w:val="11"/>
                  </w:rPr>
                  <w:t>Ivan</w:t>
                </w:r>
                <w:r w:rsidRPr="002762CD">
                  <w:rPr>
                    <w:sz w:val="11"/>
                    <w:szCs w:val="11"/>
                  </w:rPr>
                  <w:t xml:space="preserve"> </w:t>
                </w:r>
                <w:r w:rsidRPr="00094970">
                  <w:rPr>
                    <w:sz w:val="11"/>
                    <w:szCs w:val="11"/>
                  </w:rPr>
                  <w:t>Kre</w:t>
                </w:r>
                <w:r w:rsidRPr="002762CD">
                  <w:rPr>
                    <w:sz w:val="11"/>
                    <w:szCs w:val="11"/>
                  </w:rPr>
                  <w:t>š</w:t>
                </w:r>
                <w:r w:rsidRPr="00094970">
                  <w:rPr>
                    <w:sz w:val="11"/>
                    <w:szCs w:val="11"/>
                  </w:rPr>
                  <w:t>i</w:t>
                </w:r>
                <w:r w:rsidRPr="002762CD">
                  <w:rPr>
                    <w:sz w:val="11"/>
                    <w:szCs w:val="11"/>
                  </w:rPr>
                  <w:t>ć,</w:t>
                </w:r>
                <w:r>
                  <w:rPr>
                    <w:sz w:val="11"/>
                    <w:szCs w:val="11"/>
                  </w:rPr>
                  <w:t xml:space="preserve"> </w:t>
                </w:r>
                <w:r w:rsidRPr="00A17F18">
                  <w:rPr>
                    <w:sz w:val="11"/>
                    <w:szCs w:val="11"/>
                  </w:rPr>
                  <w:t>D</w:t>
                </w:r>
                <w:r>
                  <w:rPr>
                    <w:sz w:val="11"/>
                    <w:szCs w:val="11"/>
                  </w:rPr>
                  <w:t>avor</w:t>
                </w:r>
                <w:r w:rsidRPr="00A17F18">
                  <w:rPr>
                    <w:sz w:val="11"/>
                    <w:szCs w:val="11"/>
                  </w:rPr>
                  <w:t xml:space="preserve"> </w:t>
                </w:r>
                <w:r>
                  <w:rPr>
                    <w:sz w:val="11"/>
                    <w:szCs w:val="11"/>
                  </w:rPr>
                  <w:t>Mayer, P</w:t>
                </w:r>
                <w:r>
                  <w:rPr>
                    <w:rFonts w:cs="Arial"/>
                    <w:sz w:val="11"/>
                    <w:szCs w:val="11"/>
                  </w:rPr>
                  <w:t>é</w:t>
                </w:r>
                <w:r>
                  <w:rPr>
                    <w:sz w:val="11"/>
                    <w:szCs w:val="11"/>
                  </w:rPr>
                  <w:t xml:space="preserve">ter </w:t>
                </w:r>
                <w:proofErr w:type="spellStart"/>
                <w:r>
                  <w:rPr>
                    <w:sz w:val="11"/>
                    <w:szCs w:val="11"/>
                  </w:rPr>
                  <w:t>Ratatics</w:t>
                </w:r>
                <w:proofErr w:type="spellEnd"/>
              </w:p>
              <w:p w14:paraId="5F710200" w14:textId="77777777" w:rsidR="005922EC" w:rsidRPr="00473D9C" w:rsidRDefault="006B08B5" w:rsidP="00F44E41">
                <w:pPr>
                  <w:pStyle w:val="Footer"/>
                  <w:spacing w:line="216" w:lineRule="auto"/>
                  <w:ind w:right="-108"/>
                  <w:rPr>
                    <w:rFonts w:cs="Arial"/>
                    <w:sz w:val="4"/>
                    <w:szCs w:val="4"/>
                  </w:rPr>
                </w:pPr>
              </w:p>
              <w:p w14:paraId="0D66A7B3" w14:textId="77777777" w:rsidR="005922EC" w:rsidRPr="00473D9C" w:rsidRDefault="003E330B" w:rsidP="00F44E41">
                <w:pPr>
                  <w:pStyle w:val="Footer"/>
                  <w:spacing w:line="216" w:lineRule="auto"/>
                  <w:ind w:right="-108"/>
                  <w:rPr>
                    <w:rFonts w:cs="Arial"/>
                    <w:sz w:val="11"/>
                    <w:szCs w:val="11"/>
                  </w:rPr>
                </w:pPr>
                <w:r w:rsidRPr="00473D9C">
                  <w:rPr>
                    <w:rFonts w:cs="Arial"/>
                    <w:sz w:val="11"/>
                    <w:szCs w:val="11"/>
                  </w:rPr>
                  <w:t xml:space="preserve">Predsjednik Nadzornog odbora / </w:t>
                </w:r>
                <w:r w:rsidRPr="00A17F18">
                  <w:rPr>
                    <w:rFonts w:cs="Arial"/>
                    <w:i/>
                    <w:iCs/>
                    <w:sz w:val="11"/>
                    <w:szCs w:val="11"/>
                    <w:lang w:val="en-US"/>
                  </w:rPr>
                  <w:t>President</w:t>
                </w:r>
                <w:r w:rsidRPr="00CD53EE">
                  <w:rPr>
                    <w:rFonts w:cs="Arial"/>
                    <w:i/>
                    <w:iCs/>
                    <w:sz w:val="11"/>
                    <w:szCs w:val="11"/>
                    <w:lang w:val="en-US"/>
                  </w:rPr>
                  <w:t xml:space="preserve"> of the Supervisory Board</w:t>
                </w:r>
                <w:r w:rsidRPr="00473D9C">
                  <w:rPr>
                    <w:rFonts w:cs="Arial"/>
                    <w:sz w:val="11"/>
                    <w:szCs w:val="11"/>
                  </w:rPr>
                  <w:t>: Siniša Petrović</w:t>
                </w:r>
              </w:p>
            </w:tc>
            <w:tc>
              <w:tcPr>
                <w:tcW w:w="2159" w:type="dxa"/>
                <w:vMerge/>
                <w:tcBorders>
                  <w:left w:val="nil"/>
                  <w:bottom w:val="nil"/>
                  <w:right w:val="nil"/>
                </w:tcBorders>
              </w:tcPr>
              <w:p w14:paraId="363C2E82" w14:textId="77777777" w:rsidR="005922EC" w:rsidRPr="00473D9C" w:rsidRDefault="006B08B5" w:rsidP="00F44E41">
                <w:pPr>
                  <w:pStyle w:val="Footer"/>
                  <w:rPr>
                    <w:rFonts w:cs="Arial"/>
                    <w:sz w:val="11"/>
                    <w:szCs w:val="11"/>
                  </w:rPr>
                </w:pPr>
              </w:p>
            </w:tc>
          </w:tr>
        </w:tbl>
        <w:p w14:paraId="14E21C89" w14:textId="77777777" w:rsidR="005922EC" w:rsidRPr="00473D9C" w:rsidRDefault="006B08B5" w:rsidP="00F44E41">
          <w:pPr>
            <w:pStyle w:val="Footer"/>
            <w:rPr>
              <w:sz w:val="11"/>
              <w:szCs w:val="11"/>
            </w:rPr>
          </w:pPr>
        </w:p>
      </w:tc>
    </w:tr>
    <w:tr w:rsidR="005922EC" w:rsidRPr="00CD53EE" w14:paraId="5E24112C" w14:textId="77777777">
      <w:trPr>
        <w:cantSplit/>
        <w:trHeight w:val="710"/>
      </w:trPr>
      <w:tc>
        <w:tcPr>
          <w:tcW w:w="9680" w:type="dxa"/>
          <w:vMerge/>
          <w:tcBorders>
            <w:left w:val="nil"/>
            <w:bottom w:val="nil"/>
            <w:right w:val="nil"/>
          </w:tcBorders>
        </w:tcPr>
        <w:p w14:paraId="1EE1F942" w14:textId="77777777" w:rsidR="005922EC" w:rsidRPr="00473D9C" w:rsidRDefault="006B08B5" w:rsidP="00F44E41">
          <w:pPr>
            <w:pStyle w:val="Footer"/>
            <w:rPr>
              <w:rFonts w:cs="Arial"/>
              <w:b/>
              <w:bCs/>
              <w:sz w:val="11"/>
              <w:szCs w:val="11"/>
            </w:rPr>
          </w:pPr>
        </w:p>
      </w:tc>
    </w:tr>
  </w:tbl>
  <w:p w14:paraId="28B3A7AB" w14:textId="77777777" w:rsidR="005922EC" w:rsidRDefault="006B08B5" w:rsidP="00F44E41">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32380" w14:textId="77777777" w:rsidR="005922EC" w:rsidRDefault="006B08B5">
    <w:pPr>
      <w:pStyle w:val="Footer"/>
      <w:rPr>
        <w:sz w:val="2"/>
      </w:rPr>
    </w:pPr>
  </w:p>
  <w:p w14:paraId="59D5C94E" w14:textId="77777777" w:rsidR="005922EC" w:rsidRDefault="00E154FC">
    <w:pPr>
      <w:pStyle w:val="Footer"/>
      <w:rPr>
        <w:sz w:val="2"/>
      </w:rPr>
    </w:pPr>
    <w:r>
      <w:rPr>
        <w:noProof/>
        <w:sz w:val="20"/>
        <w:lang w:eastAsia="hr-HR"/>
      </w:rPr>
      <mc:AlternateContent>
        <mc:Choice Requires="wps">
          <w:drawing>
            <wp:anchor distT="4294967294" distB="4294967294" distL="114300" distR="114300" simplePos="0" relativeHeight="251655168" behindDoc="0" locked="0" layoutInCell="0" allowOverlap="1" wp14:anchorId="0463BAC2" wp14:editId="01004440">
              <wp:simplePos x="0" y="0"/>
              <wp:positionH relativeFrom="column">
                <wp:posOffset>-3810</wp:posOffset>
              </wp:positionH>
              <wp:positionV relativeFrom="paragraph">
                <wp:posOffset>6349</wp:posOffset>
              </wp:positionV>
              <wp:extent cx="5976620" cy="0"/>
              <wp:effectExtent l="0" t="0" r="2413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F01B91" id="Line 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5pt" to="47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lY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dPM1mE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ocRB1tkAAAAFAQAADwAAAGRycy9kb3ducmV2LnhtbEyPwU7DMBBE70j8g7VIXKrWpqCq&#10;hDgVAnLjQgH1uo2XJCJep7HbBr6epRc4zs5o9k2+Gn2nDjTENrCFq5kBRVwF13Jt4e21nC5BxYTs&#10;sAtMFr4owqo4P8sxc+HIL3RYp1pJCccMLTQp9ZnWsWrIY5yFnli8jzB4TCKHWrsBj1LuOz03ZqE9&#10;tiwfGuzpoaHqc733FmL5Trvye1JNzOa6DjTfPT4/obWXF+P9HahEY/oLwy++oEMhTNuwZxdVZ2G6&#10;kKCcZZC4tzdG9PakdZHr//TFDwAAAP//AwBQSwECLQAUAAYACAAAACEAtoM4kv4AAADhAQAAEwAA&#10;AAAAAAAAAAAAAAAAAAAAW0NvbnRlbnRfVHlwZXNdLnhtbFBLAQItABQABgAIAAAAIQA4/SH/1gAA&#10;AJQBAAALAAAAAAAAAAAAAAAAAC8BAABfcmVscy8ucmVsc1BLAQItABQABgAIAAAAIQCNWjlYEgIA&#10;ACgEAAAOAAAAAAAAAAAAAAAAAC4CAABkcnMvZTJvRG9jLnhtbFBLAQItABQABgAIAAAAIQChxEHW&#10;2QAAAAUBAAAPAAAAAAAAAAAAAAAAAGwEAABkcnMvZG93bnJldi54bWxQSwUGAAAAAAQABADzAAAA&#10;cgUAAAAA&#10;" o:allowincell="f"/>
          </w:pict>
        </mc:Fallback>
      </mc:AlternateContent>
    </w:r>
  </w:p>
  <w:p w14:paraId="79988D13" w14:textId="77777777" w:rsidR="005922EC" w:rsidRPr="000164F0" w:rsidRDefault="006B08B5">
    <w:pPr>
      <w:pStyle w:val="Footer"/>
      <w:rPr>
        <w:sz w:val="8"/>
        <w:szCs w:val="8"/>
      </w:rPr>
    </w:pPr>
  </w:p>
  <w:p w14:paraId="6C6906A3" w14:textId="77777777" w:rsidR="005922EC" w:rsidRDefault="00831AF6">
    <w:pPr>
      <w:pStyle w:val="Footer"/>
      <w:jc w:val="right"/>
      <w:rPr>
        <w:rStyle w:val="PageNumber"/>
        <w:sz w:val="18"/>
      </w:rPr>
    </w:pPr>
    <w:r>
      <w:rPr>
        <w:rStyle w:val="PageNumber"/>
        <w:sz w:val="18"/>
      </w:rPr>
      <w:fldChar w:fldCharType="begin"/>
    </w:r>
    <w:r w:rsidR="003E330B">
      <w:rPr>
        <w:rStyle w:val="PageNumber"/>
        <w:sz w:val="18"/>
      </w:rPr>
      <w:instrText xml:space="preserve"> PAGE </w:instrText>
    </w:r>
    <w:r>
      <w:rPr>
        <w:rStyle w:val="PageNumber"/>
        <w:sz w:val="18"/>
      </w:rPr>
      <w:fldChar w:fldCharType="separate"/>
    </w:r>
    <w:r w:rsidR="003E330B">
      <w:rPr>
        <w:rStyle w:val="PageNumber"/>
        <w:noProof/>
        <w:sz w:val="18"/>
      </w:rPr>
      <w:t>2</w:t>
    </w:r>
    <w:r>
      <w:rPr>
        <w:rStyle w:val="PageNumber"/>
        <w:sz w:val="18"/>
      </w:rPr>
      <w:fldChar w:fldCharType="end"/>
    </w:r>
    <w:r w:rsidR="003E330B">
      <w:rPr>
        <w:rStyle w:val="PageNumber"/>
        <w:sz w:val="18"/>
      </w:rPr>
      <w:t>/</w:t>
    </w:r>
    <w:r>
      <w:rPr>
        <w:rStyle w:val="PageNumber"/>
        <w:sz w:val="18"/>
      </w:rPr>
      <w:fldChar w:fldCharType="begin"/>
    </w:r>
    <w:r w:rsidR="003E330B">
      <w:rPr>
        <w:rStyle w:val="PageNumber"/>
        <w:sz w:val="18"/>
      </w:rPr>
      <w:instrText xml:space="preserve"> NUMPAGES </w:instrText>
    </w:r>
    <w:r>
      <w:rPr>
        <w:rStyle w:val="PageNumber"/>
        <w:sz w:val="18"/>
      </w:rPr>
      <w:fldChar w:fldCharType="separate"/>
    </w:r>
    <w:r w:rsidR="00026979">
      <w:rPr>
        <w:rStyle w:val="PageNumber"/>
        <w:noProof/>
        <w:sz w:val="18"/>
      </w:rPr>
      <w:t>2</w:t>
    </w:r>
    <w:r>
      <w:rPr>
        <w:rStyle w:val="PageNumber"/>
        <w:sz w:val="18"/>
      </w:rPr>
      <w:fldChar w:fldCharType="end"/>
    </w:r>
  </w:p>
  <w:p w14:paraId="14309B6C" w14:textId="77777777" w:rsidR="005922EC" w:rsidRDefault="006B08B5">
    <w:pPr>
      <w:pStyle w:val="Footer"/>
      <w:rPr>
        <w:sz w:val="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256" w14:textId="77777777" w:rsidR="005922EC" w:rsidRPr="00BE07FB" w:rsidRDefault="00E154FC">
    <w:pPr>
      <w:rPr>
        <w:sz w:val="2"/>
        <w:szCs w:val="2"/>
      </w:rPr>
    </w:pPr>
    <w:r>
      <w:rPr>
        <w:noProof/>
        <w:sz w:val="2"/>
        <w:szCs w:val="2"/>
        <w:lang w:eastAsia="hr-HR"/>
      </w:rPr>
      <mc:AlternateContent>
        <mc:Choice Requires="wps">
          <w:drawing>
            <wp:anchor distT="0" distB="0" distL="114300" distR="114300" simplePos="0" relativeHeight="251657216" behindDoc="0" locked="0" layoutInCell="1" allowOverlap="1" wp14:anchorId="0246FF54" wp14:editId="78BDF635">
              <wp:simplePos x="0" y="0"/>
              <wp:positionH relativeFrom="column">
                <wp:posOffset>-10160</wp:posOffset>
              </wp:positionH>
              <wp:positionV relativeFrom="paragraph">
                <wp:posOffset>9525</wp:posOffset>
              </wp:positionV>
              <wp:extent cx="5966460" cy="2540"/>
              <wp:effectExtent l="0" t="0" r="34290" b="355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646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318A4"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7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7OLHQIAADUEAAAOAAAAZHJzL2Uyb0RvYy54bWysU02P2yAQvVfqf0DcE9tZO02sOKvKTnrZ&#10;tpF22zsBHKNiQEDiRFX/ewfy0Wx7qar6gAdm5vFm3rB4PPYSHbh1QqsKZ+MUI66oZkLtKvzlZT2a&#10;YeQ8UYxIrXiFT9zhx+XbN4vBlHyiOy0ZtwhAlCsHU+HOe1MmiaMd74kba8MVOFtte+Jha3cJs2QA&#10;9F4mkzSdJoO2zFhNuXNw2pydeBnx25ZT/7ltHfdIVhi4+bjauG7DmiwXpNxZYjpBLzTIP7DoiVBw&#10;6Q2qIZ6gvRV/QPWCWu1068dU94luW0F5rAGqydLfqnnuiOGxFmiOM7c2uf8HSz8dNhYJVuEHjBTp&#10;QaInoTgqQmcG40oIqNXGhtroUT2bJ02/OaR03RG145Hhy8lAWhYyklcpYeMM4G+Hj5pBDNl7Hdt0&#10;bG2PWinM15AYwKEV6Bh1Od104UePKBwW8+k0n4J8FHyTIo+yJaQMKCHXWOc/cN2jYFRYQgERkxye&#10;nA+sfoWEcKXXQsqovFRoqPC8mBQxwWkpWHCGMGd321padCBhduIXSwTPfZjVe8UiWMcJW11sT4Q8&#10;23C5VAEPqgE6F+s8HN/n6Xw1W83yUT6ZrkZ52jSj9+s6H03X2buieWjqusl+BGpZXnaCMa4Cu+ug&#10;ZvnfDcLlyZxH7DaqtzYkr9Fjv4Ds9R9JR2GDluep2Gp22tir4DCbMfjyjsLw3+/Bvn/ty58AAAD/&#10;/wMAUEsDBBQABgAIAAAAIQDSoD1n2wAAAAYBAAAPAAAAZHJzL2Rvd25yZXYueG1sTI/BTsMwEETv&#10;SP0Haytxa522ompCnKpCwAUJiTbl7MRLEmGvo9hNw9+znOhxdkazb/L95KwYcQidJwWrZQICqfam&#10;o0ZBeXpZ7ECEqMlo6wkV/GCAfTG7y3Vm/JU+cDzGRnAJhUwraGPsMylD3aLTYel7JPa+/OB0ZDk0&#10;0gz6yuXOynWSbKXTHfGHVvf41GL9fbw4BYfPt+fN+1g5b03alGfjyuR1rdT9fDo8gog4xf8w/OEz&#10;OhTMVPkLmSCsgsVqy0m+P4BgO93seFrFOgVZ5PIWv/gFAAD//wMAUEsBAi0AFAAGAAgAAAAhALaD&#10;OJL+AAAA4QEAABMAAAAAAAAAAAAAAAAAAAAAAFtDb250ZW50X1R5cGVzXS54bWxQSwECLQAUAAYA&#10;CAAAACEAOP0h/9YAAACUAQAACwAAAAAAAAAAAAAAAAAvAQAAX3JlbHMvLnJlbHNQSwECLQAUAAYA&#10;CAAAACEAPeezix0CAAA1BAAADgAAAAAAAAAAAAAAAAAuAgAAZHJzL2Uyb0RvYy54bWxQSwECLQAU&#10;AAYACAAAACEA0qA9Z9sAAAAGAQAADwAAAAAAAAAAAAAAAAB3BAAAZHJzL2Rvd25yZXYueG1sUEsF&#10;BgAAAAAEAAQA8wAAAH8FAAAAAA==&#10;"/>
          </w:pict>
        </mc:Fallback>
      </mc:AlternateContent>
    </w:r>
  </w:p>
  <w:p w14:paraId="6C0177B7" w14:textId="77777777" w:rsidR="005922EC" w:rsidRPr="00BE07FB" w:rsidRDefault="006B08B5">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1494"/>
      <w:gridCol w:w="1682"/>
      <w:gridCol w:w="1319"/>
      <w:gridCol w:w="2683"/>
    </w:tblGrid>
    <w:tr w:rsidR="005922EC" w14:paraId="197E59A2" w14:textId="77777777">
      <w:trPr>
        <w:cantSplit/>
        <w:trHeight w:val="215"/>
      </w:trPr>
      <w:tc>
        <w:tcPr>
          <w:tcW w:w="2222" w:type="dxa"/>
          <w:vMerge w:val="restart"/>
          <w:tcBorders>
            <w:top w:val="nil"/>
            <w:left w:val="nil"/>
            <w:right w:val="nil"/>
          </w:tcBorders>
        </w:tcPr>
        <w:p w14:paraId="0F5A8598" w14:textId="77777777" w:rsidR="005922EC" w:rsidRDefault="003E330B">
          <w:pPr>
            <w:pStyle w:val="Footer"/>
            <w:rPr>
              <w:rFonts w:cs="Arial"/>
              <w:b/>
              <w:bCs/>
              <w:sz w:val="12"/>
            </w:rPr>
          </w:pPr>
          <w:r>
            <w:rPr>
              <w:rFonts w:cs="Arial"/>
              <w:b/>
              <w:bCs/>
              <w:sz w:val="12"/>
            </w:rPr>
            <w:t>INA, d.d.</w:t>
          </w:r>
        </w:p>
        <w:p w14:paraId="1EC3D117" w14:textId="77777777" w:rsidR="005922EC" w:rsidRDefault="003E330B">
          <w:pPr>
            <w:pStyle w:val="Footer"/>
            <w:rPr>
              <w:rFonts w:cs="Arial"/>
              <w:sz w:val="12"/>
            </w:rPr>
          </w:pPr>
          <w:r>
            <w:rPr>
              <w:rFonts w:cs="Arial"/>
              <w:sz w:val="12"/>
            </w:rPr>
            <w:t xml:space="preserve">Avenija Većeslava Holjevca 10 </w:t>
          </w:r>
        </w:p>
        <w:p w14:paraId="59393406" w14:textId="77777777" w:rsidR="005922EC" w:rsidRDefault="003E330B">
          <w:pPr>
            <w:pStyle w:val="Footer"/>
            <w:rPr>
              <w:rFonts w:cs="Arial"/>
              <w:sz w:val="12"/>
            </w:rPr>
          </w:pPr>
          <w:r>
            <w:rPr>
              <w:rFonts w:cs="Arial"/>
              <w:sz w:val="12"/>
            </w:rPr>
            <w:t>10 002 Zagreb           p.p. 555</w:t>
          </w:r>
        </w:p>
        <w:p w14:paraId="028DADC3" w14:textId="77777777" w:rsidR="005922EC" w:rsidRDefault="003E330B">
          <w:pPr>
            <w:pStyle w:val="Footer"/>
            <w:rPr>
              <w:rFonts w:cs="Arial"/>
              <w:sz w:val="12"/>
            </w:rPr>
          </w:pPr>
          <w:r>
            <w:rPr>
              <w:rFonts w:cs="Arial"/>
              <w:sz w:val="12"/>
            </w:rPr>
            <w:t xml:space="preserve">Hrvatska - </w:t>
          </w:r>
          <w:r>
            <w:rPr>
              <w:rFonts w:cs="Arial"/>
              <w:i/>
              <w:iCs/>
              <w:sz w:val="12"/>
            </w:rPr>
            <w:t>Croatia</w:t>
          </w:r>
        </w:p>
        <w:p w14:paraId="104FD4AE" w14:textId="77777777" w:rsidR="005922EC" w:rsidRDefault="003E330B">
          <w:pPr>
            <w:pStyle w:val="Footer"/>
            <w:rPr>
              <w:rFonts w:cs="Arial"/>
              <w:sz w:val="12"/>
            </w:rPr>
          </w:pPr>
          <w:r>
            <w:rPr>
              <w:rFonts w:cs="Arial"/>
              <w:sz w:val="12"/>
            </w:rPr>
            <w:t xml:space="preserve">Telefon - </w:t>
          </w:r>
          <w:proofErr w:type="spellStart"/>
          <w:r>
            <w:rPr>
              <w:rFonts w:cs="Arial"/>
              <w:i/>
              <w:iCs/>
              <w:sz w:val="12"/>
            </w:rPr>
            <w:t>Telephone</w:t>
          </w:r>
          <w:proofErr w:type="spellEnd"/>
          <w:r>
            <w:rPr>
              <w:rFonts w:cs="Arial"/>
              <w:sz w:val="12"/>
            </w:rPr>
            <w:t xml:space="preserve"> +385(1)6450000</w:t>
          </w:r>
        </w:p>
        <w:p w14:paraId="619ECB96" w14:textId="77777777" w:rsidR="005922EC" w:rsidRDefault="003E330B">
          <w:pPr>
            <w:pStyle w:val="Footer"/>
            <w:rPr>
              <w:sz w:val="12"/>
            </w:rPr>
          </w:pPr>
          <w:r>
            <w:rPr>
              <w:rFonts w:cs="Arial"/>
              <w:sz w:val="12"/>
            </w:rPr>
            <w:t xml:space="preserve">Faks - </w:t>
          </w:r>
          <w:r>
            <w:rPr>
              <w:rFonts w:cs="Arial"/>
              <w:i/>
              <w:iCs/>
              <w:sz w:val="12"/>
            </w:rPr>
            <w:t>Fax</w:t>
          </w:r>
          <w:r>
            <w:rPr>
              <w:rFonts w:cs="Arial"/>
              <w:sz w:val="12"/>
            </w:rPr>
            <w:t xml:space="preserve"> + 385(1)6452100</w:t>
          </w:r>
        </w:p>
      </w:tc>
      <w:tc>
        <w:tcPr>
          <w:tcW w:w="1526" w:type="dxa"/>
          <w:tcBorders>
            <w:top w:val="nil"/>
            <w:left w:val="nil"/>
            <w:bottom w:val="nil"/>
            <w:right w:val="nil"/>
          </w:tcBorders>
        </w:tcPr>
        <w:p w14:paraId="23F52910" w14:textId="77777777" w:rsidR="005922EC" w:rsidRDefault="003E330B">
          <w:pPr>
            <w:pStyle w:val="Footer"/>
            <w:ind w:left="-108"/>
            <w:rPr>
              <w:sz w:val="12"/>
            </w:rPr>
          </w:pPr>
          <w:r>
            <w:rPr>
              <w:rFonts w:cs="Arial"/>
              <w:sz w:val="12"/>
            </w:rPr>
            <w:t xml:space="preserve">Banka - </w:t>
          </w:r>
          <w:r>
            <w:rPr>
              <w:rFonts w:cs="Arial"/>
              <w:i/>
              <w:iCs/>
              <w:sz w:val="12"/>
            </w:rPr>
            <w:t>Bank</w:t>
          </w:r>
        </w:p>
      </w:tc>
      <w:tc>
        <w:tcPr>
          <w:tcW w:w="1722" w:type="dxa"/>
          <w:tcBorders>
            <w:top w:val="nil"/>
            <w:left w:val="nil"/>
            <w:bottom w:val="nil"/>
            <w:right w:val="nil"/>
          </w:tcBorders>
        </w:tcPr>
        <w:p w14:paraId="0F35100D" w14:textId="77777777" w:rsidR="005922EC" w:rsidRDefault="003E330B">
          <w:pPr>
            <w:pStyle w:val="Footer"/>
            <w:ind w:left="-108"/>
            <w:rPr>
              <w:rFonts w:cs="Arial"/>
              <w:sz w:val="12"/>
            </w:rPr>
          </w:pPr>
          <w:r>
            <w:rPr>
              <w:rFonts w:cs="Arial"/>
              <w:sz w:val="12"/>
            </w:rPr>
            <w:t xml:space="preserve">Adresa - </w:t>
          </w:r>
          <w:proofErr w:type="spellStart"/>
          <w:r>
            <w:rPr>
              <w:rFonts w:cs="Arial"/>
              <w:i/>
              <w:iCs/>
              <w:sz w:val="12"/>
            </w:rPr>
            <w:t>Address</w:t>
          </w:r>
          <w:proofErr w:type="spellEnd"/>
        </w:p>
      </w:tc>
      <w:tc>
        <w:tcPr>
          <w:tcW w:w="1343" w:type="dxa"/>
          <w:tcBorders>
            <w:top w:val="nil"/>
            <w:left w:val="nil"/>
            <w:bottom w:val="nil"/>
            <w:right w:val="nil"/>
          </w:tcBorders>
        </w:tcPr>
        <w:p w14:paraId="01B56FE9" w14:textId="77777777" w:rsidR="005922EC" w:rsidRDefault="003E330B">
          <w:pPr>
            <w:pStyle w:val="Footer"/>
            <w:ind w:left="-108" w:right="-108"/>
            <w:rPr>
              <w:rFonts w:cs="Arial"/>
              <w:sz w:val="12"/>
            </w:rPr>
          </w:pPr>
          <w:r>
            <w:rPr>
              <w:rFonts w:cs="Arial"/>
              <w:sz w:val="12"/>
            </w:rPr>
            <w:t xml:space="preserve">Žiro </w:t>
          </w:r>
          <w:proofErr w:type="spellStart"/>
          <w:r>
            <w:rPr>
              <w:rFonts w:cs="Arial"/>
              <w:sz w:val="12"/>
            </w:rPr>
            <w:t>rač</w:t>
          </w:r>
          <w:proofErr w:type="spellEnd"/>
          <w:r>
            <w:rPr>
              <w:rFonts w:cs="Arial"/>
              <w:sz w:val="12"/>
            </w:rPr>
            <w:t xml:space="preserve">. - </w:t>
          </w:r>
          <w:r>
            <w:rPr>
              <w:rFonts w:cs="Arial"/>
              <w:i/>
              <w:iCs/>
              <w:sz w:val="12"/>
            </w:rPr>
            <w:t xml:space="preserve">Giro </w:t>
          </w:r>
          <w:proofErr w:type="spellStart"/>
          <w:r>
            <w:rPr>
              <w:rFonts w:cs="Arial"/>
              <w:i/>
              <w:iCs/>
              <w:sz w:val="12"/>
            </w:rPr>
            <w:t>acc</w:t>
          </w:r>
          <w:proofErr w:type="spellEnd"/>
        </w:p>
      </w:tc>
      <w:tc>
        <w:tcPr>
          <w:tcW w:w="2757" w:type="dxa"/>
          <w:vMerge w:val="restart"/>
          <w:tcBorders>
            <w:top w:val="nil"/>
            <w:left w:val="nil"/>
            <w:right w:val="nil"/>
          </w:tcBorders>
        </w:tcPr>
        <w:p w14:paraId="2892DF10" w14:textId="77777777" w:rsidR="005922EC" w:rsidRDefault="003E330B">
          <w:pPr>
            <w:pStyle w:val="Footer"/>
            <w:rPr>
              <w:rFonts w:cs="Arial"/>
              <w:sz w:val="12"/>
            </w:rPr>
          </w:pPr>
          <w:r>
            <w:rPr>
              <w:rFonts w:cs="Arial"/>
              <w:sz w:val="12"/>
            </w:rPr>
            <w:t>Trgovački sud u Zagrebu</w:t>
          </w:r>
        </w:p>
        <w:p w14:paraId="2584431B" w14:textId="77777777" w:rsidR="005922EC" w:rsidRDefault="003E330B">
          <w:pPr>
            <w:pStyle w:val="Footer"/>
            <w:rPr>
              <w:rFonts w:cs="Arial"/>
              <w:i/>
              <w:iCs/>
              <w:sz w:val="12"/>
            </w:rPr>
          </w:pPr>
          <w:proofErr w:type="spellStart"/>
          <w:r>
            <w:rPr>
              <w:rFonts w:cs="Arial"/>
              <w:i/>
              <w:iCs/>
              <w:sz w:val="12"/>
            </w:rPr>
            <w:t>Commercial</w:t>
          </w:r>
          <w:proofErr w:type="spellEnd"/>
          <w:r>
            <w:rPr>
              <w:rFonts w:cs="Arial"/>
              <w:i/>
              <w:iCs/>
              <w:sz w:val="12"/>
            </w:rPr>
            <w:t xml:space="preserve"> Court</w:t>
          </w:r>
        </w:p>
        <w:p w14:paraId="5E0F2891" w14:textId="77777777" w:rsidR="005922EC" w:rsidRDefault="003E330B">
          <w:pPr>
            <w:pStyle w:val="Footer"/>
            <w:rPr>
              <w:rFonts w:cs="Arial"/>
              <w:sz w:val="12"/>
            </w:rPr>
          </w:pPr>
          <w:r>
            <w:rPr>
              <w:rFonts w:cs="Arial"/>
              <w:sz w:val="12"/>
            </w:rPr>
            <w:t>MBS: 080000604</w:t>
          </w:r>
        </w:p>
        <w:p w14:paraId="069420A4" w14:textId="77777777" w:rsidR="005922EC" w:rsidRDefault="003E330B">
          <w:pPr>
            <w:pStyle w:val="Footer"/>
            <w:rPr>
              <w:rFonts w:cs="Arial"/>
              <w:i/>
              <w:iCs/>
              <w:sz w:val="12"/>
            </w:rPr>
          </w:pPr>
          <w:r>
            <w:rPr>
              <w:rFonts w:cs="Arial"/>
              <w:sz w:val="12"/>
            </w:rPr>
            <w:t xml:space="preserve">Uplaćen temeljni kapital – </w:t>
          </w:r>
          <w:proofErr w:type="spellStart"/>
          <w:r>
            <w:rPr>
              <w:rFonts w:cs="Arial"/>
              <w:i/>
              <w:iCs/>
              <w:sz w:val="12"/>
            </w:rPr>
            <w:t>Payed</w:t>
          </w:r>
          <w:proofErr w:type="spellEnd"/>
          <w:r>
            <w:rPr>
              <w:rFonts w:cs="Arial"/>
              <w:sz w:val="12"/>
            </w:rPr>
            <w:t xml:space="preserve"> </w:t>
          </w:r>
          <w:proofErr w:type="spellStart"/>
          <w:r>
            <w:rPr>
              <w:rFonts w:cs="Arial"/>
              <w:sz w:val="12"/>
            </w:rPr>
            <w:t>c</w:t>
          </w:r>
          <w:r>
            <w:rPr>
              <w:rFonts w:cs="Arial"/>
              <w:i/>
              <w:iCs/>
              <w:sz w:val="12"/>
            </w:rPr>
            <w:t>apital</w:t>
          </w:r>
          <w:proofErr w:type="spellEnd"/>
          <w:r>
            <w:rPr>
              <w:rFonts w:cs="Arial"/>
              <w:i/>
              <w:iCs/>
              <w:sz w:val="12"/>
            </w:rPr>
            <w:t xml:space="preserve"> </w:t>
          </w:r>
          <w:proofErr w:type="spellStart"/>
          <w:r>
            <w:rPr>
              <w:rFonts w:cs="Arial"/>
              <w:i/>
              <w:iCs/>
              <w:sz w:val="12"/>
            </w:rPr>
            <w:t>stock</w:t>
          </w:r>
          <w:proofErr w:type="spellEnd"/>
        </w:p>
        <w:p w14:paraId="7BB4DE82" w14:textId="77777777" w:rsidR="005922EC" w:rsidRDefault="003E330B">
          <w:pPr>
            <w:pStyle w:val="Footer"/>
            <w:rPr>
              <w:rFonts w:cs="Arial"/>
              <w:sz w:val="12"/>
            </w:rPr>
          </w:pPr>
          <w:r>
            <w:rPr>
              <w:rFonts w:cs="Arial"/>
              <w:sz w:val="12"/>
            </w:rPr>
            <w:t xml:space="preserve">9.000.000.000 Kn </w:t>
          </w:r>
        </w:p>
        <w:p w14:paraId="64C92480" w14:textId="77777777" w:rsidR="005922EC" w:rsidRDefault="003E330B">
          <w:pPr>
            <w:pStyle w:val="Footer"/>
            <w:rPr>
              <w:rFonts w:cs="Arial"/>
              <w:sz w:val="12"/>
            </w:rPr>
          </w:pPr>
          <w:r>
            <w:rPr>
              <w:rFonts w:cs="Arial"/>
              <w:sz w:val="12"/>
            </w:rPr>
            <w:t>Broj izdanih dionica / Nominalna vrijednost</w:t>
          </w:r>
        </w:p>
        <w:p w14:paraId="138A2555" w14:textId="77777777" w:rsidR="005922EC" w:rsidRDefault="003E330B">
          <w:pPr>
            <w:pStyle w:val="Footer"/>
            <w:rPr>
              <w:rFonts w:cs="Arial"/>
              <w:i/>
              <w:iCs/>
              <w:sz w:val="12"/>
            </w:rPr>
          </w:pPr>
          <w:r>
            <w:rPr>
              <w:rFonts w:cs="Arial"/>
              <w:i/>
              <w:iCs/>
              <w:sz w:val="12"/>
            </w:rPr>
            <w:t xml:space="preserve">No. </w:t>
          </w:r>
          <w:proofErr w:type="spellStart"/>
          <w:r>
            <w:rPr>
              <w:rFonts w:cs="Arial"/>
              <w:i/>
              <w:iCs/>
              <w:sz w:val="12"/>
            </w:rPr>
            <w:t>of</w:t>
          </w:r>
          <w:proofErr w:type="spellEnd"/>
          <w:r>
            <w:rPr>
              <w:rFonts w:cs="Arial"/>
              <w:i/>
              <w:iCs/>
              <w:sz w:val="12"/>
            </w:rPr>
            <w:t xml:space="preserve"> </w:t>
          </w:r>
          <w:proofErr w:type="spellStart"/>
          <w:r>
            <w:rPr>
              <w:rFonts w:cs="Arial"/>
              <w:i/>
              <w:iCs/>
              <w:sz w:val="12"/>
            </w:rPr>
            <w:t>issued</w:t>
          </w:r>
          <w:proofErr w:type="spellEnd"/>
          <w:r>
            <w:rPr>
              <w:rFonts w:cs="Arial"/>
              <w:i/>
              <w:iCs/>
              <w:sz w:val="12"/>
            </w:rPr>
            <w:t xml:space="preserve"> </w:t>
          </w:r>
          <w:proofErr w:type="spellStart"/>
          <w:r>
            <w:rPr>
              <w:rFonts w:cs="Arial"/>
              <w:i/>
              <w:iCs/>
              <w:sz w:val="12"/>
            </w:rPr>
            <w:t>shares</w:t>
          </w:r>
          <w:proofErr w:type="spellEnd"/>
          <w:r>
            <w:rPr>
              <w:rFonts w:cs="Arial"/>
              <w:i/>
              <w:iCs/>
              <w:sz w:val="12"/>
            </w:rPr>
            <w:t xml:space="preserve"> / </w:t>
          </w:r>
          <w:proofErr w:type="spellStart"/>
          <w:r>
            <w:rPr>
              <w:rFonts w:cs="Arial"/>
              <w:i/>
              <w:iCs/>
              <w:sz w:val="12"/>
            </w:rPr>
            <w:t>Nominal</w:t>
          </w:r>
          <w:proofErr w:type="spellEnd"/>
          <w:r>
            <w:rPr>
              <w:rFonts w:cs="Arial"/>
              <w:i/>
              <w:iCs/>
              <w:sz w:val="12"/>
            </w:rPr>
            <w:t xml:space="preserve"> </w:t>
          </w:r>
          <w:proofErr w:type="spellStart"/>
          <w:r>
            <w:rPr>
              <w:rFonts w:cs="Arial"/>
              <w:i/>
              <w:iCs/>
              <w:sz w:val="12"/>
            </w:rPr>
            <w:t>value</w:t>
          </w:r>
          <w:proofErr w:type="spellEnd"/>
        </w:p>
        <w:p w14:paraId="35C6F7C2" w14:textId="77777777" w:rsidR="005922EC" w:rsidRDefault="003E330B">
          <w:pPr>
            <w:pStyle w:val="Footer"/>
            <w:rPr>
              <w:rFonts w:cs="Arial"/>
              <w:sz w:val="12"/>
            </w:rPr>
          </w:pPr>
          <w:r>
            <w:rPr>
              <w:rFonts w:cs="Arial"/>
              <w:sz w:val="12"/>
            </w:rPr>
            <w:t>10.000.000 / 900,00 Kn</w:t>
          </w:r>
        </w:p>
        <w:p w14:paraId="2D1BAB10" w14:textId="77777777" w:rsidR="005922EC" w:rsidRDefault="003E330B">
          <w:pPr>
            <w:pStyle w:val="Footer"/>
            <w:rPr>
              <w:sz w:val="12"/>
            </w:rPr>
          </w:pPr>
          <w:r>
            <w:rPr>
              <w:rFonts w:cs="Arial"/>
              <w:sz w:val="12"/>
            </w:rPr>
            <w:t xml:space="preserve">Matični broj – </w:t>
          </w:r>
          <w:proofErr w:type="spellStart"/>
          <w:r>
            <w:rPr>
              <w:rFonts w:cs="Arial"/>
              <w:i/>
              <w:iCs/>
              <w:sz w:val="12"/>
            </w:rPr>
            <w:t>Ident</w:t>
          </w:r>
          <w:proofErr w:type="spellEnd"/>
          <w:r>
            <w:rPr>
              <w:rFonts w:cs="Arial"/>
              <w:i/>
              <w:iCs/>
              <w:sz w:val="12"/>
            </w:rPr>
            <w:t>. No.</w:t>
          </w:r>
          <w:r>
            <w:rPr>
              <w:rFonts w:cs="Arial"/>
              <w:sz w:val="12"/>
            </w:rPr>
            <w:t xml:space="preserve"> 3586243</w:t>
          </w:r>
        </w:p>
      </w:tc>
    </w:tr>
    <w:tr w:rsidR="005922EC" w14:paraId="7958FCFF" w14:textId="77777777">
      <w:trPr>
        <w:cantSplit/>
        <w:trHeight w:val="710"/>
      </w:trPr>
      <w:tc>
        <w:tcPr>
          <w:tcW w:w="2222" w:type="dxa"/>
          <w:vMerge/>
          <w:tcBorders>
            <w:left w:val="nil"/>
            <w:bottom w:val="nil"/>
            <w:right w:val="nil"/>
          </w:tcBorders>
        </w:tcPr>
        <w:p w14:paraId="1F416702" w14:textId="77777777" w:rsidR="005922EC" w:rsidRDefault="006B08B5">
          <w:pPr>
            <w:pStyle w:val="Footer"/>
            <w:rPr>
              <w:rFonts w:cs="Arial"/>
              <w:b/>
              <w:bCs/>
              <w:sz w:val="12"/>
            </w:rPr>
          </w:pPr>
        </w:p>
      </w:tc>
      <w:tc>
        <w:tcPr>
          <w:tcW w:w="1526" w:type="dxa"/>
          <w:tcBorders>
            <w:top w:val="nil"/>
            <w:left w:val="nil"/>
            <w:bottom w:val="nil"/>
            <w:right w:val="nil"/>
          </w:tcBorders>
        </w:tcPr>
        <w:p w14:paraId="2B197252" w14:textId="77777777" w:rsidR="005922EC" w:rsidRDefault="003E330B">
          <w:pPr>
            <w:pStyle w:val="Footer"/>
            <w:spacing w:line="216" w:lineRule="auto"/>
            <w:ind w:left="-108"/>
            <w:rPr>
              <w:rFonts w:cs="Arial"/>
              <w:sz w:val="12"/>
            </w:rPr>
          </w:pPr>
          <w:r>
            <w:rPr>
              <w:rFonts w:cs="Arial"/>
              <w:sz w:val="12"/>
            </w:rPr>
            <w:t>Privredna banka Zagreb</w:t>
          </w:r>
        </w:p>
        <w:p w14:paraId="0A438F48" w14:textId="77777777" w:rsidR="005922EC" w:rsidRDefault="003E330B">
          <w:pPr>
            <w:pStyle w:val="Footer"/>
            <w:spacing w:line="216" w:lineRule="auto"/>
            <w:ind w:left="-108"/>
            <w:rPr>
              <w:rFonts w:cs="Arial"/>
              <w:sz w:val="12"/>
            </w:rPr>
          </w:pPr>
          <w:r>
            <w:rPr>
              <w:rFonts w:cs="Arial"/>
              <w:sz w:val="12"/>
            </w:rPr>
            <w:t>Raiffeisen banka</w:t>
          </w:r>
        </w:p>
        <w:p w14:paraId="5CDC6850" w14:textId="77777777" w:rsidR="005922EC" w:rsidRDefault="003E330B">
          <w:pPr>
            <w:pStyle w:val="Footer"/>
            <w:spacing w:line="216" w:lineRule="auto"/>
            <w:ind w:left="-108"/>
            <w:rPr>
              <w:rFonts w:cs="Arial"/>
              <w:sz w:val="12"/>
            </w:rPr>
          </w:pPr>
          <w:r>
            <w:rPr>
              <w:rFonts w:cs="Arial"/>
              <w:sz w:val="12"/>
            </w:rPr>
            <w:t>Zagrebačka banka Zagreb</w:t>
          </w:r>
        </w:p>
        <w:p w14:paraId="0E9AB6E2" w14:textId="77777777" w:rsidR="005922EC" w:rsidRDefault="003E330B">
          <w:pPr>
            <w:pStyle w:val="Footer"/>
            <w:spacing w:line="216" w:lineRule="auto"/>
            <w:ind w:left="-108"/>
            <w:rPr>
              <w:rFonts w:cs="Arial"/>
              <w:sz w:val="12"/>
            </w:rPr>
          </w:pPr>
          <w:proofErr w:type="spellStart"/>
          <w:r>
            <w:rPr>
              <w:rFonts w:cs="Arial"/>
              <w:sz w:val="12"/>
            </w:rPr>
            <w:t>Dresdner</w:t>
          </w:r>
          <w:proofErr w:type="spellEnd"/>
          <w:r>
            <w:rPr>
              <w:rFonts w:cs="Arial"/>
              <w:sz w:val="12"/>
            </w:rPr>
            <w:t xml:space="preserve"> </w:t>
          </w:r>
          <w:proofErr w:type="spellStart"/>
          <w:r>
            <w:rPr>
              <w:rFonts w:cs="Arial"/>
              <w:sz w:val="12"/>
            </w:rPr>
            <w:t>bank</w:t>
          </w:r>
          <w:proofErr w:type="spellEnd"/>
        </w:p>
        <w:p w14:paraId="6066AC34" w14:textId="77777777" w:rsidR="005922EC" w:rsidRDefault="003E330B">
          <w:pPr>
            <w:pStyle w:val="Footer"/>
            <w:spacing w:line="216" w:lineRule="auto"/>
            <w:ind w:left="-108"/>
            <w:rPr>
              <w:rFonts w:cs="Arial"/>
              <w:sz w:val="12"/>
            </w:rPr>
          </w:pPr>
          <w:r>
            <w:rPr>
              <w:rFonts w:cs="Arial"/>
              <w:sz w:val="12"/>
            </w:rPr>
            <w:t>Splitska banka d.d.</w:t>
          </w:r>
        </w:p>
      </w:tc>
      <w:tc>
        <w:tcPr>
          <w:tcW w:w="1722" w:type="dxa"/>
          <w:tcBorders>
            <w:top w:val="nil"/>
            <w:left w:val="nil"/>
            <w:bottom w:val="nil"/>
            <w:right w:val="nil"/>
          </w:tcBorders>
        </w:tcPr>
        <w:p w14:paraId="5DE93841" w14:textId="77777777" w:rsidR="005922EC" w:rsidRDefault="003E330B">
          <w:pPr>
            <w:pStyle w:val="Footer"/>
            <w:spacing w:line="216" w:lineRule="auto"/>
            <w:ind w:left="-108"/>
            <w:rPr>
              <w:rFonts w:cs="Arial"/>
              <w:sz w:val="12"/>
            </w:rPr>
          </w:pPr>
          <w:r>
            <w:rPr>
              <w:rFonts w:cs="Arial"/>
              <w:sz w:val="12"/>
            </w:rPr>
            <w:t>Račkoga 6, 10000 Zagreb</w:t>
          </w:r>
        </w:p>
        <w:p w14:paraId="57200EFF" w14:textId="77777777" w:rsidR="005922EC" w:rsidRDefault="003E330B">
          <w:pPr>
            <w:pStyle w:val="Footer"/>
            <w:spacing w:line="216" w:lineRule="auto"/>
            <w:ind w:left="-108"/>
            <w:rPr>
              <w:rFonts w:cs="Arial"/>
              <w:sz w:val="12"/>
            </w:rPr>
          </w:pPr>
          <w:r>
            <w:rPr>
              <w:rFonts w:cs="Arial"/>
              <w:sz w:val="12"/>
            </w:rPr>
            <w:t>Petrinjska 59, 10000 Zagreb</w:t>
          </w:r>
        </w:p>
        <w:p w14:paraId="03EC305F" w14:textId="77777777" w:rsidR="005922EC" w:rsidRDefault="003E330B">
          <w:pPr>
            <w:pStyle w:val="Footer"/>
            <w:spacing w:line="216" w:lineRule="auto"/>
            <w:ind w:left="-108"/>
            <w:rPr>
              <w:rFonts w:cs="Arial"/>
              <w:sz w:val="12"/>
            </w:rPr>
          </w:pPr>
          <w:r>
            <w:rPr>
              <w:rFonts w:cs="Arial"/>
              <w:sz w:val="12"/>
            </w:rPr>
            <w:t>Paromlinska 2, 10000 Zagreb</w:t>
          </w:r>
        </w:p>
        <w:p w14:paraId="170856ED" w14:textId="77777777" w:rsidR="005922EC" w:rsidRDefault="003E330B">
          <w:pPr>
            <w:pStyle w:val="Footer"/>
            <w:spacing w:line="216" w:lineRule="auto"/>
            <w:ind w:left="-108"/>
            <w:rPr>
              <w:rFonts w:cs="Arial"/>
              <w:sz w:val="12"/>
            </w:rPr>
          </w:pPr>
          <w:r>
            <w:rPr>
              <w:rFonts w:cs="Arial"/>
              <w:sz w:val="12"/>
            </w:rPr>
            <w:t>Gajeva 1, 10000 Zagreb</w:t>
          </w:r>
        </w:p>
        <w:p w14:paraId="35FB6E3B" w14:textId="77777777" w:rsidR="005922EC" w:rsidRDefault="003E330B">
          <w:pPr>
            <w:pStyle w:val="Footer"/>
            <w:spacing w:line="216" w:lineRule="auto"/>
            <w:ind w:left="-108"/>
            <w:rPr>
              <w:rFonts w:cs="Arial"/>
              <w:sz w:val="12"/>
            </w:rPr>
          </w:pPr>
          <w:r>
            <w:rPr>
              <w:rFonts w:cs="Arial"/>
              <w:sz w:val="12"/>
            </w:rPr>
            <w:t>R. Boškovića 16, 21000 Split</w:t>
          </w:r>
        </w:p>
      </w:tc>
      <w:tc>
        <w:tcPr>
          <w:tcW w:w="1343" w:type="dxa"/>
          <w:tcBorders>
            <w:top w:val="nil"/>
            <w:left w:val="nil"/>
            <w:bottom w:val="nil"/>
            <w:right w:val="nil"/>
          </w:tcBorders>
        </w:tcPr>
        <w:p w14:paraId="09C0A6C0" w14:textId="77777777" w:rsidR="005922EC" w:rsidRDefault="003E330B">
          <w:pPr>
            <w:pStyle w:val="Footer"/>
            <w:spacing w:line="216" w:lineRule="auto"/>
            <w:ind w:left="-108" w:right="-108"/>
            <w:rPr>
              <w:rFonts w:cs="Arial"/>
              <w:sz w:val="12"/>
            </w:rPr>
          </w:pPr>
          <w:r>
            <w:rPr>
              <w:rFonts w:cs="Arial"/>
              <w:sz w:val="12"/>
            </w:rPr>
            <w:t>2340009-1100022902</w:t>
          </w:r>
        </w:p>
        <w:p w14:paraId="3EC9DB02" w14:textId="77777777" w:rsidR="005922EC" w:rsidRDefault="003E330B">
          <w:pPr>
            <w:pStyle w:val="Footer"/>
            <w:spacing w:line="216" w:lineRule="auto"/>
            <w:ind w:left="-108" w:right="-108"/>
            <w:rPr>
              <w:rFonts w:cs="Arial"/>
              <w:sz w:val="12"/>
            </w:rPr>
          </w:pPr>
          <w:r>
            <w:rPr>
              <w:rFonts w:cs="Arial"/>
              <w:sz w:val="12"/>
            </w:rPr>
            <w:t>2484008-1100619483</w:t>
          </w:r>
        </w:p>
        <w:p w14:paraId="60E3AB99" w14:textId="77777777" w:rsidR="005922EC" w:rsidRDefault="003E330B">
          <w:pPr>
            <w:pStyle w:val="Footer"/>
            <w:spacing w:line="216" w:lineRule="auto"/>
            <w:ind w:left="-108" w:right="-108"/>
            <w:rPr>
              <w:rFonts w:cs="Arial"/>
              <w:sz w:val="12"/>
            </w:rPr>
          </w:pPr>
          <w:r>
            <w:rPr>
              <w:rFonts w:cs="Arial"/>
              <w:sz w:val="12"/>
            </w:rPr>
            <w:t>2360000-1101303595</w:t>
          </w:r>
        </w:p>
        <w:p w14:paraId="193AFE8D" w14:textId="77777777" w:rsidR="005922EC" w:rsidRDefault="003E330B">
          <w:pPr>
            <w:pStyle w:val="Footer"/>
            <w:spacing w:line="216" w:lineRule="auto"/>
            <w:ind w:left="-108" w:right="-108"/>
            <w:rPr>
              <w:rFonts w:cs="Arial"/>
              <w:sz w:val="12"/>
            </w:rPr>
          </w:pPr>
          <w:r>
            <w:rPr>
              <w:rFonts w:cs="Arial"/>
              <w:sz w:val="12"/>
            </w:rPr>
            <w:t>2504000-1120002224</w:t>
          </w:r>
        </w:p>
        <w:p w14:paraId="07442544" w14:textId="77777777" w:rsidR="005922EC" w:rsidRDefault="003E330B">
          <w:pPr>
            <w:pStyle w:val="Footer"/>
            <w:spacing w:line="216" w:lineRule="auto"/>
            <w:ind w:left="-108" w:right="-108"/>
            <w:rPr>
              <w:rFonts w:cs="Arial"/>
              <w:sz w:val="12"/>
            </w:rPr>
          </w:pPr>
          <w:r>
            <w:rPr>
              <w:rFonts w:cs="Arial"/>
              <w:sz w:val="12"/>
            </w:rPr>
            <w:t>2330003-1100204546</w:t>
          </w:r>
        </w:p>
      </w:tc>
      <w:tc>
        <w:tcPr>
          <w:tcW w:w="2757" w:type="dxa"/>
          <w:vMerge/>
          <w:tcBorders>
            <w:left w:val="nil"/>
            <w:right w:val="nil"/>
          </w:tcBorders>
        </w:tcPr>
        <w:p w14:paraId="5C566476" w14:textId="77777777" w:rsidR="005922EC" w:rsidRDefault="006B08B5">
          <w:pPr>
            <w:pStyle w:val="Footer"/>
            <w:rPr>
              <w:rFonts w:cs="Arial"/>
              <w:sz w:val="12"/>
            </w:rPr>
          </w:pPr>
        </w:p>
      </w:tc>
    </w:tr>
    <w:tr w:rsidR="005922EC" w14:paraId="39A647C2" w14:textId="77777777">
      <w:trPr>
        <w:cantSplit/>
        <w:trHeight w:val="300"/>
      </w:trPr>
      <w:tc>
        <w:tcPr>
          <w:tcW w:w="6813" w:type="dxa"/>
          <w:gridSpan w:val="4"/>
          <w:tcBorders>
            <w:top w:val="nil"/>
            <w:left w:val="nil"/>
            <w:bottom w:val="nil"/>
            <w:right w:val="nil"/>
          </w:tcBorders>
          <w:vAlign w:val="bottom"/>
        </w:tcPr>
        <w:p w14:paraId="65EEC5AF" w14:textId="77777777" w:rsidR="005922EC" w:rsidRDefault="003E330B">
          <w:pPr>
            <w:pStyle w:val="Footer"/>
            <w:spacing w:line="216" w:lineRule="auto"/>
            <w:ind w:right="-108"/>
            <w:rPr>
              <w:rFonts w:cs="Arial"/>
              <w:sz w:val="12"/>
            </w:rPr>
          </w:pPr>
          <w:r>
            <w:rPr>
              <w:rFonts w:cs="Arial"/>
              <w:sz w:val="12"/>
            </w:rPr>
            <w:t xml:space="preserve">Predsjednik i članovi Uprave / </w:t>
          </w:r>
          <w:proofErr w:type="spellStart"/>
          <w:r>
            <w:rPr>
              <w:rFonts w:cs="Arial"/>
              <w:i/>
              <w:iCs/>
              <w:sz w:val="12"/>
            </w:rPr>
            <w:t>President</w:t>
          </w:r>
          <w:proofErr w:type="spellEnd"/>
          <w:r>
            <w:rPr>
              <w:rFonts w:cs="Arial"/>
              <w:i/>
              <w:iCs/>
              <w:sz w:val="12"/>
            </w:rPr>
            <w:t xml:space="preserve"> </w:t>
          </w:r>
          <w:proofErr w:type="spellStart"/>
          <w:r>
            <w:rPr>
              <w:rFonts w:cs="Arial"/>
              <w:i/>
              <w:iCs/>
              <w:sz w:val="12"/>
            </w:rPr>
            <w:t>and</w:t>
          </w:r>
          <w:proofErr w:type="spellEnd"/>
          <w:r>
            <w:rPr>
              <w:rFonts w:cs="Arial"/>
              <w:sz w:val="12"/>
            </w:rPr>
            <w:t xml:space="preserve"> </w:t>
          </w:r>
          <w:proofErr w:type="spellStart"/>
          <w:r>
            <w:rPr>
              <w:rFonts w:cs="Arial"/>
              <w:sz w:val="12"/>
            </w:rPr>
            <w:t>m</w:t>
          </w:r>
          <w:r>
            <w:rPr>
              <w:rFonts w:cs="Arial"/>
              <w:i/>
              <w:iCs/>
              <w:sz w:val="12"/>
            </w:rPr>
            <w:t>embers</w:t>
          </w:r>
          <w:proofErr w:type="spellEnd"/>
          <w:r>
            <w:rPr>
              <w:rFonts w:cs="Arial"/>
              <w:i/>
              <w:iCs/>
              <w:sz w:val="12"/>
            </w:rPr>
            <w:t xml:space="preserve"> </w:t>
          </w:r>
          <w:proofErr w:type="spellStart"/>
          <w:r>
            <w:rPr>
              <w:rFonts w:cs="Arial"/>
              <w:i/>
              <w:iCs/>
              <w:sz w:val="12"/>
            </w:rPr>
            <w:t>of</w:t>
          </w:r>
          <w:proofErr w:type="spellEnd"/>
          <w:r>
            <w:rPr>
              <w:rFonts w:cs="Arial"/>
              <w:i/>
              <w:iCs/>
              <w:sz w:val="12"/>
            </w:rPr>
            <w:t xml:space="preserve"> </w:t>
          </w:r>
          <w:proofErr w:type="spellStart"/>
          <w:r>
            <w:rPr>
              <w:rFonts w:cs="Arial"/>
              <w:i/>
              <w:iCs/>
              <w:sz w:val="12"/>
            </w:rPr>
            <w:t>the</w:t>
          </w:r>
          <w:proofErr w:type="spellEnd"/>
          <w:r>
            <w:rPr>
              <w:rFonts w:cs="Arial"/>
              <w:i/>
              <w:iCs/>
              <w:sz w:val="12"/>
            </w:rPr>
            <w:t xml:space="preserve"> Management </w:t>
          </w:r>
          <w:proofErr w:type="spellStart"/>
          <w:r>
            <w:rPr>
              <w:rFonts w:cs="Arial"/>
              <w:i/>
              <w:iCs/>
              <w:sz w:val="12"/>
            </w:rPr>
            <w:t>Board</w:t>
          </w:r>
          <w:proofErr w:type="spellEnd"/>
          <w:r>
            <w:rPr>
              <w:rFonts w:cs="Arial"/>
              <w:sz w:val="12"/>
            </w:rPr>
            <w:t>:</w:t>
          </w:r>
        </w:p>
        <w:p w14:paraId="1422BEF1" w14:textId="77777777" w:rsidR="005922EC" w:rsidRDefault="003E330B">
          <w:pPr>
            <w:pStyle w:val="Footer"/>
            <w:spacing w:line="216" w:lineRule="auto"/>
            <w:ind w:right="-108"/>
            <w:rPr>
              <w:rFonts w:cs="Arial"/>
              <w:sz w:val="12"/>
            </w:rPr>
          </w:pPr>
          <w:r>
            <w:rPr>
              <w:rFonts w:cs="Arial"/>
              <w:sz w:val="12"/>
            </w:rPr>
            <w:t xml:space="preserve">Tomislav Dragičević, László </w:t>
          </w:r>
          <w:proofErr w:type="spellStart"/>
          <w:r>
            <w:rPr>
              <w:rFonts w:cs="Arial"/>
              <w:sz w:val="12"/>
            </w:rPr>
            <w:t>Geszti</w:t>
          </w:r>
          <w:proofErr w:type="spellEnd"/>
          <w:r>
            <w:rPr>
              <w:rFonts w:cs="Arial"/>
              <w:sz w:val="12"/>
            </w:rPr>
            <w:t xml:space="preserve">, Željko Belošić, Milan Ujević, Sanjin Kirigin, Boris </w:t>
          </w:r>
          <w:proofErr w:type="spellStart"/>
          <w:r>
            <w:rPr>
              <w:rFonts w:cs="Arial"/>
              <w:sz w:val="12"/>
            </w:rPr>
            <w:t>Čavrak</w:t>
          </w:r>
          <w:proofErr w:type="spellEnd"/>
          <w:r>
            <w:rPr>
              <w:rFonts w:cs="Arial"/>
              <w:sz w:val="12"/>
            </w:rPr>
            <w:t xml:space="preserve">, Béla </w:t>
          </w:r>
          <w:proofErr w:type="spellStart"/>
          <w:r>
            <w:rPr>
              <w:rFonts w:cs="Arial"/>
              <w:sz w:val="12"/>
            </w:rPr>
            <w:t>Cseh</w:t>
          </w:r>
          <w:proofErr w:type="spellEnd"/>
        </w:p>
        <w:p w14:paraId="1403DA67" w14:textId="77777777" w:rsidR="005922EC" w:rsidRDefault="006B08B5">
          <w:pPr>
            <w:pStyle w:val="Footer"/>
            <w:spacing w:line="216" w:lineRule="auto"/>
            <w:ind w:right="-108"/>
            <w:rPr>
              <w:rFonts w:cs="Arial"/>
              <w:sz w:val="2"/>
            </w:rPr>
          </w:pPr>
        </w:p>
        <w:p w14:paraId="72DE5364" w14:textId="77777777" w:rsidR="005922EC" w:rsidRDefault="006B08B5">
          <w:pPr>
            <w:pStyle w:val="Footer"/>
            <w:spacing w:line="216" w:lineRule="auto"/>
            <w:ind w:right="-108"/>
            <w:rPr>
              <w:rFonts w:cs="Arial"/>
              <w:sz w:val="2"/>
            </w:rPr>
          </w:pPr>
        </w:p>
        <w:p w14:paraId="56322973" w14:textId="77777777" w:rsidR="005922EC" w:rsidRDefault="003E330B">
          <w:pPr>
            <w:pStyle w:val="Footer"/>
            <w:spacing w:line="216" w:lineRule="auto"/>
            <w:ind w:right="-108"/>
            <w:rPr>
              <w:rFonts w:cs="Arial"/>
              <w:sz w:val="12"/>
            </w:rPr>
          </w:pPr>
          <w:r>
            <w:rPr>
              <w:rFonts w:cs="Arial"/>
              <w:sz w:val="12"/>
            </w:rPr>
            <w:t xml:space="preserve">Predsjednik Nadzornog odbora / </w:t>
          </w:r>
          <w:proofErr w:type="spellStart"/>
          <w:r>
            <w:rPr>
              <w:rFonts w:cs="Arial"/>
              <w:i/>
              <w:iCs/>
              <w:sz w:val="12"/>
            </w:rPr>
            <w:t>President</w:t>
          </w:r>
          <w:proofErr w:type="spellEnd"/>
          <w:r>
            <w:rPr>
              <w:rFonts w:cs="Arial"/>
              <w:i/>
              <w:iCs/>
              <w:sz w:val="12"/>
            </w:rPr>
            <w:t xml:space="preserve"> </w:t>
          </w:r>
          <w:proofErr w:type="spellStart"/>
          <w:r>
            <w:rPr>
              <w:rFonts w:cs="Arial"/>
              <w:i/>
              <w:iCs/>
              <w:sz w:val="12"/>
            </w:rPr>
            <w:t>of</w:t>
          </w:r>
          <w:proofErr w:type="spellEnd"/>
          <w:r>
            <w:rPr>
              <w:rFonts w:cs="Arial"/>
              <w:i/>
              <w:iCs/>
              <w:sz w:val="12"/>
            </w:rPr>
            <w:t xml:space="preserve"> </w:t>
          </w:r>
          <w:proofErr w:type="spellStart"/>
          <w:r>
            <w:rPr>
              <w:rFonts w:cs="Arial"/>
              <w:i/>
              <w:iCs/>
              <w:sz w:val="12"/>
            </w:rPr>
            <w:t>the</w:t>
          </w:r>
          <w:proofErr w:type="spellEnd"/>
          <w:r>
            <w:rPr>
              <w:rFonts w:cs="Arial"/>
              <w:i/>
              <w:iCs/>
              <w:sz w:val="12"/>
            </w:rPr>
            <w:t xml:space="preserve"> </w:t>
          </w:r>
          <w:proofErr w:type="spellStart"/>
          <w:r>
            <w:rPr>
              <w:rFonts w:cs="Arial"/>
              <w:i/>
              <w:iCs/>
              <w:sz w:val="12"/>
            </w:rPr>
            <w:t>Supevisory</w:t>
          </w:r>
          <w:proofErr w:type="spellEnd"/>
          <w:r>
            <w:rPr>
              <w:rFonts w:cs="Arial"/>
              <w:i/>
              <w:iCs/>
              <w:sz w:val="12"/>
            </w:rPr>
            <w:t xml:space="preserve"> </w:t>
          </w:r>
          <w:proofErr w:type="spellStart"/>
          <w:r>
            <w:rPr>
              <w:rFonts w:cs="Arial"/>
              <w:i/>
              <w:iCs/>
              <w:sz w:val="12"/>
            </w:rPr>
            <w:t>Board</w:t>
          </w:r>
          <w:proofErr w:type="spellEnd"/>
          <w:r>
            <w:rPr>
              <w:rFonts w:cs="Arial"/>
              <w:sz w:val="12"/>
            </w:rPr>
            <w:t>: Ivan Šuker</w:t>
          </w:r>
        </w:p>
      </w:tc>
      <w:tc>
        <w:tcPr>
          <w:tcW w:w="2757" w:type="dxa"/>
          <w:vMerge/>
          <w:tcBorders>
            <w:left w:val="nil"/>
            <w:bottom w:val="nil"/>
            <w:right w:val="nil"/>
          </w:tcBorders>
        </w:tcPr>
        <w:p w14:paraId="5D6D0002" w14:textId="77777777" w:rsidR="005922EC" w:rsidRDefault="006B08B5">
          <w:pPr>
            <w:pStyle w:val="Footer"/>
            <w:rPr>
              <w:rFonts w:cs="Arial"/>
              <w:sz w:val="12"/>
            </w:rPr>
          </w:pPr>
        </w:p>
      </w:tc>
    </w:tr>
  </w:tbl>
  <w:p w14:paraId="3B1BC10F" w14:textId="77777777" w:rsidR="005922EC" w:rsidRPr="00BE07FB" w:rsidRDefault="006B08B5">
    <w:pPr>
      <w:rPr>
        <w:sz w:val="2"/>
        <w:szCs w:val="2"/>
      </w:rPr>
    </w:pPr>
  </w:p>
  <w:p w14:paraId="32CA1F49" w14:textId="77777777" w:rsidR="005922EC" w:rsidRPr="00B976E5" w:rsidRDefault="006B08B5" w:rsidP="00B976E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E060F" w14:textId="77777777" w:rsidR="005922EC" w:rsidRDefault="006B08B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7C509" w14:textId="77777777" w:rsidR="005922EC" w:rsidRDefault="006B08B5">
    <w:pPr>
      <w:pStyle w:val="Footer"/>
      <w:rPr>
        <w:sz w:val="2"/>
      </w:rPr>
    </w:pPr>
  </w:p>
  <w:p w14:paraId="112E9F3F" w14:textId="77777777" w:rsidR="005922EC" w:rsidRDefault="00E154FC">
    <w:pPr>
      <w:pStyle w:val="Footer"/>
      <w:rPr>
        <w:sz w:val="2"/>
      </w:rPr>
    </w:pPr>
    <w:r>
      <w:rPr>
        <w:noProof/>
        <w:sz w:val="20"/>
        <w:lang w:eastAsia="hr-HR"/>
      </w:rPr>
      <mc:AlternateContent>
        <mc:Choice Requires="wps">
          <w:drawing>
            <wp:anchor distT="4294967294" distB="4294967294" distL="114300" distR="114300" simplePos="0" relativeHeight="251656192" behindDoc="0" locked="0" layoutInCell="0" allowOverlap="1" wp14:anchorId="2A9B398A" wp14:editId="1FFB2C0A">
              <wp:simplePos x="0" y="0"/>
              <wp:positionH relativeFrom="column">
                <wp:posOffset>-3810</wp:posOffset>
              </wp:positionH>
              <wp:positionV relativeFrom="paragraph">
                <wp:posOffset>6349</wp:posOffset>
              </wp:positionV>
              <wp:extent cx="5976620" cy="0"/>
              <wp:effectExtent l="0" t="0" r="2413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E6D54F" id="Line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5pt" to="47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EwIAACg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uZP02kOptHbWULKW6Cxzn/gukdhUmEJmiMxOW6cB+kAvUHCPUqvhZTR&#10;bKnQUOH5JJ/EAKelYOEwwJzd72pp0ZGEdolfqAOQPcCsPigWyTpO2Oo690TIyxzwUgU+SAXkXGeX&#10;fvg2T+er2WpWjIp8uhoVadOM3q/rYjRdZ0+T5l1T1032PUjLirITjHEV1N16Myv+zvvrK7l01b07&#10;72VIHtljiiD29o+io5fBvksj7DQ7b22oRrAV2jGCr08n9Puv64j6+cCXPwAAAP//AwBQSwMEFAAG&#10;AAgAAAAhAKHEQdbZAAAABQEAAA8AAABkcnMvZG93bnJldi54bWxMj8FOwzAQRO9I/IO1SFyq1qag&#10;qoQ4FQJy40IB9bqNlyQiXqex2wa+nqUXOM7OaPZNvhp9pw40xDawhauZAUVcBddybeHttZwuQcWE&#10;7LALTBa+KMKqOD/LMXPhyC90WKdaSQnHDC00KfWZ1rFqyGOchZ5YvI8weEwih1q7AY9S7js9N2ah&#10;PbYsHxrs6aGh6nO99xZi+U678ntSTczmug403z0+P6G1lxfj/R2oRGP6C8MvvqBDIUzbsGcXVWdh&#10;upCgnGWQuLc3RvT2pHWR6//0xQ8AAAD//wMAUEsBAi0AFAAGAAgAAAAhALaDOJL+AAAA4QEAABMA&#10;AAAAAAAAAAAAAAAAAAAAAFtDb250ZW50X1R5cGVzXS54bWxQSwECLQAUAAYACAAAACEAOP0h/9YA&#10;AACUAQAACwAAAAAAAAAAAAAAAAAvAQAAX3JlbHMvLnJlbHNQSwECLQAUAAYACAAAACEAvwUvhBMC&#10;AAAoBAAADgAAAAAAAAAAAAAAAAAuAgAAZHJzL2Uyb0RvYy54bWxQSwECLQAUAAYACAAAACEAocRB&#10;1tkAAAAFAQAADwAAAAAAAAAAAAAAAABtBAAAZHJzL2Rvd25yZXYueG1sUEsFBgAAAAAEAAQA8wAA&#10;AHMFAAAAAA==&#10;" o:allowincell="f"/>
          </w:pict>
        </mc:Fallback>
      </mc:AlternateContent>
    </w:r>
  </w:p>
  <w:p w14:paraId="449FF779" w14:textId="77777777" w:rsidR="005922EC" w:rsidRPr="000164F0" w:rsidRDefault="006B08B5">
    <w:pPr>
      <w:pStyle w:val="Footer"/>
      <w:rPr>
        <w:sz w:val="8"/>
        <w:szCs w:val="8"/>
      </w:rPr>
    </w:pPr>
  </w:p>
  <w:p w14:paraId="47E5B0A7" w14:textId="77777777" w:rsidR="005922EC" w:rsidRDefault="00831AF6">
    <w:pPr>
      <w:pStyle w:val="Footer"/>
      <w:jc w:val="right"/>
      <w:rPr>
        <w:rStyle w:val="PageNumber"/>
        <w:sz w:val="18"/>
      </w:rPr>
    </w:pPr>
    <w:r>
      <w:rPr>
        <w:rStyle w:val="PageNumber"/>
        <w:sz w:val="18"/>
      </w:rPr>
      <w:fldChar w:fldCharType="begin"/>
    </w:r>
    <w:r w:rsidR="003E330B">
      <w:rPr>
        <w:rStyle w:val="PageNumber"/>
        <w:sz w:val="18"/>
      </w:rPr>
      <w:instrText xml:space="preserve"> PAGE </w:instrText>
    </w:r>
    <w:r>
      <w:rPr>
        <w:rStyle w:val="PageNumber"/>
        <w:sz w:val="18"/>
      </w:rPr>
      <w:fldChar w:fldCharType="separate"/>
    </w:r>
    <w:r w:rsidR="00375DFC">
      <w:rPr>
        <w:rStyle w:val="PageNumber"/>
        <w:noProof/>
        <w:sz w:val="18"/>
      </w:rPr>
      <w:t>2</w:t>
    </w:r>
    <w:r>
      <w:rPr>
        <w:rStyle w:val="PageNumber"/>
        <w:sz w:val="18"/>
      </w:rPr>
      <w:fldChar w:fldCharType="end"/>
    </w:r>
    <w:r w:rsidR="003E330B">
      <w:rPr>
        <w:rStyle w:val="PageNumber"/>
        <w:sz w:val="18"/>
      </w:rPr>
      <w:t>/</w:t>
    </w:r>
    <w:r>
      <w:rPr>
        <w:rStyle w:val="PageNumber"/>
        <w:sz w:val="18"/>
      </w:rPr>
      <w:fldChar w:fldCharType="begin"/>
    </w:r>
    <w:r w:rsidR="003E330B">
      <w:rPr>
        <w:rStyle w:val="PageNumber"/>
        <w:sz w:val="18"/>
      </w:rPr>
      <w:instrText xml:space="preserve"> NUMPAGES </w:instrText>
    </w:r>
    <w:r>
      <w:rPr>
        <w:rStyle w:val="PageNumber"/>
        <w:sz w:val="18"/>
      </w:rPr>
      <w:fldChar w:fldCharType="separate"/>
    </w:r>
    <w:r w:rsidR="00375DFC">
      <w:rPr>
        <w:rStyle w:val="PageNumber"/>
        <w:noProof/>
        <w:sz w:val="18"/>
      </w:rPr>
      <w:t>2</w:t>
    </w:r>
    <w:r>
      <w:rPr>
        <w:rStyle w:val="PageNumber"/>
        <w:sz w:val="18"/>
      </w:rPr>
      <w:fldChar w:fldCharType="end"/>
    </w:r>
  </w:p>
  <w:p w14:paraId="51B6CC63" w14:textId="77777777" w:rsidR="005922EC" w:rsidRDefault="006B08B5">
    <w:pPr>
      <w:pStyle w:val="Footer"/>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C9384" w14:textId="77777777" w:rsidR="006B08B5" w:rsidRDefault="006B08B5">
      <w:r>
        <w:separator/>
      </w:r>
    </w:p>
  </w:footnote>
  <w:footnote w:type="continuationSeparator" w:id="0">
    <w:p w14:paraId="154867B1" w14:textId="77777777" w:rsidR="006B08B5" w:rsidRDefault="006B0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A395" w14:textId="77777777" w:rsidR="005922EC" w:rsidRDefault="003E330B">
    <w:pPr>
      <w:pStyle w:val="Header"/>
      <w:rPr>
        <w:sz w:val="2"/>
      </w:rPr>
    </w:pPr>
    <w:r>
      <w:rPr>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C2BF" w14:textId="77777777" w:rsidR="00765242" w:rsidRPr="0056798D" w:rsidRDefault="00765242" w:rsidP="00765242">
    <w:pPr>
      <w:pStyle w:val="Header"/>
      <w:jc w:val="right"/>
      <w:rPr>
        <w:sz w:val="2"/>
      </w:rPr>
    </w:pPr>
  </w:p>
  <w:p w14:paraId="02860F7A" w14:textId="77777777" w:rsidR="005922EC" w:rsidRDefault="00B8406A">
    <w:pPr>
      <w:pStyle w:val="Header"/>
      <w:jc w:val="right"/>
      <w:rPr>
        <w:sz w:val="2"/>
      </w:rPr>
    </w:pPr>
    <w:r>
      <w:rPr>
        <w:noProof/>
        <w:sz w:val="2"/>
        <w:lang w:eastAsia="hr-HR"/>
      </w:rPr>
      <w:t xml:space="preserve"> </w:t>
    </w:r>
  </w:p>
  <w:p w14:paraId="6C0C78FC" w14:textId="77777777" w:rsidR="005922EC" w:rsidRDefault="006B08B5">
    <w:pPr>
      <w:pStyle w:val="Header"/>
      <w:jc w:val="right"/>
      <w:rPr>
        <w:sz w:val="2"/>
      </w:rPr>
    </w:pPr>
  </w:p>
  <w:p w14:paraId="358A4832" w14:textId="58F7DD21" w:rsidR="005922EC" w:rsidRDefault="006B08B5">
    <w:pPr>
      <w:pStyle w:val="Header"/>
      <w:jc w:val="right"/>
      <w:rPr>
        <w:sz w:val="2"/>
      </w:rPr>
    </w:pPr>
  </w:p>
  <w:p w14:paraId="15007F42" w14:textId="77777777" w:rsidR="005922EC" w:rsidRDefault="00E36E93" w:rsidP="00624E98">
    <w:pPr>
      <w:pStyle w:val="Header"/>
      <w:jc w:val="right"/>
      <w:rPr>
        <w:sz w:val="2"/>
      </w:rPr>
    </w:pPr>
    <w:r>
      <w:rPr>
        <w:noProof/>
        <w:sz w:val="2"/>
        <w:lang w:eastAsia="hr-HR"/>
      </w:rPr>
      <w:drawing>
        <wp:anchor distT="0" distB="0" distL="114300" distR="114300" simplePos="0" relativeHeight="251662336" behindDoc="0" locked="0" layoutInCell="1" allowOverlap="1" wp14:anchorId="7CB0BBC9" wp14:editId="23210BE7">
          <wp:simplePos x="0" y="0"/>
          <wp:positionH relativeFrom="margin">
            <wp:align>left</wp:align>
          </wp:positionH>
          <wp:positionV relativeFrom="page">
            <wp:posOffset>777181</wp:posOffset>
          </wp:positionV>
          <wp:extent cx="1247775" cy="464243"/>
          <wp:effectExtent l="0" t="0" r="0" b="0"/>
          <wp:wrapNone/>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42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E380" w14:textId="77777777" w:rsidR="005922EC" w:rsidRDefault="003E330B">
    <w:pPr>
      <w:pStyle w:val="Header"/>
      <w:rPr>
        <w:sz w:val="2"/>
      </w:rPr>
    </w:pPr>
    <w:r>
      <w:rPr>
        <w:sz w:val="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FA2B" w14:textId="77777777" w:rsidR="005922EC" w:rsidRDefault="003E330B">
    <w:pPr>
      <w:pStyle w:val="Header"/>
      <w:jc w:val="right"/>
      <w:rPr>
        <w:sz w:val="2"/>
      </w:rPr>
    </w:pPr>
    <w:r>
      <w:rPr>
        <w:noProof/>
        <w:sz w:val="2"/>
        <w:lang w:eastAsia="hr-HR"/>
      </w:rPr>
      <w:drawing>
        <wp:anchor distT="0" distB="0" distL="114300" distR="114300" simplePos="0" relativeHeight="251660288" behindDoc="0" locked="0" layoutInCell="1" allowOverlap="1" wp14:anchorId="45D26D77" wp14:editId="34BE5230">
          <wp:simplePos x="0" y="0"/>
          <wp:positionH relativeFrom="column">
            <wp:posOffset>0</wp:posOffset>
          </wp:positionH>
          <wp:positionV relativeFrom="paragraph">
            <wp:posOffset>0</wp:posOffset>
          </wp:positionV>
          <wp:extent cx="1213485" cy="451485"/>
          <wp:effectExtent l="0" t="0" r="5715" b="5715"/>
          <wp:wrapNone/>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451485"/>
                  </a:xfrm>
                  <a:prstGeom prst="rect">
                    <a:avLst/>
                  </a:prstGeom>
                  <a:noFill/>
                  <a:ln>
                    <a:noFill/>
                  </a:ln>
                </pic:spPr>
              </pic:pic>
            </a:graphicData>
          </a:graphic>
        </wp:anchor>
      </w:drawing>
    </w:r>
  </w:p>
  <w:p w14:paraId="414A2C72" w14:textId="77777777" w:rsidR="005922EC" w:rsidRDefault="006B08B5">
    <w:pPr>
      <w:pStyle w:val="Header"/>
      <w:jc w:val="right"/>
      <w:rPr>
        <w:sz w:val="2"/>
      </w:rPr>
    </w:pPr>
  </w:p>
  <w:p w14:paraId="5597EFBF" w14:textId="77777777" w:rsidR="005922EC" w:rsidRDefault="006B08B5">
    <w:pPr>
      <w:pStyle w:val="Header"/>
      <w:jc w:val="right"/>
      <w:rPr>
        <w:sz w:val="2"/>
      </w:rPr>
    </w:pPr>
  </w:p>
  <w:p w14:paraId="40D56687" w14:textId="77777777" w:rsidR="005922EC" w:rsidRPr="0056798D" w:rsidRDefault="006B08B5" w:rsidP="00F44E41">
    <w:pPr>
      <w:pStyle w:val="Header"/>
      <w:jc w:val="righ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D6A4" w14:textId="77777777" w:rsidR="005922EC" w:rsidRDefault="003E330B">
    <w:pPr>
      <w:pStyle w:val="Header"/>
      <w:rPr>
        <w:sz w:val="2"/>
      </w:rPr>
    </w:pPr>
    <w:r>
      <w:rPr>
        <w:sz w:val="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72C2" w14:textId="77777777" w:rsidR="005922EC" w:rsidRDefault="006B08B5">
    <w:pPr>
      <w:pStyle w:val="Header"/>
      <w:jc w:val="right"/>
      <w:rPr>
        <w:sz w:val="2"/>
      </w:rPr>
    </w:pPr>
  </w:p>
  <w:p w14:paraId="40034695" w14:textId="77777777" w:rsidR="005922EC" w:rsidRDefault="006B08B5">
    <w:pPr>
      <w:pStyle w:val="Header"/>
      <w:jc w:val="right"/>
      <w:rPr>
        <w:sz w:val="2"/>
      </w:rPr>
    </w:pPr>
  </w:p>
  <w:p w14:paraId="58B78E41" w14:textId="77777777" w:rsidR="005922EC" w:rsidRDefault="006B08B5">
    <w:pPr>
      <w:pStyle w:val="Header"/>
      <w:jc w:val="right"/>
      <w:rPr>
        <w:sz w:val="2"/>
      </w:rPr>
    </w:pPr>
  </w:p>
  <w:p w14:paraId="14D9426F" w14:textId="77777777" w:rsidR="005922EC" w:rsidRDefault="006B08B5">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2D28B" w14:textId="77777777" w:rsidR="005922EC" w:rsidRDefault="006B08B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20D4" w14:textId="77777777" w:rsidR="005922EC" w:rsidRDefault="006B08B5">
    <w:pPr>
      <w:pStyle w:val="Header"/>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7CF5" w14:textId="77777777" w:rsidR="005922EC" w:rsidRDefault="006B08B5">
    <w:pPr>
      <w:pStyle w:val="Header"/>
      <w:jc w:val="right"/>
      <w:rPr>
        <w:sz w:val="2"/>
      </w:rPr>
    </w:pPr>
  </w:p>
  <w:p w14:paraId="7F65A322" w14:textId="77777777" w:rsidR="005922EC" w:rsidRDefault="006B08B5">
    <w:pPr>
      <w:pStyle w:val="Header"/>
      <w:jc w:val="right"/>
      <w:rPr>
        <w:sz w:val="2"/>
      </w:rPr>
    </w:pPr>
  </w:p>
  <w:p w14:paraId="79305146" w14:textId="77777777" w:rsidR="005922EC" w:rsidRDefault="006B08B5">
    <w:pPr>
      <w:pStyle w:val="Header"/>
      <w:jc w:val="right"/>
      <w:rPr>
        <w:sz w:val="2"/>
      </w:rPr>
    </w:pPr>
  </w:p>
  <w:p w14:paraId="4DAAE96F" w14:textId="77777777" w:rsidR="005922EC" w:rsidRDefault="006B08B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662"/>
    <w:multiLevelType w:val="hybridMultilevel"/>
    <w:tmpl w:val="5790C116"/>
    <w:lvl w:ilvl="0" w:tplc="DD687550">
      <w:start w:val="1"/>
      <w:numFmt w:val="bullet"/>
      <w:lvlText w:val=""/>
      <w:lvlJc w:val="left"/>
      <w:pPr>
        <w:ind w:left="720" w:hanging="360"/>
      </w:pPr>
      <w:rPr>
        <w:rFonts w:ascii="Wingdings" w:hAnsi="Wingdings" w:hint="default"/>
        <w:color w:val="365F91"/>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454C42A4"/>
    <w:multiLevelType w:val="multilevel"/>
    <w:tmpl w:val="8712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6248E"/>
    <w:multiLevelType w:val="hybridMultilevel"/>
    <w:tmpl w:val="4956E490"/>
    <w:lvl w:ilvl="0" w:tplc="041A000F">
      <w:start w:val="1"/>
      <w:numFmt w:val="decimal"/>
      <w:lvlText w:val="%1."/>
      <w:lvlJc w:val="left"/>
      <w:pPr>
        <w:ind w:left="360" w:hanging="360"/>
      </w:p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05"/>
    <w:rsid w:val="00002C75"/>
    <w:rsid w:val="000051E2"/>
    <w:rsid w:val="00011F16"/>
    <w:rsid w:val="000145A6"/>
    <w:rsid w:val="00015C4D"/>
    <w:rsid w:val="00016E51"/>
    <w:rsid w:val="00022EA9"/>
    <w:rsid w:val="00026979"/>
    <w:rsid w:val="00032BE9"/>
    <w:rsid w:val="00044D71"/>
    <w:rsid w:val="00045621"/>
    <w:rsid w:val="0004695B"/>
    <w:rsid w:val="00046FA6"/>
    <w:rsid w:val="00047855"/>
    <w:rsid w:val="00047EA8"/>
    <w:rsid w:val="00047FDE"/>
    <w:rsid w:val="00052753"/>
    <w:rsid w:val="0005515B"/>
    <w:rsid w:val="00056859"/>
    <w:rsid w:val="00056EFD"/>
    <w:rsid w:val="000650ED"/>
    <w:rsid w:val="000716FA"/>
    <w:rsid w:val="00081ABD"/>
    <w:rsid w:val="00082688"/>
    <w:rsid w:val="00083087"/>
    <w:rsid w:val="0008634A"/>
    <w:rsid w:val="00086D45"/>
    <w:rsid w:val="00094970"/>
    <w:rsid w:val="000952C9"/>
    <w:rsid w:val="00097145"/>
    <w:rsid w:val="000A0BFF"/>
    <w:rsid w:val="000B085A"/>
    <w:rsid w:val="000B17DB"/>
    <w:rsid w:val="000B327E"/>
    <w:rsid w:val="000B3FC7"/>
    <w:rsid w:val="000B5572"/>
    <w:rsid w:val="000C5C97"/>
    <w:rsid w:val="000D5FAE"/>
    <w:rsid w:val="000D7645"/>
    <w:rsid w:val="000D7BA3"/>
    <w:rsid w:val="000E050A"/>
    <w:rsid w:val="000E49A0"/>
    <w:rsid w:val="000E5AB2"/>
    <w:rsid w:val="000F0F6A"/>
    <w:rsid w:val="000F3B1C"/>
    <w:rsid w:val="00100EF1"/>
    <w:rsid w:val="00101CBF"/>
    <w:rsid w:val="001115C3"/>
    <w:rsid w:val="001164FB"/>
    <w:rsid w:val="0012068A"/>
    <w:rsid w:val="001208A1"/>
    <w:rsid w:val="0012112F"/>
    <w:rsid w:val="00123DA3"/>
    <w:rsid w:val="001269FE"/>
    <w:rsid w:val="001271E6"/>
    <w:rsid w:val="0013634B"/>
    <w:rsid w:val="00136BD3"/>
    <w:rsid w:val="00141076"/>
    <w:rsid w:val="001431A3"/>
    <w:rsid w:val="00143B89"/>
    <w:rsid w:val="00143BB1"/>
    <w:rsid w:val="001445A2"/>
    <w:rsid w:val="001506BA"/>
    <w:rsid w:val="00154020"/>
    <w:rsid w:val="00156036"/>
    <w:rsid w:val="001562CC"/>
    <w:rsid w:val="00156652"/>
    <w:rsid w:val="00156E71"/>
    <w:rsid w:val="00161020"/>
    <w:rsid w:val="00161F2D"/>
    <w:rsid w:val="001637B1"/>
    <w:rsid w:val="001644BB"/>
    <w:rsid w:val="00166ABD"/>
    <w:rsid w:val="00171BF3"/>
    <w:rsid w:val="00172AF0"/>
    <w:rsid w:val="00180493"/>
    <w:rsid w:val="00184632"/>
    <w:rsid w:val="001856AC"/>
    <w:rsid w:val="00191574"/>
    <w:rsid w:val="001969B5"/>
    <w:rsid w:val="001A34F1"/>
    <w:rsid w:val="001B0FCA"/>
    <w:rsid w:val="001B1D50"/>
    <w:rsid w:val="001B504C"/>
    <w:rsid w:val="001B6F9C"/>
    <w:rsid w:val="001B72AB"/>
    <w:rsid w:val="001C19C0"/>
    <w:rsid w:val="001C3205"/>
    <w:rsid w:val="001D2EE7"/>
    <w:rsid w:val="001D34F7"/>
    <w:rsid w:val="001D5EEF"/>
    <w:rsid w:val="001E3A20"/>
    <w:rsid w:val="001E7160"/>
    <w:rsid w:val="001F7F06"/>
    <w:rsid w:val="0020107F"/>
    <w:rsid w:val="002015E8"/>
    <w:rsid w:val="0020718E"/>
    <w:rsid w:val="00220153"/>
    <w:rsid w:val="002204D7"/>
    <w:rsid w:val="0022082F"/>
    <w:rsid w:val="00230476"/>
    <w:rsid w:val="00236461"/>
    <w:rsid w:val="002379B9"/>
    <w:rsid w:val="00243054"/>
    <w:rsid w:val="00245D41"/>
    <w:rsid w:val="00250EE8"/>
    <w:rsid w:val="0025369E"/>
    <w:rsid w:val="00253F7D"/>
    <w:rsid w:val="00254EEE"/>
    <w:rsid w:val="00270A38"/>
    <w:rsid w:val="00274C48"/>
    <w:rsid w:val="002772B7"/>
    <w:rsid w:val="0028225E"/>
    <w:rsid w:val="00295C4B"/>
    <w:rsid w:val="00297408"/>
    <w:rsid w:val="00297C24"/>
    <w:rsid w:val="00297E2C"/>
    <w:rsid w:val="002A11C3"/>
    <w:rsid w:val="002A4D04"/>
    <w:rsid w:val="002A641F"/>
    <w:rsid w:val="002B5522"/>
    <w:rsid w:val="002B76B1"/>
    <w:rsid w:val="002C08BB"/>
    <w:rsid w:val="002C2779"/>
    <w:rsid w:val="002C4865"/>
    <w:rsid w:val="002C593A"/>
    <w:rsid w:val="002C7E72"/>
    <w:rsid w:val="002D14D8"/>
    <w:rsid w:val="002D3C40"/>
    <w:rsid w:val="002E0D3C"/>
    <w:rsid w:val="002E2DAC"/>
    <w:rsid w:val="002E7445"/>
    <w:rsid w:val="002F1D14"/>
    <w:rsid w:val="002F73A7"/>
    <w:rsid w:val="00302D1E"/>
    <w:rsid w:val="00314E86"/>
    <w:rsid w:val="00320D0F"/>
    <w:rsid w:val="00322E56"/>
    <w:rsid w:val="00324A34"/>
    <w:rsid w:val="00330905"/>
    <w:rsid w:val="00332C2F"/>
    <w:rsid w:val="003379B7"/>
    <w:rsid w:val="00343CB6"/>
    <w:rsid w:val="00345092"/>
    <w:rsid w:val="00346589"/>
    <w:rsid w:val="00350C77"/>
    <w:rsid w:val="00354141"/>
    <w:rsid w:val="0035496D"/>
    <w:rsid w:val="00364741"/>
    <w:rsid w:val="0036617E"/>
    <w:rsid w:val="00370BFB"/>
    <w:rsid w:val="00370E19"/>
    <w:rsid w:val="003716B2"/>
    <w:rsid w:val="00375DFC"/>
    <w:rsid w:val="00376752"/>
    <w:rsid w:val="003827B9"/>
    <w:rsid w:val="00383C9A"/>
    <w:rsid w:val="00384D83"/>
    <w:rsid w:val="00390B88"/>
    <w:rsid w:val="00392414"/>
    <w:rsid w:val="003A4019"/>
    <w:rsid w:val="003A4A13"/>
    <w:rsid w:val="003A4B6F"/>
    <w:rsid w:val="003A4D62"/>
    <w:rsid w:val="003A647F"/>
    <w:rsid w:val="003A7869"/>
    <w:rsid w:val="003B1E84"/>
    <w:rsid w:val="003B1FC8"/>
    <w:rsid w:val="003B3D2F"/>
    <w:rsid w:val="003B6D02"/>
    <w:rsid w:val="003C144F"/>
    <w:rsid w:val="003C341F"/>
    <w:rsid w:val="003C5239"/>
    <w:rsid w:val="003D0B3E"/>
    <w:rsid w:val="003D5EF1"/>
    <w:rsid w:val="003E2303"/>
    <w:rsid w:val="003E330B"/>
    <w:rsid w:val="003F016C"/>
    <w:rsid w:val="003F1AD0"/>
    <w:rsid w:val="003F1BF4"/>
    <w:rsid w:val="003F39AE"/>
    <w:rsid w:val="00401B14"/>
    <w:rsid w:val="00402C13"/>
    <w:rsid w:val="00402C84"/>
    <w:rsid w:val="00403D95"/>
    <w:rsid w:val="0040555D"/>
    <w:rsid w:val="00420474"/>
    <w:rsid w:val="00421238"/>
    <w:rsid w:val="004346CF"/>
    <w:rsid w:val="00435CF7"/>
    <w:rsid w:val="00437FE2"/>
    <w:rsid w:val="00444D21"/>
    <w:rsid w:val="00446296"/>
    <w:rsid w:val="004470F4"/>
    <w:rsid w:val="00450677"/>
    <w:rsid w:val="00451466"/>
    <w:rsid w:val="00454D5E"/>
    <w:rsid w:val="00455EEF"/>
    <w:rsid w:val="00457148"/>
    <w:rsid w:val="00460784"/>
    <w:rsid w:val="00460D6A"/>
    <w:rsid w:val="00461A5F"/>
    <w:rsid w:val="00462DB1"/>
    <w:rsid w:val="00464BA2"/>
    <w:rsid w:val="004677F9"/>
    <w:rsid w:val="00474870"/>
    <w:rsid w:val="004753D0"/>
    <w:rsid w:val="004759E0"/>
    <w:rsid w:val="00482C09"/>
    <w:rsid w:val="00485353"/>
    <w:rsid w:val="004A2423"/>
    <w:rsid w:val="004A6F7A"/>
    <w:rsid w:val="004B442F"/>
    <w:rsid w:val="004B6427"/>
    <w:rsid w:val="004C05F6"/>
    <w:rsid w:val="004C19C0"/>
    <w:rsid w:val="004C3C6A"/>
    <w:rsid w:val="004C472B"/>
    <w:rsid w:val="004C543F"/>
    <w:rsid w:val="004C7F48"/>
    <w:rsid w:val="004D4DB6"/>
    <w:rsid w:val="004D7B41"/>
    <w:rsid w:val="004D7DA5"/>
    <w:rsid w:val="004E28A3"/>
    <w:rsid w:val="004E29DD"/>
    <w:rsid w:val="004F17C3"/>
    <w:rsid w:val="004F2622"/>
    <w:rsid w:val="004F6B76"/>
    <w:rsid w:val="004F779A"/>
    <w:rsid w:val="00503FE8"/>
    <w:rsid w:val="00507A84"/>
    <w:rsid w:val="0051175D"/>
    <w:rsid w:val="00515A18"/>
    <w:rsid w:val="00525E4C"/>
    <w:rsid w:val="00533201"/>
    <w:rsid w:val="00535A75"/>
    <w:rsid w:val="00540E34"/>
    <w:rsid w:val="005422F9"/>
    <w:rsid w:val="005434CA"/>
    <w:rsid w:val="0054365E"/>
    <w:rsid w:val="00543DC0"/>
    <w:rsid w:val="00546221"/>
    <w:rsid w:val="00557ADE"/>
    <w:rsid w:val="0056268C"/>
    <w:rsid w:val="005632FD"/>
    <w:rsid w:val="00580CCB"/>
    <w:rsid w:val="00580FD0"/>
    <w:rsid w:val="00585C0B"/>
    <w:rsid w:val="0058603E"/>
    <w:rsid w:val="00590DED"/>
    <w:rsid w:val="00591F55"/>
    <w:rsid w:val="005A2D12"/>
    <w:rsid w:val="005B7E29"/>
    <w:rsid w:val="005C032F"/>
    <w:rsid w:val="005C0DF8"/>
    <w:rsid w:val="005C281B"/>
    <w:rsid w:val="005C38B7"/>
    <w:rsid w:val="005E10A5"/>
    <w:rsid w:val="005F4CCB"/>
    <w:rsid w:val="006023CD"/>
    <w:rsid w:val="00602B87"/>
    <w:rsid w:val="006047C9"/>
    <w:rsid w:val="00607A22"/>
    <w:rsid w:val="00610071"/>
    <w:rsid w:val="00610CC2"/>
    <w:rsid w:val="00612899"/>
    <w:rsid w:val="00613575"/>
    <w:rsid w:val="006147A2"/>
    <w:rsid w:val="00624E98"/>
    <w:rsid w:val="0062744D"/>
    <w:rsid w:val="00627F4B"/>
    <w:rsid w:val="00641E5E"/>
    <w:rsid w:val="00642B2D"/>
    <w:rsid w:val="0064307B"/>
    <w:rsid w:val="00643621"/>
    <w:rsid w:val="00643DEA"/>
    <w:rsid w:val="006460B0"/>
    <w:rsid w:val="00646A1E"/>
    <w:rsid w:val="00652641"/>
    <w:rsid w:val="006529DC"/>
    <w:rsid w:val="00653F4B"/>
    <w:rsid w:val="00656555"/>
    <w:rsid w:val="00656A56"/>
    <w:rsid w:val="006642E2"/>
    <w:rsid w:val="006669D8"/>
    <w:rsid w:val="00674DAB"/>
    <w:rsid w:val="00682C6F"/>
    <w:rsid w:val="00695044"/>
    <w:rsid w:val="006B08B5"/>
    <w:rsid w:val="006B27BB"/>
    <w:rsid w:val="006B3FDB"/>
    <w:rsid w:val="006C0745"/>
    <w:rsid w:val="006C16A8"/>
    <w:rsid w:val="006C39DD"/>
    <w:rsid w:val="006C4757"/>
    <w:rsid w:val="006C5480"/>
    <w:rsid w:val="006C6074"/>
    <w:rsid w:val="006C7EAB"/>
    <w:rsid w:val="006D2E0C"/>
    <w:rsid w:val="006D36A5"/>
    <w:rsid w:val="006D754D"/>
    <w:rsid w:val="006E43F5"/>
    <w:rsid w:val="006F110E"/>
    <w:rsid w:val="006F3112"/>
    <w:rsid w:val="00701D11"/>
    <w:rsid w:val="00703CC9"/>
    <w:rsid w:val="0070727F"/>
    <w:rsid w:val="007138F1"/>
    <w:rsid w:val="00716A27"/>
    <w:rsid w:val="0072688C"/>
    <w:rsid w:val="00730A81"/>
    <w:rsid w:val="00733476"/>
    <w:rsid w:val="007349F7"/>
    <w:rsid w:val="007370A9"/>
    <w:rsid w:val="00737B93"/>
    <w:rsid w:val="00740D64"/>
    <w:rsid w:val="00742C58"/>
    <w:rsid w:val="00753718"/>
    <w:rsid w:val="00762844"/>
    <w:rsid w:val="00762D0E"/>
    <w:rsid w:val="00765242"/>
    <w:rsid w:val="0076546A"/>
    <w:rsid w:val="007677B5"/>
    <w:rsid w:val="0077081A"/>
    <w:rsid w:val="00772C85"/>
    <w:rsid w:val="00775369"/>
    <w:rsid w:val="00775415"/>
    <w:rsid w:val="00776446"/>
    <w:rsid w:val="00776F1B"/>
    <w:rsid w:val="00782334"/>
    <w:rsid w:val="007874CE"/>
    <w:rsid w:val="00793ABE"/>
    <w:rsid w:val="00795877"/>
    <w:rsid w:val="00796191"/>
    <w:rsid w:val="007A5B8A"/>
    <w:rsid w:val="007B3950"/>
    <w:rsid w:val="007B758F"/>
    <w:rsid w:val="007B7EC3"/>
    <w:rsid w:val="007C026D"/>
    <w:rsid w:val="007C29B5"/>
    <w:rsid w:val="007C5180"/>
    <w:rsid w:val="007D2B00"/>
    <w:rsid w:val="007D48EA"/>
    <w:rsid w:val="007D497A"/>
    <w:rsid w:val="007E1510"/>
    <w:rsid w:val="007E35F1"/>
    <w:rsid w:val="007E4DFC"/>
    <w:rsid w:val="007F0EFB"/>
    <w:rsid w:val="007F41AD"/>
    <w:rsid w:val="0080088D"/>
    <w:rsid w:val="008011CE"/>
    <w:rsid w:val="008046E5"/>
    <w:rsid w:val="00804CDB"/>
    <w:rsid w:val="008050D2"/>
    <w:rsid w:val="008055F8"/>
    <w:rsid w:val="008074D4"/>
    <w:rsid w:val="0081027D"/>
    <w:rsid w:val="008103F8"/>
    <w:rsid w:val="00811B68"/>
    <w:rsid w:val="00813A73"/>
    <w:rsid w:val="00815BCF"/>
    <w:rsid w:val="008205F6"/>
    <w:rsid w:val="008211A5"/>
    <w:rsid w:val="008251D5"/>
    <w:rsid w:val="008275A8"/>
    <w:rsid w:val="00827ED2"/>
    <w:rsid w:val="00831AF6"/>
    <w:rsid w:val="00832B55"/>
    <w:rsid w:val="00836961"/>
    <w:rsid w:val="008407F2"/>
    <w:rsid w:val="0084184D"/>
    <w:rsid w:val="00844113"/>
    <w:rsid w:val="00844B80"/>
    <w:rsid w:val="008525D8"/>
    <w:rsid w:val="0085767F"/>
    <w:rsid w:val="00860214"/>
    <w:rsid w:val="008608AF"/>
    <w:rsid w:val="00863853"/>
    <w:rsid w:val="00871C34"/>
    <w:rsid w:val="00874A6F"/>
    <w:rsid w:val="0087551D"/>
    <w:rsid w:val="008818A3"/>
    <w:rsid w:val="00885AB5"/>
    <w:rsid w:val="008869EC"/>
    <w:rsid w:val="00891A43"/>
    <w:rsid w:val="00892FE4"/>
    <w:rsid w:val="00893636"/>
    <w:rsid w:val="00893A5B"/>
    <w:rsid w:val="0089733E"/>
    <w:rsid w:val="008A05A3"/>
    <w:rsid w:val="008A6730"/>
    <w:rsid w:val="008A6B54"/>
    <w:rsid w:val="008C2039"/>
    <w:rsid w:val="008C2904"/>
    <w:rsid w:val="008C3B67"/>
    <w:rsid w:val="008C4F4D"/>
    <w:rsid w:val="008D2062"/>
    <w:rsid w:val="008D5696"/>
    <w:rsid w:val="008E1661"/>
    <w:rsid w:val="008E6FAA"/>
    <w:rsid w:val="008F1640"/>
    <w:rsid w:val="008F27EE"/>
    <w:rsid w:val="00900F2E"/>
    <w:rsid w:val="00901FCD"/>
    <w:rsid w:val="00902E9E"/>
    <w:rsid w:val="009034B0"/>
    <w:rsid w:val="00905F02"/>
    <w:rsid w:val="00906A0F"/>
    <w:rsid w:val="0091144B"/>
    <w:rsid w:val="00911C65"/>
    <w:rsid w:val="0092204A"/>
    <w:rsid w:val="009222D9"/>
    <w:rsid w:val="009224AB"/>
    <w:rsid w:val="00924C01"/>
    <w:rsid w:val="009255E5"/>
    <w:rsid w:val="0093151C"/>
    <w:rsid w:val="0093248F"/>
    <w:rsid w:val="0093407B"/>
    <w:rsid w:val="00935A39"/>
    <w:rsid w:val="009423F3"/>
    <w:rsid w:val="00945DFF"/>
    <w:rsid w:val="0094753B"/>
    <w:rsid w:val="00951148"/>
    <w:rsid w:val="00952ED1"/>
    <w:rsid w:val="00956D36"/>
    <w:rsid w:val="009605EA"/>
    <w:rsid w:val="00961F57"/>
    <w:rsid w:val="0096259C"/>
    <w:rsid w:val="0096589E"/>
    <w:rsid w:val="00965E50"/>
    <w:rsid w:val="009676DF"/>
    <w:rsid w:val="00970979"/>
    <w:rsid w:val="00970F7C"/>
    <w:rsid w:val="00974298"/>
    <w:rsid w:val="00975329"/>
    <w:rsid w:val="00983123"/>
    <w:rsid w:val="0098482E"/>
    <w:rsid w:val="00986C57"/>
    <w:rsid w:val="009903C5"/>
    <w:rsid w:val="00993D97"/>
    <w:rsid w:val="009A47EE"/>
    <w:rsid w:val="009C63CA"/>
    <w:rsid w:val="009D0D3A"/>
    <w:rsid w:val="009D11ED"/>
    <w:rsid w:val="009D13EB"/>
    <w:rsid w:val="009D6D74"/>
    <w:rsid w:val="009E0AA3"/>
    <w:rsid w:val="009E0B0E"/>
    <w:rsid w:val="009E1814"/>
    <w:rsid w:val="009E1B40"/>
    <w:rsid w:val="009E587B"/>
    <w:rsid w:val="009E67A9"/>
    <w:rsid w:val="009F0513"/>
    <w:rsid w:val="00A01800"/>
    <w:rsid w:val="00A03FCD"/>
    <w:rsid w:val="00A044C5"/>
    <w:rsid w:val="00A05102"/>
    <w:rsid w:val="00A054AC"/>
    <w:rsid w:val="00A059CB"/>
    <w:rsid w:val="00A2046A"/>
    <w:rsid w:val="00A30CCF"/>
    <w:rsid w:val="00A333D4"/>
    <w:rsid w:val="00A379FB"/>
    <w:rsid w:val="00A41C51"/>
    <w:rsid w:val="00A43FAB"/>
    <w:rsid w:val="00A4624F"/>
    <w:rsid w:val="00A5059B"/>
    <w:rsid w:val="00A518FA"/>
    <w:rsid w:val="00A52CE0"/>
    <w:rsid w:val="00A55351"/>
    <w:rsid w:val="00A60B22"/>
    <w:rsid w:val="00A65C7B"/>
    <w:rsid w:val="00A65EEF"/>
    <w:rsid w:val="00A735BC"/>
    <w:rsid w:val="00A7591D"/>
    <w:rsid w:val="00A81595"/>
    <w:rsid w:val="00A81A82"/>
    <w:rsid w:val="00A826D2"/>
    <w:rsid w:val="00A8283B"/>
    <w:rsid w:val="00A900C4"/>
    <w:rsid w:val="00A90D84"/>
    <w:rsid w:val="00AA072C"/>
    <w:rsid w:val="00AA110D"/>
    <w:rsid w:val="00AA198B"/>
    <w:rsid w:val="00AA2C95"/>
    <w:rsid w:val="00AA38DE"/>
    <w:rsid w:val="00AA4553"/>
    <w:rsid w:val="00AA6B9A"/>
    <w:rsid w:val="00AC3FCC"/>
    <w:rsid w:val="00AC6F2A"/>
    <w:rsid w:val="00AC7CDB"/>
    <w:rsid w:val="00AD0553"/>
    <w:rsid w:val="00AD6AE7"/>
    <w:rsid w:val="00AE0545"/>
    <w:rsid w:val="00AE0FB2"/>
    <w:rsid w:val="00AE1DF2"/>
    <w:rsid w:val="00AE4979"/>
    <w:rsid w:val="00AE674A"/>
    <w:rsid w:val="00AF4DA7"/>
    <w:rsid w:val="00AF7F43"/>
    <w:rsid w:val="00B10FBC"/>
    <w:rsid w:val="00B11743"/>
    <w:rsid w:val="00B13C96"/>
    <w:rsid w:val="00B141D4"/>
    <w:rsid w:val="00B4505E"/>
    <w:rsid w:val="00B45BCA"/>
    <w:rsid w:val="00B462D0"/>
    <w:rsid w:val="00B515FD"/>
    <w:rsid w:val="00B526AA"/>
    <w:rsid w:val="00B54BE7"/>
    <w:rsid w:val="00B622A1"/>
    <w:rsid w:val="00B629A7"/>
    <w:rsid w:val="00B64C55"/>
    <w:rsid w:val="00B65C64"/>
    <w:rsid w:val="00B70BF0"/>
    <w:rsid w:val="00B72A1A"/>
    <w:rsid w:val="00B72AA9"/>
    <w:rsid w:val="00B75F7F"/>
    <w:rsid w:val="00B800D6"/>
    <w:rsid w:val="00B8406A"/>
    <w:rsid w:val="00B87CA1"/>
    <w:rsid w:val="00B963BE"/>
    <w:rsid w:val="00BA1C3D"/>
    <w:rsid w:val="00BA387C"/>
    <w:rsid w:val="00BA3DF4"/>
    <w:rsid w:val="00BA3F7A"/>
    <w:rsid w:val="00BA517D"/>
    <w:rsid w:val="00BA6149"/>
    <w:rsid w:val="00BB2DAE"/>
    <w:rsid w:val="00BC17C1"/>
    <w:rsid w:val="00BC3116"/>
    <w:rsid w:val="00BC5061"/>
    <w:rsid w:val="00BC60B1"/>
    <w:rsid w:val="00BC6DDA"/>
    <w:rsid w:val="00BD043D"/>
    <w:rsid w:val="00BD4008"/>
    <w:rsid w:val="00BD6B46"/>
    <w:rsid w:val="00BE12F9"/>
    <w:rsid w:val="00BE47DF"/>
    <w:rsid w:val="00BE7371"/>
    <w:rsid w:val="00BE7C3F"/>
    <w:rsid w:val="00BF5C84"/>
    <w:rsid w:val="00C0289C"/>
    <w:rsid w:val="00C0350B"/>
    <w:rsid w:val="00C120CE"/>
    <w:rsid w:val="00C12BAE"/>
    <w:rsid w:val="00C156A7"/>
    <w:rsid w:val="00C15C4A"/>
    <w:rsid w:val="00C16BEB"/>
    <w:rsid w:val="00C176E0"/>
    <w:rsid w:val="00C20747"/>
    <w:rsid w:val="00C32E96"/>
    <w:rsid w:val="00C4370F"/>
    <w:rsid w:val="00C44678"/>
    <w:rsid w:val="00C503E5"/>
    <w:rsid w:val="00C538A2"/>
    <w:rsid w:val="00C545E2"/>
    <w:rsid w:val="00C54673"/>
    <w:rsid w:val="00C64152"/>
    <w:rsid w:val="00C70D37"/>
    <w:rsid w:val="00C73590"/>
    <w:rsid w:val="00C7652A"/>
    <w:rsid w:val="00C8162C"/>
    <w:rsid w:val="00C83B13"/>
    <w:rsid w:val="00C8417F"/>
    <w:rsid w:val="00C91307"/>
    <w:rsid w:val="00C960F7"/>
    <w:rsid w:val="00C96F23"/>
    <w:rsid w:val="00CA22C7"/>
    <w:rsid w:val="00CA2A27"/>
    <w:rsid w:val="00CA30BD"/>
    <w:rsid w:val="00CA414C"/>
    <w:rsid w:val="00CA6ED5"/>
    <w:rsid w:val="00CC1889"/>
    <w:rsid w:val="00CC3652"/>
    <w:rsid w:val="00CC6F61"/>
    <w:rsid w:val="00CE06EE"/>
    <w:rsid w:val="00CE269E"/>
    <w:rsid w:val="00CE2A1C"/>
    <w:rsid w:val="00CE4FAB"/>
    <w:rsid w:val="00CE592B"/>
    <w:rsid w:val="00CE731D"/>
    <w:rsid w:val="00CF36C1"/>
    <w:rsid w:val="00D030E5"/>
    <w:rsid w:val="00D07A08"/>
    <w:rsid w:val="00D10F98"/>
    <w:rsid w:val="00D1387C"/>
    <w:rsid w:val="00D146C3"/>
    <w:rsid w:val="00D160EF"/>
    <w:rsid w:val="00D20286"/>
    <w:rsid w:val="00D23B4F"/>
    <w:rsid w:val="00D2750E"/>
    <w:rsid w:val="00D300A0"/>
    <w:rsid w:val="00D32F72"/>
    <w:rsid w:val="00D338D5"/>
    <w:rsid w:val="00D42EE3"/>
    <w:rsid w:val="00D46074"/>
    <w:rsid w:val="00D4621E"/>
    <w:rsid w:val="00D53879"/>
    <w:rsid w:val="00D607BD"/>
    <w:rsid w:val="00D703E0"/>
    <w:rsid w:val="00D707CD"/>
    <w:rsid w:val="00D7273C"/>
    <w:rsid w:val="00D74017"/>
    <w:rsid w:val="00D7549C"/>
    <w:rsid w:val="00D77423"/>
    <w:rsid w:val="00D839F5"/>
    <w:rsid w:val="00D852D4"/>
    <w:rsid w:val="00D871AC"/>
    <w:rsid w:val="00DA028E"/>
    <w:rsid w:val="00DA1A93"/>
    <w:rsid w:val="00DA3120"/>
    <w:rsid w:val="00DA5E79"/>
    <w:rsid w:val="00DA7643"/>
    <w:rsid w:val="00DA77ED"/>
    <w:rsid w:val="00DA7C00"/>
    <w:rsid w:val="00DB7889"/>
    <w:rsid w:val="00DC24F6"/>
    <w:rsid w:val="00DC7213"/>
    <w:rsid w:val="00DC7D73"/>
    <w:rsid w:val="00DD015B"/>
    <w:rsid w:val="00DD1DD6"/>
    <w:rsid w:val="00DD1DEC"/>
    <w:rsid w:val="00DD6F16"/>
    <w:rsid w:val="00DF0224"/>
    <w:rsid w:val="00DF06CC"/>
    <w:rsid w:val="00DF1DEA"/>
    <w:rsid w:val="00DF41D0"/>
    <w:rsid w:val="00DF5851"/>
    <w:rsid w:val="00E154FC"/>
    <w:rsid w:val="00E15866"/>
    <w:rsid w:val="00E22748"/>
    <w:rsid w:val="00E259E4"/>
    <w:rsid w:val="00E26FAD"/>
    <w:rsid w:val="00E32065"/>
    <w:rsid w:val="00E33CAE"/>
    <w:rsid w:val="00E3411F"/>
    <w:rsid w:val="00E344FA"/>
    <w:rsid w:val="00E3591F"/>
    <w:rsid w:val="00E36E93"/>
    <w:rsid w:val="00E373F3"/>
    <w:rsid w:val="00E4143F"/>
    <w:rsid w:val="00E43DE4"/>
    <w:rsid w:val="00E447EB"/>
    <w:rsid w:val="00E44EDD"/>
    <w:rsid w:val="00E45547"/>
    <w:rsid w:val="00E51F61"/>
    <w:rsid w:val="00E60B91"/>
    <w:rsid w:val="00E63958"/>
    <w:rsid w:val="00E65F1B"/>
    <w:rsid w:val="00E82C86"/>
    <w:rsid w:val="00E875B6"/>
    <w:rsid w:val="00E87F0E"/>
    <w:rsid w:val="00E900C7"/>
    <w:rsid w:val="00E9046B"/>
    <w:rsid w:val="00EA52E2"/>
    <w:rsid w:val="00EB01FC"/>
    <w:rsid w:val="00EB1C18"/>
    <w:rsid w:val="00EB5115"/>
    <w:rsid w:val="00EB6685"/>
    <w:rsid w:val="00EC09F8"/>
    <w:rsid w:val="00EC7601"/>
    <w:rsid w:val="00EC785B"/>
    <w:rsid w:val="00ED6830"/>
    <w:rsid w:val="00ED7D7C"/>
    <w:rsid w:val="00ED7FF7"/>
    <w:rsid w:val="00EE2482"/>
    <w:rsid w:val="00EE452B"/>
    <w:rsid w:val="00EE66EC"/>
    <w:rsid w:val="00EF1C2A"/>
    <w:rsid w:val="00EF493D"/>
    <w:rsid w:val="00EF4C30"/>
    <w:rsid w:val="00F01BFD"/>
    <w:rsid w:val="00F01D8C"/>
    <w:rsid w:val="00F021ED"/>
    <w:rsid w:val="00F0236D"/>
    <w:rsid w:val="00F03061"/>
    <w:rsid w:val="00F030E8"/>
    <w:rsid w:val="00F03688"/>
    <w:rsid w:val="00F04C11"/>
    <w:rsid w:val="00F11086"/>
    <w:rsid w:val="00F1210A"/>
    <w:rsid w:val="00F13455"/>
    <w:rsid w:val="00F140B1"/>
    <w:rsid w:val="00F15C4F"/>
    <w:rsid w:val="00F17A6A"/>
    <w:rsid w:val="00F21047"/>
    <w:rsid w:val="00F212A9"/>
    <w:rsid w:val="00F245B4"/>
    <w:rsid w:val="00F33FE2"/>
    <w:rsid w:val="00F37489"/>
    <w:rsid w:val="00F417BC"/>
    <w:rsid w:val="00F61CFF"/>
    <w:rsid w:val="00F625A5"/>
    <w:rsid w:val="00F63C49"/>
    <w:rsid w:val="00F64F30"/>
    <w:rsid w:val="00F71197"/>
    <w:rsid w:val="00F71B85"/>
    <w:rsid w:val="00F74FE8"/>
    <w:rsid w:val="00F74FF6"/>
    <w:rsid w:val="00F96846"/>
    <w:rsid w:val="00F97176"/>
    <w:rsid w:val="00F9785D"/>
    <w:rsid w:val="00FA378D"/>
    <w:rsid w:val="00FA5CAA"/>
    <w:rsid w:val="00FA74F6"/>
    <w:rsid w:val="00FB169A"/>
    <w:rsid w:val="00FB23E9"/>
    <w:rsid w:val="00FB3D2D"/>
    <w:rsid w:val="00FC1049"/>
    <w:rsid w:val="00FC3C14"/>
    <w:rsid w:val="00FD1CAC"/>
    <w:rsid w:val="00FD3373"/>
    <w:rsid w:val="00FD3B25"/>
    <w:rsid w:val="00FD59A5"/>
    <w:rsid w:val="00FE3BF3"/>
    <w:rsid w:val="00FE779C"/>
    <w:rsid w:val="00FF1F96"/>
    <w:rsid w:val="00FF59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B9B3AAA"/>
  <w15:docId w15:val="{46D7D69D-9B39-478F-9F3F-F14906D9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05"/>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0905"/>
    <w:pPr>
      <w:widowControl w:val="0"/>
      <w:tabs>
        <w:tab w:val="center" w:pos="4451"/>
        <w:tab w:val="right" w:pos="9923"/>
      </w:tabs>
    </w:pPr>
    <w:rPr>
      <w:szCs w:val="20"/>
    </w:rPr>
  </w:style>
  <w:style w:type="character" w:customStyle="1" w:styleId="HeaderChar">
    <w:name w:val="Header Char"/>
    <w:basedOn w:val="DefaultParagraphFont"/>
    <w:link w:val="Header"/>
    <w:rsid w:val="00330905"/>
    <w:rPr>
      <w:rFonts w:ascii="Arial" w:eastAsia="Times New Roman" w:hAnsi="Arial" w:cs="Times New Roman"/>
      <w:szCs w:val="20"/>
    </w:rPr>
  </w:style>
  <w:style w:type="paragraph" w:styleId="Footer">
    <w:name w:val="footer"/>
    <w:basedOn w:val="Normal"/>
    <w:link w:val="FooterChar"/>
    <w:rsid w:val="00330905"/>
    <w:pPr>
      <w:tabs>
        <w:tab w:val="center" w:pos="4961"/>
        <w:tab w:val="right" w:pos="9923"/>
      </w:tabs>
    </w:pPr>
    <w:rPr>
      <w:szCs w:val="20"/>
    </w:rPr>
  </w:style>
  <w:style w:type="character" w:customStyle="1" w:styleId="FooterChar">
    <w:name w:val="Footer Char"/>
    <w:basedOn w:val="DefaultParagraphFont"/>
    <w:link w:val="Footer"/>
    <w:rsid w:val="00330905"/>
    <w:rPr>
      <w:rFonts w:ascii="Arial" w:eastAsia="Times New Roman" w:hAnsi="Arial" w:cs="Times New Roman"/>
      <w:szCs w:val="20"/>
    </w:rPr>
  </w:style>
  <w:style w:type="character" w:styleId="PageNumber">
    <w:name w:val="page number"/>
    <w:basedOn w:val="DefaultParagraphFont"/>
    <w:rsid w:val="00330905"/>
  </w:style>
  <w:style w:type="paragraph" w:styleId="HTMLPreformatted">
    <w:name w:val="HTML Preformatted"/>
    <w:basedOn w:val="Normal"/>
    <w:link w:val="HTMLPreformattedChar"/>
    <w:rsid w:val="00330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0905"/>
    <w:rPr>
      <w:rFonts w:ascii="Courier New" w:eastAsia="Courier New" w:hAnsi="Courier New" w:cs="Courier New"/>
      <w:sz w:val="20"/>
      <w:szCs w:val="20"/>
    </w:rPr>
  </w:style>
  <w:style w:type="paragraph" w:customStyle="1" w:styleId="CharCharCharCharCharChar1CharChar">
    <w:name w:val="Char Char Char Char Char Char1 Char Char"/>
    <w:basedOn w:val="Normal"/>
    <w:rsid w:val="00330905"/>
    <w:pPr>
      <w:spacing w:after="160" w:line="240" w:lineRule="exact"/>
      <w:ind w:left="720" w:hanging="360"/>
    </w:pPr>
    <w:rPr>
      <w:rFonts w:ascii="Times New Roman" w:hAnsi="Times New Roman"/>
      <w:sz w:val="24"/>
      <w:szCs w:val="20"/>
      <w:lang w:val="en-US" w:eastAsia="hr-HR"/>
    </w:rPr>
  </w:style>
  <w:style w:type="paragraph" w:styleId="ListParagraph">
    <w:name w:val="List Paragraph"/>
    <w:basedOn w:val="Normal"/>
    <w:uiPriority w:val="34"/>
    <w:qFormat/>
    <w:rsid w:val="003E330B"/>
    <w:pPr>
      <w:ind w:left="720"/>
    </w:pPr>
    <w:rPr>
      <w:rFonts w:ascii="Calibri" w:eastAsiaTheme="minorHAnsi" w:hAnsi="Calibri"/>
      <w:szCs w:val="22"/>
      <w:lang w:eastAsia="hr-HR"/>
    </w:rPr>
  </w:style>
  <w:style w:type="character" w:styleId="CommentReference">
    <w:name w:val="annotation reference"/>
    <w:basedOn w:val="DefaultParagraphFont"/>
    <w:uiPriority w:val="99"/>
    <w:semiHidden/>
    <w:unhideWhenUsed/>
    <w:rsid w:val="00094970"/>
    <w:rPr>
      <w:sz w:val="16"/>
      <w:szCs w:val="16"/>
    </w:rPr>
  </w:style>
  <w:style w:type="paragraph" w:styleId="CommentText">
    <w:name w:val="annotation text"/>
    <w:basedOn w:val="Normal"/>
    <w:link w:val="CommentTextChar"/>
    <w:uiPriority w:val="99"/>
    <w:semiHidden/>
    <w:unhideWhenUsed/>
    <w:rsid w:val="00094970"/>
    <w:rPr>
      <w:sz w:val="20"/>
      <w:szCs w:val="20"/>
    </w:rPr>
  </w:style>
  <w:style w:type="character" w:customStyle="1" w:styleId="CommentTextChar">
    <w:name w:val="Comment Text Char"/>
    <w:basedOn w:val="DefaultParagraphFont"/>
    <w:link w:val="CommentText"/>
    <w:uiPriority w:val="99"/>
    <w:semiHidden/>
    <w:rsid w:val="0009497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4970"/>
    <w:rPr>
      <w:b/>
      <w:bCs/>
    </w:rPr>
  </w:style>
  <w:style w:type="character" w:customStyle="1" w:styleId="CommentSubjectChar">
    <w:name w:val="Comment Subject Char"/>
    <w:basedOn w:val="CommentTextChar"/>
    <w:link w:val="CommentSubject"/>
    <w:uiPriority w:val="99"/>
    <w:semiHidden/>
    <w:rsid w:val="0009497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94970"/>
    <w:rPr>
      <w:rFonts w:ascii="Tahoma" w:hAnsi="Tahoma" w:cs="Tahoma"/>
      <w:sz w:val="16"/>
      <w:szCs w:val="16"/>
    </w:rPr>
  </w:style>
  <w:style w:type="character" w:customStyle="1" w:styleId="BalloonTextChar">
    <w:name w:val="Balloon Text Char"/>
    <w:basedOn w:val="DefaultParagraphFont"/>
    <w:link w:val="BalloonText"/>
    <w:uiPriority w:val="99"/>
    <w:semiHidden/>
    <w:rsid w:val="00094970"/>
    <w:rPr>
      <w:rFonts w:ascii="Tahoma" w:eastAsia="Times New Roman" w:hAnsi="Tahoma" w:cs="Tahoma"/>
      <w:sz w:val="16"/>
      <w:szCs w:val="16"/>
    </w:rPr>
  </w:style>
  <w:style w:type="paragraph" w:styleId="PlainText">
    <w:name w:val="Plain Text"/>
    <w:basedOn w:val="Normal"/>
    <w:link w:val="PlainTextChar"/>
    <w:uiPriority w:val="99"/>
    <w:unhideWhenUsed/>
    <w:rsid w:val="002D3C40"/>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D3C40"/>
    <w:rPr>
      <w:rFonts w:ascii="Consolas" w:hAnsi="Consolas" w:cs="Consolas"/>
      <w:sz w:val="21"/>
      <w:szCs w:val="21"/>
    </w:rPr>
  </w:style>
  <w:style w:type="character" w:styleId="Hyperlink">
    <w:name w:val="Hyperlink"/>
    <w:basedOn w:val="DefaultParagraphFont"/>
    <w:uiPriority w:val="99"/>
    <w:unhideWhenUsed/>
    <w:rsid w:val="00143B89"/>
    <w:rPr>
      <w:color w:val="0000FF" w:themeColor="hyperlink"/>
      <w:u w:val="single"/>
    </w:rPr>
  </w:style>
  <w:style w:type="character" w:styleId="FollowedHyperlink">
    <w:name w:val="FollowedHyperlink"/>
    <w:basedOn w:val="DefaultParagraphFont"/>
    <w:uiPriority w:val="99"/>
    <w:semiHidden/>
    <w:unhideWhenUsed/>
    <w:rsid w:val="007138F1"/>
    <w:rPr>
      <w:color w:val="800080" w:themeColor="followedHyperlink"/>
      <w:u w:val="single"/>
    </w:rPr>
  </w:style>
  <w:style w:type="paragraph" w:styleId="NormalWeb">
    <w:name w:val="Normal (Web)"/>
    <w:basedOn w:val="Normal"/>
    <w:uiPriority w:val="99"/>
    <w:unhideWhenUsed/>
    <w:rsid w:val="008D2062"/>
    <w:pPr>
      <w:spacing w:before="100" w:beforeAutospacing="1" w:after="100" w:afterAutospacing="1"/>
    </w:pPr>
    <w:rPr>
      <w:rFonts w:ascii="Times New Roman" w:eastAsiaTheme="minorHAnsi" w:hAnsi="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2127">
      <w:bodyDiv w:val="1"/>
      <w:marLeft w:val="0"/>
      <w:marRight w:val="0"/>
      <w:marTop w:val="0"/>
      <w:marBottom w:val="0"/>
      <w:divBdr>
        <w:top w:val="none" w:sz="0" w:space="0" w:color="auto"/>
        <w:left w:val="none" w:sz="0" w:space="0" w:color="auto"/>
        <w:bottom w:val="none" w:sz="0" w:space="0" w:color="auto"/>
        <w:right w:val="none" w:sz="0" w:space="0" w:color="auto"/>
      </w:divBdr>
      <w:divsChild>
        <w:div w:id="767047327">
          <w:marLeft w:val="0"/>
          <w:marRight w:val="0"/>
          <w:marTop w:val="0"/>
          <w:marBottom w:val="0"/>
          <w:divBdr>
            <w:top w:val="none" w:sz="0" w:space="0" w:color="auto"/>
            <w:left w:val="none" w:sz="0" w:space="0" w:color="auto"/>
            <w:bottom w:val="none" w:sz="0" w:space="0" w:color="auto"/>
            <w:right w:val="none" w:sz="0" w:space="0" w:color="auto"/>
          </w:divBdr>
          <w:divsChild>
            <w:div w:id="528379142">
              <w:marLeft w:val="0"/>
              <w:marRight w:val="0"/>
              <w:marTop w:val="0"/>
              <w:marBottom w:val="0"/>
              <w:divBdr>
                <w:top w:val="none" w:sz="0" w:space="0" w:color="auto"/>
                <w:left w:val="none" w:sz="0" w:space="0" w:color="auto"/>
                <w:bottom w:val="none" w:sz="0" w:space="0" w:color="auto"/>
                <w:right w:val="none" w:sz="0" w:space="0" w:color="auto"/>
              </w:divBdr>
              <w:divsChild>
                <w:div w:id="794838368">
                  <w:marLeft w:val="0"/>
                  <w:marRight w:val="0"/>
                  <w:marTop w:val="0"/>
                  <w:marBottom w:val="0"/>
                  <w:divBdr>
                    <w:top w:val="none" w:sz="0" w:space="0" w:color="auto"/>
                    <w:left w:val="none" w:sz="0" w:space="0" w:color="auto"/>
                    <w:bottom w:val="none" w:sz="0" w:space="0" w:color="auto"/>
                    <w:right w:val="none" w:sz="0" w:space="0" w:color="auto"/>
                  </w:divBdr>
                  <w:divsChild>
                    <w:div w:id="1419860739">
                      <w:marLeft w:val="0"/>
                      <w:marRight w:val="0"/>
                      <w:marTop w:val="0"/>
                      <w:marBottom w:val="0"/>
                      <w:divBdr>
                        <w:top w:val="none" w:sz="0" w:space="0" w:color="auto"/>
                        <w:left w:val="none" w:sz="0" w:space="0" w:color="auto"/>
                        <w:bottom w:val="none" w:sz="0" w:space="0" w:color="auto"/>
                        <w:right w:val="none" w:sz="0" w:space="0" w:color="auto"/>
                      </w:divBdr>
                      <w:divsChild>
                        <w:div w:id="6082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76870">
      <w:bodyDiv w:val="1"/>
      <w:marLeft w:val="0"/>
      <w:marRight w:val="0"/>
      <w:marTop w:val="0"/>
      <w:marBottom w:val="0"/>
      <w:divBdr>
        <w:top w:val="none" w:sz="0" w:space="0" w:color="auto"/>
        <w:left w:val="none" w:sz="0" w:space="0" w:color="auto"/>
        <w:bottom w:val="none" w:sz="0" w:space="0" w:color="auto"/>
        <w:right w:val="none" w:sz="0" w:space="0" w:color="auto"/>
      </w:divBdr>
    </w:div>
    <w:div w:id="511334212">
      <w:bodyDiv w:val="1"/>
      <w:marLeft w:val="0"/>
      <w:marRight w:val="0"/>
      <w:marTop w:val="0"/>
      <w:marBottom w:val="0"/>
      <w:divBdr>
        <w:top w:val="none" w:sz="0" w:space="0" w:color="auto"/>
        <w:left w:val="none" w:sz="0" w:space="0" w:color="auto"/>
        <w:bottom w:val="none" w:sz="0" w:space="0" w:color="auto"/>
        <w:right w:val="none" w:sz="0" w:space="0" w:color="auto"/>
      </w:divBdr>
    </w:div>
    <w:div w:id="590047405">
      <w:bodyDiv w:val="1"/>
      <w:marLeft w:val="0"/>
      <w:marRight w:val="0"/>
      <w:marTop w:val="0"/>
      <w:marBottom w:val="0"/>
      <w:divBdr>
        <w:top w:val="none" w:sz="0" w:space="0" w:color="auto"/>
        <w:left w:val="none" w:sz="0" w:space="0" w:color="auto"/>
        <w:bottom w:val="none" w:sz="0" w:space="0" w:color="auto"/>
        <w:right w:val="none" w:sz="0" w:space="0" w:color="auto"/>
      </w:divBdr>
      <w:divsChild>
        <w:div w:id="1643073085">
          <w:marLeft w:val="0"/>
          <w:marRight w:val="0"/>
          <w:marTop w:val="0"/>
          <w:marBottom w:val="0"/>
          <w:divBdr>
            <w:top w:val="none" w:sz="0" w:space="0" w:color="auto"/>
            <w:left w:val="none" w:sz="0" w:space="0" w:color="auto"/>
            <w:bottom w:val="none" w:sz="0" w:space="0" w:color="auto"/>
            <w:right w:val="none" w:sz="0" w:space="0" w:color="auto"/>
          </w:divBdr>
          <w:divsChild>
            <w:div w:id="2513352">
              <w:marLeft w:val="0"/>
              <w:marRight w:val="0"/>
              <w:marTop w:val="0"/>
              <w:marBottom w:val="0"/>
              <w:divBdr>
                <w:top w:val="none" w:sz="0" w:space="0" w:color="auto"/>
                <w:left w:val="none" w:sz="0" w:space="0" w:color="auto"/>
                <w:bottom w:val="none" w:sz="0" w:space="0" w:color="auto"/>
                <w:right w:val="none" w:sz="0" w:space="0" w:color="auto"/>
              </w:divBdr>
              <w:divsChild>
                <w:div w:id="802235157">
                  <w:marLeft w:val="0"/>
                  <w:marRight w:val="0"/>
                  <w:marTop w:val="0"/>
                  <w:marBottom w:val="0"/>
                  <w:divBdr>
                    <w:top w:val="none" w:sz="0" w:space="0" w:color="auto"/>
                    <w:left w:val="none" w:sz="0" w:space="0" w:color="auto"/>
                    <w:bottom w:val="none" w:sz="0" w:space="0" w:color="auto"/>
                    <w:right w:val="none" w:sz="0" w:space="0" w:color="auto"/>
                  </w:divBdr>
                  <w:divsChild>
                    <w:div w:id="59596955">
                      <w:marLeft w:val="0"/>
                      <w:marRight w:val="0"/>
                      <w:marTop w:val="0"/>
                      <w:marBottom w:val="0"/>
                      <w:divBdr>
                        <w:top w:val="none" w:sz="0" w:space="0" w:color="auto"/>
                        <w:left w:val="none" w:sz="0" w:space="0" w:color="auto"/>
                        <w:bottom w:val="none" w:sz="0" w:space="0" w:color="auto"/>
                        <w:right w:val="none" w:sz="0" w:space="0" w:color="auto"/>
                      </w:divBdr>
                      <w:divsChild>
                        <w:div w:id="12832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98657">
      <w:bodyDiv w:val="1"/>
      <w:marLeft w:val="0"/>
      <w:marRight w:val="0"/>
      <w:marTop w:val="0"/>
      <w:marBottom w:val="0"/>
      <w:divBdr>
        <w:top w:val="none" w:sz="0" w:space="0" w:color="auto"/>
        <w:left w:val="none" w:sz="0" w:space="0" w:color="auto"/>
        <w:bottom w:val="none" w:sz="0" w:space="0" w:color="auto"/>
        <w:right w:val="none" w:sz="0" w:space="0" w:color="auto"/>
      </w:divBdr>
    </w:div>
    <w:div w:id="868183312">
      <w:bodyDiv w:val="1"/>
      <w:marLeft w:val="0"/>
      <w:marRight w:val="0"/>
      <w:marTop w:val="0"/>
      <w:marBottom w:val="0"/>
      <w:divBdr>
        <w:top w:val="none" w:sz="0" w:space="0" w:color="auto"/>
        <w:left w:val="none" w:sz="0" w:space="0" w:color="auto"/>
        <w:bottom w:val="none" w:sz="0" w:space="0" w:color="auto"/>
        <w:right w:val="none" w:sz="0" w:space="0" w:color="auto"/>
      </w:divBdr>
      <w:divsChild>
        <w:div w:id="675421978">
          <w:marLeft w:val="0"/>
          <w:marRight w:val="0"/>
          <w:marTop w:val="0"/>
          <w:marBottom w:val="0"/>
          <w:divBdr>
            <w:top w:val="none" w:sz="0" w:space="0" w:color="auto"/>
            <w:left w:val="none" w:sz="0" w:space="0" w:color="auto"/>
            <w:bottom w:val="none" w:sz="0" w:space="0" w:color="auto"/>
            <w:right w:val="none" w:sz="0" w:space="0" w:color="auto"/>
          </w:divBdr>
          <w:divsChild>
            <w:div w:id="735128813">
              <w:marLeft w:val="0"/>
              <w:marRight w:val="0"/>
              <w:marTop w:val="0"/>
              <w:marBottom w:val="0"/>
              <w:divBdr>
                <w:top w:val="none" w:sz="0" w:space="0" w:color="auto"/>
                <w:left w:val="none" w:sz="0" w:space="0" w:color="auto"/>
                <w:bottom w:val="none" w:sz="0" w:space="0" w:color="auto"/>
                <w:right w:val="none" w:sz="0" w:space="0" w:color="auto"/>
              </w:divBdr>
              <w:divsChild>
                <w:div w:id="1825656842">
                  <w:marLeft w:val="0"/>
                  <w:marRight w:val="0"/>
                  <w:marTop w:val="0"/>
                  <w:marBottom w:val="0"/>
                  <w:divBdr>
                    <w:top w:val="none" w:sz="0" w:space="0" w:color="auto"/>
                    <w:left w:val="none" w:sz="0" w:space="0" w:color="auto"/>
                    <w:bottom w:val="none" w:sz="0" w:space="0" w:color="auto"/>
                    <w:right w:val="none" w:sz="0" w:space="0" w:color="auto"/>
                  </w:divBdr>
                  <w:divsChild>
                    <w:div w:id="1495223010">
                      <w:marLeft w:val="0"/>
                      <w:marRight w:val="0"/>
                      <w:marTop w:val="0"/>
                      <w:marBottom w:val="0"/>
                      <w:divBdr>
                        <w:top w:val="none" w:sz="0" w:space="0" w:color="auto"/>
                        <w:left w:val="none" w:sz="0" w:space="0" w:color="auto"/>
                        <w:bottom w:val="none" w:sz="0" w:space="0" w:color="auto"/>
                        <w:right w:val="none" w:sz="0" w:space="0" w:color="auto"/>
                      </w:divBdr>
                      <w:divsChild>
                        <w:div w:id="16287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22708">
      <w:bodyDiv w:val="1"/>
      <w:marLeft w:val="0"/>
      <w:marRight w:val="0"/>
      <w:marTop w:val="0"/>
      <w:marBottom w:val="0"/>
      <w:divBdr>
        <w:top w:val="none" w:sz="0" w:space="0" w:color="auto"/>
        <w:left w:val="none" w:sz="0" w:space="0" w:color="auto"/>
        <w:bottom w:val="none" w:sz="0" w:space="0" w:color="auto"/>
        <w:right w:val="none" w:sz="0" w:space="0" w:color="auto"/>
      </w:divBdr>
    </w:div>
    <w:div w:id="925067730">
      <w:bodyDiv w:val="1"/>
      <w:marLeft w:val="0"/>
      <w:marRight w:val="0"/>
      <w:marTop w:val="0"/>
      <w:marBottom w:val="0"/>
      <w:divBdr>
        <w:top w:val="none" w:sz="0" w:space="0" w:color="auto"/>
        <w:left w:val="none" w:sz="0" w:space="0" w:color="auto"/>
        <w:bottom w:val="none" w:sz="0" w:space="0" w:color="auto"/>
        <w:right w:val="none" w:sz="0" w:space="0" w:color="auto"/>
      </w:divBdr>
    </w:div>
    <w:div w:id="931624144">
      <w:bodyDiv w:val="1"/>
      <w:marLeft w:val="0"/>
      <w:marRight w:val="0"/>
      <w:marTop w:val="0"/>
      <w:marBottom w:val="0"/>
      <w:divBdr>
        <w:top w:val="none" w:sz="0" w:space="0" w:color="auto"/>
        <w:left w:val="none" w:sz="0" w:space="0" w:color="auto"/>
        <w:bottom w:val="none" w:sz="0" w:space="0" w:color="auto"/>
        <w:right w:val="none" w:sz="0" w:space="0" w:color="auto"/>
      </w:divBdr>
      <w:divsChild>
        <w:div w:id="656567025">
          <w:marLeft w:val="0"/>
          <w:marRight w:val="0"/>
          <w:marTop w:val="0"/>
          <w:marBottom w:val="0"/>
          <w:divBdr>
            <w:top w:val="none" w:sz="0" w:space="0" w:color="auto"/>
            <w:left w:val="none" w:sz="0" w:space="0" w:color="auto"/>
            <w:bottom w:val="none" w:sz="0" w:space="0" w:color="auto"/>
            <w:right w:val="none" w:sz="0" w:space="0" w:color="auto"/>
          </w:divBdr>
        </w:div>
      </w:divsChild>
    </w:div>
    <w:div w:id="962267363">
      <w:bodyDiv w:val="1"/>
      <w:marLeft w:val="0"/>
      <w:marRight w:val="0"/>
      <w:marTop w:val="0"/>
      <w:marBottom w:val="0"/>
      <w:divBdr>
        <w:top w:val="none" w:sz="0" w:space="0" w:color="auto"/>
        <w:left w:val="none" w:sz="0" w:space="0" w:color="auto"/>
        <w:bottom w:val="none" w:sz="0" w:space="0" w:color="auto"/>
        <w:right w:val="none" w:sz="0" w:space="0" w:color="auto"/>
      </w:divBdr>
    </w:div>
    <w:div w:id="975571471">
      <w:bodyDiv w:val="1"/>
      <w:marLeft w:val="0"/>
      <w:marRight w:val="0"/>
      <w:marTop w:val="0"/>
      <w:marBottom w:val="0"/>
      <w:divBdr>
        <w:top w:val="none" w:sz="0" w:space="0" w:color="auto"/>
        <w:left w:val="none" w:sz="0" w:space="0" w:color="auto"/>
        <w:bottom w:val="none" w:sz="0" w:space="0" w:color="auto"/>
        <w:right w:val="none" w:sz="0" w:space="0" w:color="auto"/>
      </w:divBdr>
    </w:div>
    <w:div w:id="1111826386">
      <w:bodyDiv w:val="1"/>
      <w:marLeft w:val="0"/>
      <w:marRight w:val="0"/>
      <w:marTop w:val="0"/>
      <w:marBottom w:val="0"/>
      <w:divBdr>
        <w:top w:val="none" w:sz="0" w:space="0" w:color="auto"/>
        <w:left w:val="none" w:sz="0" w:space="0" w:color="auto"/>
        <w:bottom w:val="none" w:sz="0" w:space="0" w:color="auto"/>
        <w:right w:val="none" w:sz="0" w:space="0" w:color="auto"/>
      </w:divBdr>
    </w:div>
    <w:div w:id="1174497307">
      <w:bodyDiv w:val="1"/>
      <w:marLeft w:val="0"/>
      <w:marRight w:val="0"/>
      <w:marTop w:val="0"/>
      <w:marBottom w:val="0"/>
      <w:divBdr>
        <w:top w:val="none" w:sz="0" w:space="0" w:color="auto"/>
        <w:left w:val="none" w:sz="0" w:space="0" w:color="auto"/>
        <w:bottom w:val="none" w:sz="0" w:space="0" w:color="auto"/>
        <w:right w:val="none" w:sz="0" w:space="0" w:color="auto"/>
      </w:divBdr>
    </w:div>
    <w:div w:id="1206286190">
      <w:bodyDiv w:val="1"/>
      <w:marLeft w:val="0"/>
      <w:marRight w:val="0"/>
      <w:marTop w:val="0"/>
      <w:marBottom w:val="0"/>
      <w:divBdr>
        <w:top w:val="none" w:sz="0" w:space="0" w:color="auto"/>
        <w:left w:val="none" w:sz="0" w:space="0" w:color="auto"/>
        <w:bottom w:val="none" w:sz="0" w:space="0" w:color="auto"/>
        <w:right w:val="none" w:sz="0" w:space="0" w:color="auto"/>
      </w:divBdr>
    </w:div>
    <w:div w:id="1220091068">
      <w:bodyDiv w:val="1"/>
      <w:marLeft w:val="0"/>
      <w:marRight w:val="0"/>
      <w:marTop w:val="0"/>
      <w:marBottom w:val="0"/>
      <w:divBdr>
        <w:top w:val="none" w:sz="0" w:space="0" w:color="auto"/>
        <w:left w:val="none" w:sz="0" w:space="0" w:color="auto"/>
        <w:bottom w:val="none" w:sz="0" w:space="0" w:color="auto"/>
        <w:right w:val="none" w:sz="0" w:space="0" w:color="auto"/>
      </w:divBdr>
    </w:div>
    <w:div w:id="1245796831">
      <w:bodyDiv w:val="1"/>
      <w:marLeft w:val="0"/>
      <w:marRight w:val="0"/>
      <w:marTop w:val="0"/>
      <w:marBottom w:val="0"/>
      <w:divBdr>
        <w:top w:val="none" w:sz="0" w:space="0" w:color="auto"/>
        <w:left w:val="none" w:sz="0" w:space="0" w:color="auto"/>
        <w:bottom w:val="none" w:sz="0" w:space="0" w:color="auto"/>
        <w:right w:val="none" w:sz="0" w:space="0" w:color="auto"/>
      </w:divBdr>
    </w:div>
    <w:div w:id="1401561421">
      <w:bodyDiv w:val="1"/>
      <w:marLeft w:val="0"/>
      <w:marRight w:val="0"/>
      <w:marTop w:val="0"/>
      <w:marBottom w:val="0"/>
      <w:divBdr>
        <w:top w:val="none" w:sz="0" w:space="0" w:color="auto"/>
        <w:left w:val="none" w:sz="0" w:space="0" w:color="auto"/>
        <w:bottom w:val="none" w:sz="0" w:space="0" w:color="auto"/>
        <w:right w:val="none" w:sz="0" w:space="0" w:color="auto"/>
      </w:divBdr>
      <w:divsChild>
        <w:div w:id="414518228">
          <w:marLeft w:val="0"/>
          <w:marRight w:val="0"/>
          <w:marTop w:val="0"/>
          <w:marBottom w:val="0"/>
          <w:divBdr>
            <w:top w:val="none" w:sz="0" w:space="0" w:color="auto"/>
            <w:left w:val="none" w:sz="0" w:space="0" w:color="auto"/>
            <w:bottom w:val="none" w:sz="0" w:space="0" w:color="auto"/>
            <w:right w:val="none" w:sz="0" w:space="0" w:color="auto"/>
          </w:divBdr>
        </w:div>
      </w:divsChild>
    </w:div>
    <w:div w:id="1445466144">
      <w:bodyDiv w:val="1"/>
      <w:marLeft w:val="0"/>
      <w:marRight w:val="0"/>
      <w:marTop w:val="0"/>
      <w:marBottom w:val="0"/>
      <w:divBdr>
        <w:top w:val="none" w:sz="0" w:space="0" w:color="auto"/>
        <w:left w:val="none" w:sz="0" w:space="0" w:color="auto"/>
        <w:bottom w:val="none" w:sz="0" w:space="0" w:color="auto"/>
        <w:right w:val="none" w:sz="0" w:space="0" w:color="auto"/>
      </w:divBdr>
    </w:div>
    <w:div w:id="1544098222">
      <w:bodyDiv w:val="1"/>
      <w:marLeft w:val="0"/>
      <w:marRight w:val="0"/>
      <w:marTop w:val="0"/>
      <w:marBottom w:val="0"/>
      <w:divBdr>
        <w:top w:val="none" w:sz="0" w:space="0" w:color="auto"/>
        <w:left w:val="none" w:sz="0" w:space="0" w:color="auto"/>
        <w:bottom w:val="none" w:sz="0" w:space="0" w:color="auto"/>
        <w:right w:val="none" w:sz="0" w:space="0" w:color="auto"/>
      </w:divBdr>
    </w:div>
    <w:div w:id="1888301643">
      <w:bodyDiv w:val="1"/>
      <w:marLeft w:val="0"/>
      <w:marRight w:val="0"/>
      <w:marTop w:val="0"/>
      <w:marBottom w:val="0"/>
      <w:divBdr>
        <w:top w:val="none" w:sz="0" w:space="0" w:color="auto"/>
        <w:left w:val="none" w:sz="0" w:space="0" w:color="auto"/>
        <w:bottom w:val="none" w:sz="0" w:space="0" w:color="auto"/>
        <w:right w:val="none" w:sz="0" w:space="0" w:color="auto"/>
      </w:divBdr>
    </w:div>
    <w:div w:id="1902666542">
      <w:bodyDiv w:val="1"/>
      <w:marLeft w:val="0"/>
      <w:marRight w:val="0"/>
      <w:marTop w:val="0"/>
      <w:marBottom w:val="0"/>
      <w:divBdr>
        <w:top w:val="none" w:sz="0" w:space="0" w:color="auto"/>
        <w:left w:val="none" w:sz="0" w:space="0" w:color="auto"/>
        <w:bottom w:val="none" w:sz="0" w:space="0" w:color="auto"/>
        <w:right w:val="none" w:sz="0" w:space="0" w:color="auto"/>
      </w:divBdr>
      <w:divsChild>
        <w:div w:id="827793310">
          <w:marLeft w:val="0"/>
          <w:marRight w:val="0"/>
          <w:marTop w:val="0"/>
          <w:marBottom w:val="0"/>
          <w:divBdr>
            <w:top w:val="none" w:sz="0" w:space="0" w:color="auto"/>
            <w:left w:val="none" w:sz="0" w:space="0" w:color="auto"/>
            <w:bottom w:val="none" w:sz="0" w:space="0" w:color="auto"/>
            <w:right w:val="none" w:sz="0" w:space="0" w:color="auto"/>
          </w:divBdr>
          <w:divsChild>
            <w:div w:id="511453198">
              <w:marLeft w:val="0"/>
              <w:marRight w:val="0"/>
              <w:marTop w:val="0"/>
              <w:marBottom w:val="0"/>
              <w:divBdr>
                <w:top w:val="none" w:sz="0" w:space="0" w:color="auto"/>
                <w:left w:val="none" w:sz="0" w:space="0" w:color="auto"/>
                <w:bottom w:val="none" w:sz="0" w:space="0" w:color="auto"/>
                <w:right w:val="none" w:sz="0" w:space="0" w:color="auto"/>
              </w:divBdr>
              <w:divsChild>
                <w:div w:id="1631545952">
                  <w:marLeft w:val="0"/>
                  <w:marRight w:val="0"/>
                  <w:marTop w:val="0"/>
                  <w:marBottom w:val="0"/>
                  <w:divBdr>
                    <w:top w:val="none" w:sz="0" w:space="0" w:color="auto"/>
                    <w:left w:val="none" w:sz="0" w:space="0" w:color="auto"/>
                    <w:bottom w:val="none" w:sz="0" w:space="0" w:color="auto"/>
                    <w:right w:val="none" w:sz="0" w:space="0" w:color="auto"/>
                  </w:divBdr>
                  <w:divsChild>
                    <w:div w:id="1292785336">
                      <w:marLeft w:val="0"/>
                      <w:marRight w:val="0"/>
                      <w:marTop w:val="0"/>
                      <w:marBottom w:val="0"/>
                      <w:divBdr>
                        <w:top w:val="none" w:sz="0" w:space="0" w:color="auto"/>
                        <w:left w:val="none" w:sz="0" w:space="0" w:color="auto"/>
                        <w:bottom w:val="none" w:sz="0" w:space="0" w:color="auto"/>
                        <w:right w:val="none" w:sz="0" w:space="0" w:color="auto"/>
                      </w:divBdr>
                      <w:divsChild>
                        <w:div w:id="8996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84909">
      <w:bodyDiv w:val="1"/>
      <w:marLeft w:val="0"/>
      <w:marRight w:val="0"/>
      <w:marTop w:val="0"/>
      <w:marBottom w:val="0"/>
      <w:divBdr>
        <w:top w:val="none" w:sz="0" w:space="0" w:color="auto"/>
        <w:left w:val="none" w:sz="0" w:space="0" w:color="auto"/>
        <w:bottom w:val="none" w:sz="0" w:space="0" w:color="auto"/>
        <w:right w:val="none" w:sz="0" w:space="0" w:color="auto"/>
      </w:divBdr>
    </w:div>
    <w:div w:id="1966425118">
      <w:bodyDiv w:val="1"/>
      <w:marLeft w:val="0"/>
      <w:marRight w:val="0"/>
      <w:marTop w:val="0"/>
      <w:marBottom w:val="0"/>
      <w:divBdr>
        <w:top w:val="none" w:sz="0" w:space="0" w:color="auto"/>
        <w:left w:val="none" w:sz="0" w:space="0" w:color="auto"/>
        <w:bottom w:val="none" w:sz="0" w:space="0" w:color="auto"/>
        <w:right w:val="none" w:sz="0" w:space="0" w:color="auto"/>
      </w:divBdr>
    </w:div>
    <w:div w:id="2105610572">
      <w:bodyDiv w:val="1"/>
      <w:marLeft w:val="0"/>
      <w:marRight w:val="0"/>
      <w:marTop w:val="0"/>
      <w:marBottom w:val="0"/>
      <w:divBdr>
        <w:top w:val="none" w:sz="0" w:space="0" w:color="auto"/>
        <w:left w:val="none" w:sz="0" w:space="0" w:color="auto"/>
        <w:bottom w:val="none" w:sz="0" w:space="0" w:color="auto"/>
        <w:right w:val="none" w:sz="0" w:space="0" w:color="auto"/>
      </w:divBdr>
    </w:div>
    <w:div w:id="21328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pr@ina.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INA d.d.</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Knežević Sandra</dc:creator>
  <cp:lastModifiedBy>Kostenjak Ana</cp:lastModifiedBy>
  <cp:revision>10</cp:revision>
  <cp:lastPrinted>2016-11-16T10:44:00Z</cp:lastPrinted>
  <dcterms:created xsi:type="dcterms:W3CDTF">2019-12-12T10:40:00Z</dcterms:created>
  <dcterms:modified xsi:type="dcterms:W3CDTF">2019-12-19T14:12:00Z</dcterms:modified>
</cp:coreProperties>
</file>