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15A5C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Bolji životni uvjeti vukovarskoj udruzi Golubica uz Inin Zeleni pojas</w:t>
      </w:r>
    </w:p>
    <w:p w:rsidR="001944F0" w:rsidRPr="00150572" w:rsidRDefault="00115A5C" w:rsidP="00115A5C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Vukovarska </w:t>
      </w:r>
      <w:r w:rsidRPr="00115A5C">
        <w:rPr>
          <w:rFonts w:asciiTheme="minorHAnsi" w:hAnsiTheme="minorHAnsi" w:cs="Arial"/>
          <w:b/>
          <w:sz w:val="24"/>
        </w:rPr>
        <w:t xml:space="preserve">Udruga za osobe s intelektualnim oštećenjem „Golubica“ u sklopu </w:t>
      </w:r>
      <w:r>
        <w:rPr>
          <w:rFonts w:asciiTheme="minorHAnsi" w:hAnsiTheme="minorHAnsi" w:cs="Arial"/>
          <w:b/>
          <w:sz w:val="24"/>
        </w:rPr>
        <w:t xml:space="preserve">Ininog </w:t>
      </w:r>
      <w:r w:rsidRPr="00115A5C">
        <w:rPr>
          <w:rFonts w:asciiTheme="minorHAnsi" w:hAnsiTheme="minorHAnsi" w:cs="Arial"/>
          <w:b/>
          <w:sz w:val="24"/>
        </w:rPr>
        <w:t xml:space="preserve">natječaja Zeleni pojas </w:t>
      </w:r>
      <w:r w:rsidR="008A3672">
        <w:rPr>
          <w:rFonts w:asciiTheme="minorHAnsi" w:hAnsiTheme="minorHAnsi" w:cs="Arial"/>
          <w:b/>
          <w:sz w:val="24"/>
        </w:rPr>
        <w:t xml:space="preserve">2015. </w:t>
      </w:r>
      <w:r w:rsidRPr="00115A5C">
        <w:rPr>
          <w:rFonts w:asciiTheme="minorHAnsi" w:hAnsiTheme="minorHAnsi" w:cs="Arial"/>
          <w:b/>
          <w:sz w:val="24"/>
        </w:rPr>
        <w:t>dobila sredstva za projekt „Poboljšanje životnih uvjeta“</w:t>
      </w:r>
    </w:p>
    <w:p w:rsidR="001944F0" w:rsidRPr="00150572" w:rsidRDefault="00115A5C" w:rsidP="001944F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U realizaciji projekta sudjelovao i INA Kluba volontera </w:t>
      </w:r>
      <w:r w:rsidR="001944F0" w:rsidRPr="00150572">
        <w:rPr>
          <w:rFonts w:asciiTheme="minorHAnsi" w:hAnsiTheme="minorHAnsi" w:cs="Arial"/>
          <w:b/>
          <w:sz w:val="24"/>
        </w:rPr>
        <w:t xml:space="preserve">  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115A5C">
        <w:rPr>
          <w:rFonts w:ascii="Calibri" w:hAnsi="Calibri"/>
          <w:b/>
          <w:bCs/>
          <w:szCs w:val="22"/>
        </w:rPr>
        <w:t>13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115A5C">
        <w:rPr>
          <w:rFonts w:ascii="Calibri" w:hAnsi="Calibri"/>
          <w:b/>
          <w:bCs/>
          <w:szCs w:val="22"/>
        </w:rPr>
        <w:t>svibnja</w:t>
      </w:r>
      <w:r w:rsidRPr="00150572">
        <w:rPr>
          <w:rFonts w:ascii="Calibri" w:hAnsi="Calibri"/>
          <w:b/>
          <w:bCs/>
          <w:szCs w:val="22"/>
        </w:rPr>
        <w:t xml:space="preserve"> 2016</w:t>
      </w:r>
      <w:r w:rsidRPr="007C400C">
        <w:rPr>
          <w:rFonts w:ascii="Calibri" w:hAnsi="Calibri"/>
          <w:b/>
          <w:bCs/>
          <w:szCs w:val="22"/>
        </w:rPr>
        <w:t>.</w:t>
      </w:r>
      <w:r w:rsidRPr="007C400C">
        <w:rPr>
          <w:rFonts w:ascii="Calibri" w:hAnsi="Calibri"/>
          <w:szCs w:val="22"/>
        </w:rPr>
        <w:t xml:space="preserve"> – </w:t>
      </w:r>
      <w:r w:rsidRPr="00150572">
        <w:rPr>
          <w:rFonts w:ascii="Calibri" w:hAnsi="Calibri"/>
          <w:b/>
          <w:szCs w:val="22"/>
        </w:rPr>
        <w:t>Uz Ininu financijsku pomoć</w:t>
      </w:r>
      <w:r w:rsidR="00115A5C">
        <w:rPr>
          <w:rFonts w:ascii="Calibri" w:hAnsi="Calibri"/>
          <w:b/>
          <w:szCs w:val="22"/>
        </w:rPr>
        <w:t xml:space="preserve"> te angažman INA Kluba volontera,</w:t>
      </w:r>
      <w:r w:rsidRPr="00150572">
        <w:rPr>
          <w:rFonts w:ascii="Calibri" w:hAnsi="Calibri"/>
          <w:b/>
          <w:szCs w:val="22"/>
        </w:rPr>
        <w:t xml:space="preserve"> </w:t>
      </w:r>
      <w:r w:rsidR="00115A5C">
        <w:rPr>
          <w:rFonts w:ascii="Calibri" w:hAnsi="Calibri"/>
          <w:b/>
          <w:szCs w:val="22"/>
        </w:rPr>
        <w:t>vukovarska Udruga za osobe s intelektualnim oštećenjem „Golubica“ provodi projekt „Poboljšanje životnih uvjeta“ koji je jedan od 15 odabranih u sklopu prošlogodišnjeg Ininog natječaja Zeleni pojas</w:t>
      </w:r>
      <w:r w:rsidRPr="007C400C">
        <w:rPr>
          <w:rFonts w:ascii="Calibri" w:hAnsi="Calibri"/>
          <w:szCs w:val="22"/>
        </w:rPr>
        <w:t xml:space="preserve">. </w:t>
      </w:r>
    </w:p>
    <w:p w:rsidR="001944F0" w:rsidRPr="007C400C" w:rsidRDefault="001944F0" w:rsidP="001944F0">
      <w:pPr>
        <w:ind w:right="140"/>
        <w:jc w:val="both"/>
        <w:rPr>
          <w:rFonts w:ascii="Calibri" w:hAnsi="Calibri"/>
          <w:szCs w:val="22"/>
        </w:rPr>
      </w:pPr>
    </w:p>
    <w:p w:rsidR="001944F0" w:rsidRPr="00150572" w:rsidRDefault="008A3672" w:rsidP="003210D0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</w:t>
      </w:r>
      <w:r w:rsidR="00115A5C" w:rsidRPr="00115A5C">
        <w:rPr>
          <w:rFonts w:ascii="Calibri" w:hAnsi="Calibri"/>
          <w:szCs w:val="22"/>
        </w:rPr>
        <w:t xml:space="preserve">rojektom „Poboljšanje životnih uvjeta“ za koji </w:t>
      </w:r>
      <w:r w:rsidR="003210D0">
        <w:rPr>
          <w:rFonts w:ascii="Calibri" w:hAnsi="Calibri"/>
          <w:szCs w:val="22"/>
        </w:rPr>
        <w:t xml:space="preserve">je </w:t>
      </w:r>
      <w:r>
        <w:rPr>
          <w:rFonts w:ascii="Calibri" w:hAnsi="Calibri"/>
          <w:szCs w:val="22"/>
        </w:rPr>
        <w:t>U</w:t>
      </w:r>
      <w:r w:rsidR="003210D0">
        <w:rPr>
          <w:rFonts w:ascii="Calibri" w:hAnsi="Calibri"/>
          <w:szCs w:val="22"/>
        </w:rPr>
        <w:t xml:space="preserve">druga </w:t>
      </w:r>
      <w:r>
        <w:rPr>
          <w:rFonts w:ascii="Calibri" w:hAnsi="Calibri"/>
          <w:szCs w:val="22"/>
        </w:rPr>
        <w:t>Golubica</w:t>
      </w:r>
      <w:r>
        <w:rPr>
          <w:rFonts w:ascii="Calibri" w:hAnsi="Calibri"/>
          <w:szCs w:val="22"/>
        </w:rPr>
        <w:t xml:space="preserve"> </w:t>
      </w:r>
      <w:r w:rsidR="003210D0">
        <w:rPr>
          <w:rFonts w:ascii="Calibri" w:hAnsi="Calibri"/>
          <w:szCs w:val="22"/>
        </w:rPr>
        <w:t>osigurala</w:t>
      </w:r>
      <w:r w:rsidR="00115A5C" w:rsidRPr="00115A5C">
        <w:rPr>
          <w:rFonts w:ascii="Calibri" w:hAnsi="Calibri"/>
          <w:szCs w:val="22"/>
        </w:rPr>
        <w:t xml:space="preserve"> sredstva preko Zelenog pojasa </w:t>
      </w:r>
      <w:r w:rsidR="00115A5C">
        <w:rPr>
          <w:rFonts w:ascii="Calibri" w:hAnsi="Calibri"/>
          <w:szCs w:val="22"/>
        </w:rPr>
        <w:t xml:space="preserve">između ostalog </w:t>
      </w:r>
      <w:r w:rsidR="003210D0">
        <w:rPr>
          <w:rFonts w:ascii="Calibri" w:hAnsi="Calibri"/>
          <w:szCs w:val="22"/>
        </w:rPr>
        <w:t>uređuj</w:t>
      </w:r>
      <w:r>
        <w:rPr>
          <w:rFonts w:ascii="Calibri" w:hAnsi="Calibri"/>
          <w:szCs w:val="22"/>
        </w:rPr>
        <w:t>e</w:t>
      </w:r>
      <w:r w:rsidR="003210D0">
        <w:rPr>
          <w:rFonts w:ascii="Calibri" w:hAnsi="Calibri"/>
          <w:szCs w:val="22"/>
        </w:rPr>
        <w:t xml:space="preserve"> se</w:t>
      </w:r>
      <w:r w:rsidR="00115A5C" w:rsidRPr="00115A5C">
        <w:rPr>
          <w:rFonts w:ascii="Calibri" w:hAnsi="Calibri"/>
          <w:szCs w:val="22"/>
        </w:rPr>
        <w:t xml:space="preserve"> okućnic</w:t>
      </w:r>
      <w:r w:rsidR="00115A5C">
        <w:rPr>
          <w:rFonts w:ascii="Calibri" w:hAnsi="Calibri"/>
          <w:szCs w:val="22"/>
        </w:rPr>
        <w:t xml:space="preserve">a </w:t>
      </w:r>
      <w:r w:rsidRPr="00115A5C">
        <w:rPr>
          <w:rFonts w:ascii="Calibri" w:hAnsi="Calibri"/>
          <w:szCs w:val="22"/>
        </w:rPr>
        <w:t>stamben</w:t>
      </w:r>
      <w:r>
        <w:rPr>
          <w:rFonts w:ascii="Calibri" w:hAnsi="Calibri"/>
          <w:szCs w:val="22"/>
        </w:rPr>
        <w:t>og</w:t>
      </w:r>
      <w:r w:rsidRPr="00115A5C">
        <w:rPr>
          <w:rFonts w:ascii="Calibri" w:hAnsi="Calibri"/>
          <w:szCs w:val="22"/>
        </w:rPr>
        <w:t xml:space="preserve"> objekt</w:t>
      </w:r>
      <w:r>
        <w:rPr>
          <w:rFonts w:ascii="Calibri" w:hAnsi="Calibri"/>
          <w:szCs w:val="22"/>
        </w:rPr>
        <w:t>a</w:t>
      </w:r>
      <w:r w:rsidRPr="00115A5C">
        <w:rPr>
          <w:rFonts w:ascii="Calibri" w:hAnsi="Calibri"/>
          <w:szCs w:val="22"/>
        </w:rPr>
        <w:t xml:space="preserve"> u kojem Udruga pruža usluge organiziranog stanovanja u dvije stambene zajednice za svoje štićenike </w:t>
      </w:r>
      <w:r>
        <w:rPr>
          <w:rFonts w:ascii="Calibri" w:hAnsi="Calibri"/>
          <w:szCs w:val="22"/>
        </w:rPr>
        <w:t>–</w:t>
      </w:r>
      <w:r w:rsidRPr="00115A5C">
        <w:rPr>
          <w:rFonts w:ascii="Calibri" w:hAnsi="Calibri"/>
          <w:szCs w:val="22"/>
        </w:rPr>
        <w:t xml:space="preserve"> osobe s intelektualnim oštećenjem</w:t>
      </w:r>
      <w:r w:rsidR="001944F0" w:rsidRPr="00150572">
        <w:rPr>
          <w:rFonts w:ascii="Calibri" w:hAnsi="Calibri"/>
          <w:szCs w:val="22"/>
        </w:rPr>
        <w:t xml:space="preserve">. </w:t>
      </w:r>
      <w:r w:rsidR="003210D0">
        <w:rPr>
          <w:rFonts w:ascii="Calibri" w:hAnsi="Calibri"/>
          <w:szCs w:val="22"/>
        </w:rPr>
        <w:t xml:space="preserve">Uoči Međunarodnog dana obitelji koji se obilježava 15. svibnja, u realizaciju projekta uključio se i </w:t>
      </w:r>
      <w:r w:rsidR="003210D0" w:rsidRPr="003210D0">
        <w:rPr>
          <w:rFonts w:ascii="Calibri" w:hAnsi="Calibri"/>
          <w:szCs w:val="22"/>
        </w:rPr>
        <w:t>INA klub volontera</w:t>
      </w:r>
      <w:r>
        <w:rPr>
          <w:rFonts w:ascii="Calibri" w:hAnsi="Calibri"/>
          <w:szCs w:val="22"/>
        </w:rPr>
        <w:t>:</w:t>
      </w:r>
      <w:r w:rsidR="003210D0">
        <w:rPr>
          <w:rFonts w:ascii="Calibri" w:hAnsi="Calibri"/>
          <w:szCs w:val="22"/>
        </w:rPr>
        <w:t xml:space="preserve"> </w:t>
      </w:r>
      <w:r w:rsidR="003210D0" w:rsidRPr="003210D0">
        <w:rPr>
          <w:rFonts w:ascii="Calibri" w:hAnsi="Calibri"/>
          <w:szCs w:val="22"/>
        </w:rPr>
        <w:t xml:space="preserve">Inini volonteri </w:t>
      </w:r>
      <w:r w:rsidR="003210D0">
        <w:rPr>
          <w:rFonts w:ascii="Calibri" w:hAnsi="Calibri"/>
          <w:szCs w:val="22"/>
        </w:rPr>
        <w:t xml:space="preserve">pomogli </w:t>
      </w:r>
      <w:r>
        <w:rPr>
          <w:rFonts w:ascii="Calibri" w:hAnsi="Calibri"/>
          <w:szCs w:val="22"/>
        </w:rPr>
        <w:t xml:space="preserve">su </w:t>
      </w:r>
      <w:r w:rsidR="003210D0">
        <w:rPr>
          <w:rFonts w:ascii="Calibri" w:hAnsi="Calibri"/>
          <w:szCs w:val="22"/>
        </w:rPr>
        <w:t>u finalizaciji uređenja objekta</w:t>
      </w:r>
      <w:r>
        <w:rPr>
          <w:rFonts w:ascii="Calibri" w:hAnsi="Calibri"/>
          <w:szCs w:val="22"/>
        </w:rPr>
        <w:t xml:space="preserve"> i okolnih zelenih površina</w:t>
      </w:r>
      <w:r w:rsidR="003210D0">
        <w:rPr>
          <w:rFonts w:ascii="Calibri" w:hAnsi="Calibri"/>
          <w:szCs w:val="22"/>
        </w:rPr>
        <w:t>, bojal</w:t>
      </w:r>
      <w:r w:rsidR="003210D0" w:rsidRPr="003210D0">
        <w:rPr>
          <w:rFonts w:ascii="Calibri" w:hAnsi="Calibri"/>
          <w:szCs w:val="22"/>
        </w:rPr>
        <w:t>i ogradu i postavlja</w:t>
      </w:r>
      <w:r w:rsidR="003210D0">
        <w:rPr>
          <w:rFonts w:ascii="Calibri" w:hAnsi="Calibri"/>
          <w:szCs w:val="22"/>
        </w:rPr>
        <w:t>li zaštitnu mrežu te se družil</w:t>
      </w:r>
      <w:r w:rsidR="003210D0" w:rsidRPr="003210D0">
        <w:rPr>
          <w:rFonts w:ascii="Calibri" w:hAnsi="Calibri"/>
          <w:szCs w:val="22"/>
        </w:rPr>
        <w:t>i s korisnicima Udruge</w:t>
      </w:r>
      <w:r w:rsidR="003210D0">
        <w:rPr>
          <w:rFonts w:ascii="Calibri" w:hAnsi="Calibri"/>
          <w:szCs w:val="22"/>
        </w:rPr>
        <w:t xml:space="preserve">. </w:t>
      </w:r>
    </w:p>
    <w:p w:rsidR="001944F0" w:rsidRPr="00150572" w:rsidRDefault="001944F0" w:rsidP="001944F0">
      <w:pPr>
        <w:ind w:right="140"/>
        <w:jc w:val="both"/>
        <w:rPr>
          <w:rFonts w:ascii="Calibri" w:hAnsi="Calibri"/>
          <w:szCs w:val="22"/>
        </w:rPr>
      </w:pPr>
    </w:p>
    <w:p w:rsidR="001944F0" w:rsidRPr="005B38E4" w:rsidRDefault="001944F0" w:rsidP="001944F0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szCs w:val="22"/>
        </w:rPr>
        <w:t xml:space="preserve">S ciljem širenja svijesti o važnosti očuvanja okoliša, INA </w:t>
      </w:r>
      <w:r w:rsidR="003210D0">
        <w:rPr>
          <w:rFonts w:ascii="Calibri" w:hAnsi="Calibri"/>
          <w:szCs w:val="22"/>
        </w:rPr>
        <w:t xml:space="preserve">je </w:t>
      </w:r>
      <w:r w:rsidRPr="00150572">
        <w:rPr>
          <w:rFonts w:ascii="Calibri" w:hAnsi="Calibri"/>
          <w:szCs w:val="22"/>
        </w:rPr>
        <w:t xml:space="preserve">i </w:t>
      </w:r>
      <w:r w:rsidR="008A3672">
        <w:rPr>
          <w:rFonts w:ascii="Calibri" w:hAnsi="Calibri"/>
          <w:szCs w:val="22"/>
        </w:rPr>
        <w:t>ove godine</w:t>
      </w:r>
      <w:r w:rsidRPr="00150572">
        <w:rPr>
          <w:rFonts w:ascii="Calibri" w:hAnsi="Calibri"/>
          <w:szCs w:val="22"/>
        </w:rPr>
        <w:t xml:space="preserve"> nastav</w:t>
      </w:r>
      <w:r w:rsidR="003210D0">
        <w:rPr>
          <w:rFonts w:ascii="Calibri" w:hAnsi="Calibri"/>
          <w:szCs w:val="22"/>
        </w:rPr>
        <w:t xml:space="preserve">ila s programom </w:t>
      </w:r>
      <w:r w:rsidRPr="00150572">
        <w:rPr>
          <w:rFonts w:ascii="Calibri" w:hAnsi="Calibri"/>
          <w:szCs w:val="22"/>
        </w:rPr>
        <w:t>Zeleni pojas</w:t>
      </w:r>
      <w:r w:rsidR="003210D0">
        <w:rPr>
          <w:rFonts w:ascii="Calibri" w:hAnsi="Calibri"/>
          <w:szCs w:val="22"/>
        </w:rPr>
        <w:t>. Rok za prijave istekao je 13. svibnja te će stručna komisija i ovoga puta odabrati najbolje, dok će jedan od projekata po prvi put odabrati i fanovi Inine Facebook stranice. S</w:t>
      </w:r>
      <w:r w:rsidRPr="00150572">
        <w:rPr>
          <w:rFonts w:ascii="Calibri" w:hAnsi="Calibri"/>
          <w:szCs w:val="22"/>
        </w:rPr>
        <w:t xml:space="preserve">vi detalji dostupni su na stranici </w:t>
      </w:r>
      <w:hyperlink r:id="rId20" w:history="1">
        <w:r w:rsidRPr="00A003B8">
          <w:rPr>
            <w:rStyle w:val="Hyperlink"/>
            <w:rFonts w:ascii="Calibri" w:hAnsi="Calibri"/>
            <w:szCs w:val="22"/>
          </w:rPr>
          <w:t>ww</w:t>
        </w:r>
        <w:r w:rsidRPr="00A003B8">
          <w:rPr>
            <w:rStyle w:val="Hyperlink"/>
            <w:rFonts w:ascii="Calibri" w:hAnsi="Calibri"/>
            <w:szCs w:val="22"/>
          </w:rPr>
          <w:t>w</w:t>
        </w:r>
        <w:r w:rsidRPr="00A003B8">
          <w:rPr>
            <w:rStyle w:val="Hyperlink"/>
            <w:rFonts w:ascii="Calibri" w:hAnsi="Calibri"/>
            <w:szCs w:val="22"/>
          </w:rPr>
          <w:t>.ina.hr/zelenipojas</w:t>
        </w:r>
      </w:hyperlink>
      <w:r>
        <w:rPr>
          <w:rFonts w:ascii="Calibri" w:hAnsi="Calibri"/>
          <w:szCs w:val="22"/>
        </w:rPr>
        <w:t xml:space="preserve">. 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</w:t>
      </w:r>
      <w:r w:rsidR="008B1FBA">
        <w:rPr>
          <w:rFonts w:asciiTheme="minorHAnsi" w:eastAsia="Calibri" w:hAnsiTheme="minorHAnsi" w:cs="Arial"/>
          <w:sz w:val="20"/>
          <w:szCs w:val="20"/>
        </w:rPr>
        <w:t>7</w:t>
      </w:r>
      <w:bookmarkStart w:id="0" w:name="_GoBack"/>
      <w:bookmarkEnd w:id="0"/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1944F0" w:rsidRPr="008A3672" w:rsidRDefault="001944F0" w:rsidP="008A3672">
      <w:pPr>
        <w:jc w:val="both"/>
        <w:rPr>
          <w:rFonts w:asciiTheme="minorHAnsi" w:hAnsiTheme="minorHAnsi" w:cs="Arial"/>
          <w:sz w:val="20"/>
          <w:szCs w:val="20"/>
        </w:rPr>
        <w:sectPr w:rsidR="001944F0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8055F8" w:rsidRDefault="008055F8"/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68" w:rsidRDefault="00FC7868">
      <w:r>
        <w:separator/>
      </w:r>
    </w:p>
  </w:endnote>
  <w:endnote w:type="continuationSeparator" w:id="0">
    <w:p w:rsidR="00FC7868" w:rsidRDefault="00FC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C786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C786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C786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C786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C786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C786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C786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C7868">
    <w:pPr>
      <w:rPr>
        <w:sz w:val="2"/>
        <w:szCs w:val="2"/>
      </w:rPr>
    </w:pPr>
  </w:p>
  <w:p w:rsidR="005922EC" w:rsidRPr="00B976E5" w:rsidRDefault="00FC786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 w:rsidP="005E2581">
    <w:pPr>
      <w:pStyle w:val="Footer"/>
      <w:ind w:right="360"/>
      <w:rPr>
        <w:sz w:val="2"/>
      </w:rPr>
    </w:pPr>
  </w:p>
  <w:p w:rsidR="005922EC" w:rsidRDefault="00FC7868">
    <w:pPr>
      <w:pStyle w:val="Footer"/>
      <w:rPr>
        <w:sz w:val="2"/>
      </w:rPr>
    </w:pPr>
  </w:p>
  <w:p w:rsidR="005922EC" w:rsidRDefault="00FC7868" w:rsidP="001F421D">
    <w:pPr>
      <w:pStyle w:val="Footer"/>
      <w:ind w:right="360"/>
      <w:rPr>
        <w:sz w:val="2"/>
      </w:rPr>
    </w:pPr>
  </w:p>
  <w:p w:rsidR="005922EC" w:rsidRDefault="00FC786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C786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C786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C786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FC786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C786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C786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C786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C786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C786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C786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C786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C786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FC786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C786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C786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C786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C786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C786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B1F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B1F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C786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B1F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B1F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C7868" w:rsidP="00F44E41">
    <w:pPr>
      <w:rPr>
        <w:sz w:val="2"/>
        <w:szCs w:val="2"/>
      </w:rPr>
    </w:pPr>
  </w:p>
  <w:p w:rsidR="005922EC" w:rsidRPr="00374688" w:rsidRDefault="00FC786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Footer"/>
      <w:rPr>
        <w:sz w:val="2"/>
      </w:rPr>
    </w:pPr>
  </w:p>
  <w:p w:rsidR="005922EC" w:rsidRDefault="00FC7868">
    <w:pPr>
      <w:pStyle w:val="Footer"/>
      <w:rPr>
        <w:sz w:val="2"/>
      </w:rPr>
    </w:pPr>
  </w:p>
  <w:p w:rsidR="005922EC" w:rsidRPr="000164F0" w:rsidRDefault="00FC786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C786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C786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FC786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FC786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C786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FC786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FC786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C786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FC786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A367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A367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C786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FC786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C786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C786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C786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C786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C786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C7868">
    <w:pPr>
      <w:rPr>
        <w:sz w:val="2"/>
        <w:szCs w:val="2"/>
      </w:rPr>
    </w:pPr>
  </w:p>
  <w:p w:rsidR="005922EC" w:rsidRPr="00B976E5" w:rsidRDefault="00FC786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C786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A367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A367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C786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68" w:rsidRDefault="00FC7868">
      <w:r>
        <w:separator/>
      </w:r>
    </w:p>
  </w:footnote>
  <w:footnote w:type="continuationSeparator" w:id="0">
    <w:p w:rsidR="00FC7868" w:rsidRDefault="00FC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jc w:val="right"/>
      <w:rPr>
        <w:sz w:val="2"/>
      </w:rPr>
    </w:pPr>
  </w:p>
  <w:p w:rsidR="005922EC" w:rsidRPr="0056798D" w:rsidRDefault="00FC786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jc w:val="right"/>
      <w:rPr>
        <w:sz w:val="2"/>
      </w:rPr>
    </w:pPr>
  </w:p>
  <w:p w:rsidR="005922EC" w:rsidRDefault="00FC786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53B"/>
    <w:rsid w:val="003E66C9"/>
    <w:rsid w:val="003F1558"/>
    <w:rsid w:val="004025CF"/>
    <w:rsid w:val="004027FF"/>
    <w:rsid w:val="004028BB"/>
    <w:rsid w:val="00403531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414A"/>
    <w:rsid w:val="007A482D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zelenipoja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5</cp:revision>
  <dcterms:created xsi:type="dcterms:W3CDTF">2016-05-10T08:21:00Z</dcterms:created>
  <dcterms:modified xsi:type="dcterms:W3CDTF">2016-05-10T10:04:00Z</dcterms:modified>
</cp:coreProperties>
</file>