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A42" w:rsidRPr="007C400C" w:rsidRDefault="008A6A42" w:rsidP="001944F0">
      <w:pPr>
        <w:rPr>
          <w:sz w:val="2"/>
          <w:szCs w:val="2"/>
        </w:rPr>
      </w:pPr>
      <w:bookmarkStart w:id="0" w:name="_GoBack"/>
      <w:bookmarkEnd w:id="0"/>
      <w:r w:rsidRPr="007C400C">
        <w:rPr>
          <w:sz w:val="2"/>
          <w:szCs w:val="2"/>
        </w:rPr>
        <w:tab/>
      </w:r>
    </w:p>
    <w:p w:rsidR="008A6A42" w:rsidRPr="007C400C" w:rsidRDefault="008A6A42" w:rsidP="001944F0">
      <w:pPr>
        <w:tabs>
          <w:tab w:val="left" w:pos="708"/>
          <w:tab w:val="left" w:pos="6345"/>
        </w:tabs>
        <w:rPr>
          <w:sz w:val="18"/>
        </w:rPr>
      </w:pPr>
      <w:r w:rsidRPr="007C400C">
        <w:rPr>
          <w:sz w:val="18"/>
        </w:rPr>
        <w:tab/>
      </w:r>
      <w:r w:rsidRPr="007C400C">
        <w:rPr>
          <w:sz w:val="18"/>
        </w:rPr>
        <w:tab/>
      </w:r>
    </w:p>
    <w:p w:rsidR="008A6A42" w:rsidRPr="007C400C" w:rsidRDefault="008A6A42" w:rsidP="001944F0">
      <w:pPr>
        <w:rPr>
          <w:sz w:val="2"/>
        </w:rPr>
      </w:pPr>
    </w:p>
    <w:p w:rsidR="008A6A42" w:rsidRPr="007C400C" w:rsidRDefault="008A6A42" w:rsidP="001944F0">
      <w:pPr>
        <w:rPr>
          <w:sz w:val="2"/>
        </w:rPr>
        <w:sectPr w:rsidR="008A6A42" w:rsidRPr="007C400C" w:rsidSect="001944F0">
          <w:headerReference w:type="default" r:id="rId7"/>
          <w:footerReference w:type="even" r:id="rId8"/>
          <w:footerReference w:type="default" r:id="rId9"/>
          <w:headerReference w:type="first" r:id="rId10"/>
          <w:footerReference w:type="first" r:id="rId11"/>
          <w:pgSz w:w="11906" w:h="16838" w:code="9"/>
          <w:pgMar w:top="1701" w:right="1134" w:bottom="1843" w:left="1418" w:header="851" w:footer="284" w:gutter="0"/>
          <w:cols w:space="708"/>
          <w:titlePg/>
          <w:docGrid w:linePitch="360"/>
        </w:sectPr>
      </w:pPr>
    </w:p>
    <w:p w:rsidR="008A6A42" w:rsidRPr="007C400C" w:rsidRDefault="008A6A42" w:rsidP="001944F0">
      <w:pPr>
        <w:rPr>
          <w:rFonts w:cs="Arial"/>
          <w:sz w:val="18"/>
        </w:rPr>
      </w:pPr>
      <w:r w:rsidRPr="007C400C">
        <w:rPr>
          <w:rFonts w:cs="Arial"/>
          <w:sz w:val="18"/>
          <w:szCs w:val="18"/>
        </w:rPr>
        <w:lastRenderedPageBreak/>
        <w:t>Sektor korporativnih komunikacija</w:t>
      </w:r>
      <w:r w:rsidRPr="007C400C">
        <w:rPr>
          <w:rFonts w:cs="Arial"/>
          <w:sz w:val="18"/>
        </w:rPr>
        <w:tab/>
      </w:r>
    </w:p>
    <w:p w:rsidR="008A6A42" w:rsidRPr="007C400C" w:rsidRDefault="008A6A42" w:rsidP="001944F0">
      <w:pPr>
        <w:rPr>
          <w:rFonts w:cs="Arial"/>
          <w:sz w:val="18"/>
        </w:rPr>
      </w:pPr>
      <w:proofErr w:type="spellStart"/>
      <w:r w:rsidRPr="007C400C">
        <w:rPr>
          <w:rFonts w:cs="Arial"/>
          <w:sz w:val="18"/>
        </w:rPr>
        <w:t>Av</w:t>
      </w:r>
      <w:proofErr w:type="spellEnd"/>
      <w:r w:rsidRPr="007C400C">
        <w:rPr>
          <w:rFonts w:cs="Arial"/>
          <w:sz w:val="18"/>
        </w:rPr>
        <w:t>. V. Holjevca 10</w:t>
      </w:r>
    </w:p>
    <w:p w:rsidR="008A6A42" w:rsidRPr="007C400C" w:rsidRDefault="008A6A42" w:rsidP="001944F0">
      <w:pPr>
        <w:rPr>
          <w:rFonts w:cs="Arial"/>
          <w:sz w:val="18"/>
        </w:rPr>
      </w:pPr>
      <w:r w:rsidRPr="007C400C">
        <w:rPr>
          <w:rFonts w:cs="Arial"/>
          <w:sz w:val="18"/>
        </w:rPr>
        <w:t>Zagreb 10002</w:t>
      </w:r>
    </w:p>
    <w:p w:rsidR="008A6A42" w:rsidRPr="007C400C" w:rsidRDefault="008A6A42" w:rsidP="001944F0">
      <w:pPr>
        <w:rPr>
          <w:rFonts w:cs="Arial"/>
          <w:sz w:val="2"/>
        </w:rPr>
      </w:pPr>
    </w:p>
    <w:p w:rsidR="008A6A42" w:rsidRPr="007C400C" w:rsidRDefault="008A6A42" w:rsidP="001944F0">
      <w:pPr>
        <w:rPr>
          <w:rFonts w:cs="Arial"/>
          <w:sz w:val="2"/>
        </w:rPr>
        <w:sectPr w:rsidR="008A6A42" w:rsidRPr="007C400C" w:rsidSect="00963967">
          <w:headerReference w:type="default" r:id="rId12"/>
          <w:footerReference w:type="default" r:id="rId13"/>
          <w:headerReference w:type="first" r:id="rId14"/>
          <w:footerReference w:type="first" r:id="rId15"/>
          <w:type w:val="continuous"/>
          <w:pgSz w:w="11906" w:h="16838" w:code="9"/>
          <w:pgMar w:top="1701" w:right="1134" w:bottom="1843" w:left="1418" w:header="851" w:footer="284" w:gutter="0"/>
          <w:cols w:space="708"/>
          <w:titlePg/>
          <w:docGrid w:linePitch="360"/>
        </w:sectPr>
      </w:pPr>
    </w:p>
    <w:p w:rsidR="008A6A42" w:rsidRPr="007C400C" w:rsidRDefault="008A6A42" w:rsidP="001944F0">
      <w:pPr>
        <w:rPr>
          <w:rFonts w:cs="Arial"/>
          <w:sz w:val="18"/>
        </w:rPr>
      </w:pPr>
      <w:r w:rsidRPr="007C400C">
        <w:rPr>
          <w:rFonts w:cs="Arial"/>
          <w:sz w:val="18"/>
        </w:rPr>
        <w:lastRenderedPageBreak/>
        <w:t>Tel:  01 6450 406</w:t>
      </w:r>
    </w:p>
    <w:p w:rsidR="008A6A42" w:rsidRPr="007C400C" w:rsidRDefault="008A6A42" w:rsidP="001944F0">
      <w:pPr>
        <w:rPr>
          <w:rFonts w:cs="Arial"/>
          <w:sz w:val="18"/>
        </w:rPr>
      </w:pPr>
      <w:r w:rsidRPr="007C400C">
        <w:rPr>
          <w:rFonts w:cs="Arial"/>
          <w:sz w:val="18"/>
        </w:rPr>
        <w:t>Fax: 01 6452 406</w:t>
      </w:r>
    </w:p>
    <w:p w:rsidR="008A6A42" w:rsidRPr="007C400C" w:rsidRDefault="008A6A42" w:rsidP="001944F0">
      <w:pPr>
        <w:rPr>
          <w:rFonts w:cs="Arial"/>
          <w:sz w:val="18"/>
        </w:rPr>
      </w:pPr>
    </w:p>
    <w:p w:rsidR="008A6A42" w:rsidRPr="007C400C" w:rsidRDefault="008A6A42" w:rsidP="001944F0">
      <w:pPr>
        <w:rPr>
          <w:rFonts w:cs="Arial"/>
          <w:sz w:val="18"/>
        </w:rPr>
        <w:sectPr w:rsidR="008A6A42" w:rsidRPr="007C400C" w:rsidSect="003B0A1B">
          <w:type w:val="continuous"/>
          <w:pgSz w:w="11906" w:h="16838" w:code="9"/>
          <w:pgMar w:top="3402" w:right="1134" w:bottom="1843" w:left="1418" w:header="851" w:footer="459" w:gutter="0"/>
          <w:cols w:num="2" w:space="708" w:equalWidth="0">
            <w:col w:w="4322" w:space="708"/>
            <w:col w:w="4323"/>
          </w:cols>
          <w:docGrid w:linePitch="360"/>
        </w:sectPr>
      </w:pPr>
    </w:p>
    <w:p w:rsidR="008A6A42" w:rsidRPr="007C400C" w:rsidRDefault="008A6A42" w:rsidP="00005616">
      <w:pPr>
        <w:tabs>
          <w:tab w:val="left" w:pos="8220"/>
        </w:tabs>
        <w:jc w:val="right"/>
        <w:rPr>
          <w:rFonts w:cs="Arial"/>
          <w:b/>
        </w:rPr>
      </w:pPr>
      <w:r w:rsidRPr="007C400C">
        <w:rPr>
          <w:rFonts w:cs="Arial"/>
          <w:b/>
        </w:rPr>
        <w:lastRenderedPageBreak/>
        <w:t xml:space="preserve">                                                     </w:t>
      </w:r>
      <w:r>
        <w:rPr>
          <w:rFonts w:cs="Arial"/>
          <w:b/>
        </w:rPr>
        <w:t xml:space="preserve">                              </w:t>
      </w:r>
      <w:r w:rsidRPr="007C400C">
        <w:rPr>
          <w:rFonts w:cs="Arial"/>
          <w:b/>
        </w:rPr>
        <w:t>PRIOPĆENJE</w:t>
      </w:r>
    </w:p>
    <w:p w:rsidR="008A6A42" w:rsidRPr="007C400C" w:rsidRDefault="008A6A42" w:rsidP="001944F0">
      <w:pPr>
        <w:rPr>
          <w:rFonts w:cs="Arial"/>
          <w:sz w:val="18"/>
        </w:rPr>
        <w:sectPr w:rsidR="008A6A42" w:rsidRPr="007C400C" w:rsidSect="003B0A1B">
          <w:type w:val="continuous"/>
          <w:pgSz w:w="11906" w:h="16838" w:code="9"/>
          <w:pgMar w:top="1440" w:right="1134" w:bottom="1843" w:left="1418" w:header="851" w:footer="567" w:gutter="0"/>
          <w:cols w:space="708"/>
          <w:formProt w:val="0"/>
          <w:docGrid w:linePitch="360"/>
        </w:sectPr>
      </w:pPr>
    </w:p>
    <w:p w:rsidR="008A6A42" w:rsidRPr="007C400C" w:rsidRDefault="008A6A42" w:rsidP="001944F0">
      <w:pPr>
        <w:rPr>
          <w:rFonts w:cs="Arial"/>
          <w:sz w:val="20"/>
        </w:rPr>
        <w:sectPr w:rsidR="008A6A42" w:rsidRPr="007C400C" w:rsidSect="003B0A1B">
          <w:type w:val="continuous"/>
          <w:pgSz w:w="11906" w:h="16838" w:code="9"/>
          <w:pgMar w:top="3402" w:right="1134" w:bottom="1843" w:left="1418" w:header="851" w:footer="459" w:gutter="0"/>
          <w:cols w:space="708"/>
          <w:docGrid w:linePitch="360"/>
        </w:sectPr>
      </w:pPr>
    </w:p>
    <w:p w:rsidR="008A6A42" w:rsidRPr="007C400C" w:rsidRDefault="008A6A42" w:rsidP="001944F0">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PageNumber"/>
          <w:rFonts w:ascii="Arial" w:hAnsi="Arial" w:cs="Arial"/>
        </w:rPr>
        <w:sectPr w:rsidR="008A6A42" w:rsidRPr="007C400C" w:rsidSect="003B0A1B">
          <w:headerReference w:type="default" r:id="rId16"/>
          <w:footerReference w:type="default" r:id="rId17"/>
          <w:headerReference w:type="first" r:id="rId18"/>
          <w:footerReference w:type="first" r:id="rId19"/>
          <w:type w:val="continuous"/>
          <w:pgSz w:w="11906" w:h="16838" w:code="9"/>
          <w:pgMar w:top="3402" w:right="1134" w:bottom="1843" w:left="1418" w:header="851" w:footer="459" w:gutter="0"/>
          <w:cols w:space="708"/>
          <w:docGrid w:linePitch="360"/>
        </w:sectPr>
      </w:pPr>
    </w:p>
    <w:p w:rsidR="008A6A42" w:rsidRPr="007C400C" w:rsidRDefault="008A6A42" w:rsidP="001944F0">
      <w:pPr>
        <w:pStyle w:val="CharCharCharCharCharChar1CharChar"/>
        <w:spacing w:line="276" w:lineRule="auto"/>
        <w:ind w:left="0" w:right="140" w:firstLine="0"/>
        <w:rPr>
          <w:rFonts w:ascii="Calibri" w:hAnsi="Calibri" w:cs="Arial"/>
          <w:b/>
          <w:bCs/>
          <w:color w:val="006699"/>
          <w:sz w:val="28"/>
          <w:szCs w:val="28"/>
          <w:lang w:val="hr-HR"/>
        </w:rPr>
      </w:pPr>
      <w:r>
        <w:rPr>
          <w:rFonts w:ascii="Calibri" w:hAnsi="Calibri" w:cs="Arial"/>
          <w:b/>
          <w:bCs/>
          <w:color w:val="006699"/>
          <w:sz w:val="28"/>
          <w:szCs w:val="28"/>
          <w:lang w:val="hr-HR"/>
        </w:rPr>
        <w:lastRenderedPageBreak/>
        <w:t xml:space="preserve">INA generalni sponzor izložbe Alberta </w:t>
      </w:r>
      <w:proofErr w:type="spellStart"/>
      <w:r>
        <w:rPr>
          <w:rFonts w:ascii="Calibri" w:hAnsi="Calibri" w:cs="Arial"/>
          <w:b/>
          <w:bCs/>
          <w:color w:val="006699"/>
          <w:sz w:val="28"/>
          <w:szCs w:val="28"/>
          <w:lang w:val="hr-HR"/>
        </w:rPr>
        <w:t>Giacomettija</w:t>
      </w:r>
      <w:proofErr w:type="spellEnd"/>
      <w:r>
        <w:rPr>
          <w:rFonts w:ascii="Calibri" w:hAnsi="Calibri" w:cs="Arial"/>
          <w:b/>
          <w:bCs/>
          <w:color w:val="006699"/>
          <w:sz w:val="28"/>
          <w:szCs w:val="28"/>
          <w:lang w:val="hr-HR"/>
        </w:rPr>
        <w:t xml:space="preserve"> u Umjetničkom paviljonu</w:t>
      </w:r>
    </w:p>
    <w:p w:rsidR="008A6A42" w:rsidRPr="00B572D1" w:rsidRDefault="008A6A42" w:rsidP="0033459D">
      <w:pPr>
        <w:numPr>
          <w:ilvl w:val="0"/>
          <w:numId w:val="5"/>
        </w:numPr>
        <w:ind w:right="140"/>
        <w:jc w:val="both"/>
        <w:rPr>
          <w:rFonts w:ascii="Calibri" w:hAnsi="Calibri" w:cs="Arial"/>
          <w:b/>
          <w:bCs/>
          <w:sz w:val="24"/>
        </w:rPr>
      </w:pPr>
      <w:r>
        <w:rPr>
          <w:rFonts w:ascii="Calibri" w:hAnsi="Calibri" w:cs="Arial"/>
          <w:b/>
          <w:bCs/>
          <w:sz w:val="24"/>
        </w:rPr>
        <w:t xml:space="preserve">Izložba Portreti sadašnjosti dio je </w:t>
      </w:r>
      <w:r w:rsidRPr="00B02EFB">
        <w:rPr>
          <w:rFonts w:ascii="Calibri" w:hAnsi="Calibri" w:cs="Arial"/>
          <w:b/>
          <w:bCs/>
          <w:sz w:val="24"/>
        </w:rPr>
        <w:t>ciklusa Najveći kipari 20. stoljeća</w:t>
      </w:r>
    </w:p>
    <w:p w:rsidR="008A6A42" w:rsidRPr="00B572D1" w:rsidRDefault="008A6A42" w:rsidP="00202339">
      <w:pPr>
        <w:numPr>
          <w:ilvl w:val="0"/>
          <w:numId w:val="5"/>
        </w:numPr>
        <w:ind w:right="140"/>
        <w:jc w:val="both"/>
        <w:rPr>
          <w:rFonts w:ascii="Calibri" w:hAnsi="Calibri" w:cs="Arial"/>
          <w:b/>
          <w:bCs/>
          <w:sz w:val="24"/>
        </w:rPr>
      </w:pPr>
      <w:proofErr w:type="spellStart"/>
      <w:r>
        <w:rPr>
          <w:rFonts w:ascii="Calibri" w:hAnsi="Calibri" w:cs="Arial"/>
          <w:b/>
          <w:bCs/>
          <w:sz w:val="24"/>
        </w:rPr>
        <w:t>Giacomettijevi</w:t>
      </w:r>
      <w:proofErr w:type="spellEnd"/>
      <w:r>
        <w:rPr>
          <w:rFonts w:ascii="Calibri" w:hAnsi="Calibri" w:cs="Arial"/>
          <w:b/>
          <w:bCs/>
          <w:sz w:val="24"/>
        </w:rPr>
        <w:t xml:space="preserve"> radovi bit će izloženi od 21. rujna 2016. do 8. siječnja 2017. </w:t>
      </w:r>
    </w:p>
    <w:p w:rsidR="008A6A42" w:rsidRPr="007C400C" w:rsidRDefault="008A6A42" w:rsidP="001944F0">
      <w:pPr>
        <w:ind w:right="140"/>
        <w:jc w:val="both"/>
        <w:rPr>
          <w:rFonts w:ascii="Calibri" w:hAnsi="Calibri"/>
          <w:b/>
          <w:bCs/>
          <w:sz w:val="28"/>
          <w:szCs w:val="28"/>
        </w:rPr>
      </w:pPr>
    </w:p>
    <w:p w:rsidR="008A6A42" w:rsidRPr="007C400C" w:rsidRDefault="008A6A42" w:rsidP="00B02EFB">
      <w:pPr>
        <w:ind w:right="140"/>
        <w:jc w:val="both"/>
        <w:rPr>
          <w:rFonts w:ascii="Calibri" w:hAnsi="Calibri"/>
          <w:szCs w:val="22"/>
        </w:rPr>
      </w:pPr>
      <w:r w:rsidRPr="00150572">
        <w:rPr>
          <w:rFonts w:ascii="Calibri" w:hAnsi="Calibri"/>
          <w:b/>
          <w:bCs/>
          <w:szCs w:val="22"/>
        </w:rPr>
        <w:t xml:space="preserve">Zagreb, </w:t>
      </w:r>
      <w:r>
        <w:rPr>
          <w:rFonts w:ascii="Calibri" w:hAnsi="Calibri"/>
          <w:b/>
          <w:bCs/>
          <w:szCs w:val="22"/>
        </w:rPr>
        <w:t>7</w:t>
      </w:r>
      <w:r w:rsidRPr="00150572">
        <w:rPr>
          <w:rFonts w:ascii="Calibri" w:hAnsi="Calibri"/>
          <w:b/>
          <w:bCs/>
          <w:szCs w:val="22"/>
        </w:rPr>
        <w:t xml:space="preserve">. </w:t>
      </w:r>
      <w:r>
        <w:rPr>
          <w:rFonts w:ascii="Calibri" w:hAnsi="Calibri"/>
          <w:b/>
          <w:bCs/>
          <w:szCs w:val="22"/>
        </w:rPr>
        <w:t>rujna</w:t>
      </w:r>
      <w:r w:rsidRPr="00150572">
        <w:rPr>
          <w:rFonts w:ascii="Calibri" w:hAnsi="Calibri"/>
          <w:b/>
          <w:bCs/>
          <w:szCs w:val="22"/>
        </w:rPr>
        <w:t xml:space="preserve"> 2016</w:t>
      </w:r>
      <w:r w:rsidRPr="007C400C">
        <w:rPr>
          <w:rFonts w:ascii="Calibri" w:hAnsi="Calibri"/>
          <w:b/>
          <w:bCs/>
          <w:szCs w:val="22"/>
        </w:rPr>
        <w:t>.</w:t>
      </w:r>
      <w:r w:rsidRPr="007C400C">
        <w:rPr>
          <w:rFonts w:ascii="Calibri" w:hAnsi="Calibri"/>
          <w:szCs w:val="22"/>
        </w:rPr>
        <w:t xml:space="preserve"> – </w:t>
      </w:r>
      <w:r>
        <w:rPr>
          <w:rFonts w:ascii="Calibri" w:hAnsi="Calibri"/>
          <w:b/>
          <w:bCs/>
          <w:szCs w:val="22"/>
        </w:rPr>
        <w:t xml:space="preserve">U zagrebačkom Umjetničkom paviljonu predstavljena je izložba </w:t>
      </w:r>
      <w:r w:rsidRPr="0033459D">
        <w:rPr>
          <w:rFonts w:ascii="Calibri" w:hAnsi="Calibri"/>
          <w:b/>
          <w:bCs/>
          <w:i/>
          <w:szCs w:val="22"/>
        </w:rPr>
        <w:t>Portreti sadašnjosti</w:t>
      </w:r>
      <w:r>
        <w:rPr>
          <w:rFonts w:ascii="Calibri" w:hAnsi="Calibri"/>
          <w:b/>
          <w:bCs/>
          <w:szCs w:val="22"/>
        </w:rPr>
        <w:t xml:space="preserve"> </w:t>
      </w:r>
      <w:r w:rsidRPr="00B02EFB">
        <w:rPr>
          <w:rFonts w:ascii="Calibri" w:hAnsi="Calibri"/>
          <w:b/>
          <w:bCs/>
          <w:szCs w:val="22"/>
        </w:rPr>
        <w:t>jednog od najvećih imena kiparstva 20. stoljeća</w:t>
      </w:r>
      <w:r>
        <w:rPr>
          <w:rFonts w:ascii="Calibri" w:hAnsi="Calibri"/>
          <w:b/>
          <w:bCs/>
          <w:szCs w:val="22"/>
        </w:rPr>
        <w:t>,</w:t>
      </w:r>
      <w:r w:rsidRPr="00B02EFB">
        <w:rPr>
          <w:rFonts w:ascii="Calibri" w:hAnsi="Calibri"/>
          <w:b/>
          <w:bCs/>
          <w:szCs w:val="22"/>
        </w:rPr>
        <w:t xml:space="preserve"> A</w:t>
      </w:r>
      <w:r>
        <w:rPr>
          <w:rFonts w:ascii="Calibri" w:hAnsi="Calibri"/>
          <w:b/>
          <w:bCs/>
          <w:szCs w:val="22"/>
        </w:rPr>
        <w:t xml:space="preserve">lberta </w:t>
      </w:r>
      <w:proofErr w:type="spellStart"/>
      <w:r>
        <w:rPr>
          <w:rFonts w:ascii="Calibri" w:hAnsi="Calibri"/>
          <w:b/>
          <w:bCs/>
          <w:szCs w:val="22"/>
        </w:rPr>
        <w:t>Giacomettija</w:t>
      </w:r>
      <w:proofErr w:type="spellEnd"/>
      <w:r w:rsidRPr="00132B3C">
        <w:rPr>
          <w:rFonts w:ascii="Calibri" w:hAnsi="Calibri"/>
          <w:b/>
          <w:szCs w:val="22"/>
        </w:rPr>
        <w:t>.</w:t>
      </w:r>
      <w:r>
        <w:rPr>
          <w:rFonts w:ascii="Calibri" w:hAnsi="Calibri"/>
          <w:b/>
          <w:szCs w:val="22"/>
        </w:rPr>
        <w:t xml:space="preserve"> Detalje o izložbi koja će biti otvorena od 21. rujna 2016. do 8. siječnja 2017. predstavila je </w:t>
      </w:r>
      <w:r w:rsidRPr="00B02EFB">
        <w:rPr>
          <w:rFonts w:ascii="Calibri" w:hAnsi="Calibri"/>
          <w:b/>
          <w:szCs w:val="22"/>
        </w:rPr>
        <w:t>autorica izložbe</w:t>
      </w:r>
      <w:r>
        <w:rPr>
          <w:rFonts w:ascii="Calibri" w:hAnsi="Calibri"/>
          <w:b/>
          <w:szCs w:val="22"/>
        </w:rPr>
        <w:t>,</w:t>
      </w:r>
      <w:r w:rsidRPr="007C400C">
        <w:rPr>
          <w:rFonts w:ascii="Calibri" w:hAnsi="Calibri"/>
          <w:szCs w:val="22"/>
        </w:rPr>
        <w:t xml:space="preserve"> </w:t>
      </w:r>
      <w:r w:rsidRPr="00B02EFB">
        <w:rPr>
          <w:rFonts w:ascii="Calibri" w:hAnsi="Calibri"/>
          <w:b/>
          <w:szCs w:val="22"/>
        </w:rPr>
        <w:t xml:space="preserve">gospođa Jasminka </w:t>
      </w:r>
      <w:proofErr w:type="spellStart"/>
      <w:r w:rsidRPr="00B02EFB">
        <w:rPr>
          <w:rFonts w:ascii="Calibri" w:hAnsi="Calibri"/>
          <w:b/>
          <w:szCs w:val="22"/>
        </w:rPr>
        <w:t>Poklečki</w:t>
      </w:r>
      <w:proofErr w:type="spellEnd"/>
      <w:r w:rsidRPr="00B02EFB">
        <w:rPr>
          <w:rFonts w:ascii="Calibri" w:hAnsi="Calibri"/>
          <w:b/>
          <w:szCs w:val="22"/>
        </w:rPr>
        <w:t xml:space="preserve"> </w:t>
      </w:r>
      <w:proofErr w:type="spellStart"/>
      <w:r w:rsidRPr="00B02EFB">
        <w:rPr>
          <w:rFonts w:ascii="Calibri" w:hAnsi="Calibri"/>
          <w:b/>
          <w:szCs w:val="22"/>
        </w:rPr>
        <w:t>Stošić</w:t>
      </w:r>
      <w:proofErr w:type="spellEnd"/>
      <w:r w:rsidRPr="00B02EFB">
        <w:rPr>
          <w:rFonts w:ascii="Calibri" w:hAnsi="Calibri"/>
          <w:b/>
          <w:szCs w:val="22"/>
        </w:rPr>
        <w:t>, ravnateljica Umjetničkog paviljona</w:t>
      </w:r>
      <w:r>
        <w:rPr>
          <w:rFonts w:ascii="Calibri" w:hAnsi="Calibri"/>
          <w:b/>
          <w:szCs w:val="22"/>
        </w:rPr>
        <w:t xml:space="preserve">, a prisutnima su se obratili i gradonačelnik grada Zagreba Milan Bandić te g. Tomislav </w:t>
      </w:r>
      <w:proofErr w:type="spellStart"/>
      <w:r>
        <w:rPr>
          <w:rFonts w:ascii="Calibri" w:hAnsi="Calibri"/>
          <w:b/>
          <w:szCs w:val="22"/>
        </w:rPr>
        <w:t>Thür</w:t>
      </w:r>
      <w:proofErr w:type="spellEnd"/>
      <w:r>
        <w:rPr>
          <w:rFonts w:ascii="Calibri" w:hAnsi="Calibri"/>
          <w:b/>
          <w:szCs w:val="22"/>
        </w:rPr>
        <w:t>, izvršni direktor PF Korporativnih poslova Ine, generalnog sponzora izložbe.</w:t>
      </w:r>
      <w:r w:rsidRPr="00B02EFB">
        <w:rPr>
          <w:rFonts w:ascii="Calibri" w:hAnsi="Calibri"/>
          <w:b/>
          <w:szCs w:val="22"/>
        </w:rPr>
        <w:t xml:space="preserve"> </w:t>
      </w:r>
    </w:p>
    <w:p w:rsidR="008A6A42" w:rsidRPr="007C400C" w:rsidRDefault="008A6A42" w:rsidP="001944F0">
      <w:pPr>
        <w:ind w:right="140"/>
        <w:jc w:val="both"/>
        <w:rPr>
          <w:rFonts w:ascii="Calibri" w:hAnsi="Calibri"/>
          <w:szCs w:val="22"/>
        </w:rPr>
      </w:pPr>
    </w:p>
    <w:p w:rsidR="008A6A42" w:rsidRDefault="008A6A42" w:rsidP="001944F0">
      <w:pPr>
        <w:ind w:right="140"/>
        <w:jc w:val="both"/>
        <w:rPr>
          <w:rFonts w:ascii="Calibri" w:hAnsi="Calibri"/>
          <w:szCs w:val="22"/>
        </w:rPr>
      </w:pPr>
      <w:r w:rsidRPr="00123E74">
        <w:rPr>
          <w:rFonts w:ascii="Calibri" w:hAnsi="Calibri"/>
          <w:szCs w:val="22"/>
        </w:rPr>
        <w:t xml:space="preserve">Autorstvo izložbe, izbor djela i postav izložbe potpisuje </w:t>
      </w:r>
      <w:r w:rsidR="001A461D">
        <w:rPr>
          <w:rFonts w:ascii="Calibri" w:hAnsi="Calibri"/>
          <w:szCs w:val="22"/>
        </w:rPr>
        <w:t>gđa</w:t>
      </w:r>
      <w:r w:rsidRPr="00123E74">
        <w:rPr>
          <w:rFonts w:ascii="Calibri" w:hAnsi="Calibri"/>
          <w:szCs w:val="22"/>
        </w:rPr>
        <w:t xml:space="preserve"> </w:t>
      </w:r>
      <w:proofErr w:type="spellStart"/>
      <w:r w:rsidRPr="00123E74">
        <w:rPr>
          <w:rFonts w:ascii="Calibri" w:hAnsi="Calibri"/>
          <w:szCs w:val="22"/>
        </w:rPr>
        <w:t>Poklečki</w:t>
      </w:r>
      <w:proofErr w:type="spellEnd"/>
      <w:r w:rsidRPr="00123E74">
        <w:rPr>
          <w:rFonts w:ascii="Calibri" w:hAnsi="Calibri"/>
          <w:szCs w:val="22"/>
        </w:rPr>
        <w:t xml:space="preserve"> </w:t>
      </w:r>
      <w:proofErr w:type="spellStart"/>
      <w:r w:rsidRPr="00123E74">
        <w:rPr>
          <w:rFonts w:ascii="Calibri" w:hAnsi="Calibri"/>
          <w:szCs w:val="22"/>
        </w:rPr>
        <w:t>Stošić</w:t>
      </w:r>
      <w:proofErr w:type="spellEnd"/>
      <w:r w:rsidRPr="00123E74">
        <w:rPr>
          <w:rFonts w:ascii="Calibri" w:hAnsi="Calibri"/>
          <w:szCs w:val="22"/>
        </w:rPr>
        <w:t>: „</w:t>
      </w:r>
      <w:r>
        <w:rPr>
          <w:rFonts w:ascii="Calibri" w:hAnsi="Calibri"/>
          <w:szCs w:val="22"/>
        </w:rPr>
        <w:t xml:space="preserve">Riječ je o prvom predstavljanju velikog kipara u ovome dijelu Europe, na </w:t>
      </w:r>
      <w:r w:rsidR="001A461D">
        <w:rPr>
          <w:rFonts w:ascii="Calibri" w:hAnsi="Calibri"/>
          <w:szCs w:val="22"/>
        </w:rPr>
        <w:t>što</w:t>
      </w:r>
      <w:r>
        <w:rPr>
          <w:rFonts w:ascii="Calibri" w:hAnsi="Calibri"/>
          <w:szCs w:val="22"/>
        </w:rPr>
        <w:t xml:space="preserve"> smo posebno ponosni</w:t>
      </w:r>
      <w:r w:rsidR="001A461D">
        <w:rPr>
          <w:rFonts w:ascii="Calibri" w:hAnsi="Calibri"/>
          <w:szCs w:val="22"/>
        </w:rPr>
        <w:t xml:space="preserve">, a realizirali smo ga u suradnji s </w:t>
      </w:r>
      <w:proofErr w:type="spellStart"/>
      <w:r w:rsidR="001A461D">
        <w:rPr>
          <w:rFonts w:ascii="Calibri" w:hAnsi="Calibri"/>
          <w:szCs w:val="22"/>
        </w:rPr>
        <w:t>Fundacijom</w:t>
      </w:r>
      <w:proofErr w:type="spellEnd"/>
      <w:r w:rsidR="001A461D">
        <w:rPr>
          <w:rFonts w:ascii="Calibri" w:hAnsi="Calibri"/>
          <w:szCs w:val="22"/>
        </w:rPr>
        <w:t xml:space="preserve"> </w:t>
      </w:r>
      <w:proofErr w:type="spellStart"/>
      <w:r w:rsidR="001A461D">
        <w:rPr>
          <w:rFonts w:ascii="Calibri" w:hAnsi="Calibri"/>
          <w:szCs w:val="22"/>
        </w:rPr>
        <w:t>Maeght</w:t>
      </w:r>
      <w:proofErr w:type="spellEnd"/>
      <w:r w:rsidR="001A461D">
        <w:rPr>
          <w:rFonts w:ascii="Calibri" w:hAnsi="Calibri"/>
          <w:szCs w:val="22"/>
        </w:rPr>
        <w:t>,</w:t>
      </w:r>
      <w:r w:rsidR="001A461D" w:rsidRPr="001A461D">
        <w:rPr>
          <w:rFonts w:ascii="Calibri" w:hAnsi="Calibri"/>
          <w:szCs w:val="22"/>
        </w:rPr>
        <w:t xml:space="preserve"> </w:t>
      </w:r>
      <w:r w:rsidR="001A461D">
        <w:rPr>
          <w:rFonts w:ascii="Calibri" w:hAnsi="Calibri"/>
          <w:szCs w:val="22"/>
        </w:rPr>
        <w:t xml:space="preserve">jednom od najznačajnijih privatnih </w:t>
      </w:r>
      <w:proofErr w:type="spellStart"/>
      <w:r w:rsidR="001A461D">
        <w:rPr>
          <w:rFonts w:ascii="Calibri" w:hAnsi="Calibri"/>
          <w:szCs w:val="22"/>
        </w:rPr>
        <w:t>fundacija</w:t>
      </w:r>
      <w:proofErr w:type="spellEnd"/>
      <w:r w:rsidR="001A461D">
        <w:rPr>
          <w:rFonts w:ascii="Calibri" w:hAnsi="Calibri"/>
          <w:szCs w:val="22"/>
        </w:rPr>
        <w:t xml:space="preserve"> moderne i suvremene umjetnosti</w:t>
      </w:r>
      <w:r w:rsidR="002B0B84">
        <w:rPr>
          <w:rFonts w:ascii="Calibri" w:hAnsi="Calibri"/>
          <w:szCs w:val="22"/>
        </w:rPr>
        <w:t>, i Inom</w:t>
      </w:r>
      <w:r>
        <w:rPr>
          <w:rFonts w:ascii="Calibri" w:hAnsi="Calibri"/>
          <w:szCs w:val="22"/>
        </w:rPr>
        <w:t xml:space="preserve">. </w:t>
      </w:r>
      <w:r w:rsidR="002B0B84">
        <w:rPr>
          <w:rFonts w:ascii="Calibri" w:hAnsi="Calibri"/>
          <w:szCs w:val="22"/>
        </w:rPr>
        <w:t xml:space="preserve">Oba izuzetno uspješna partnerstva </w:t>
      </w:r>
      <w:r>
        <w:rPr>
          <w:rFonts w:ascii="Calibri" w:hAnsi="Calibri"/>
          <w:szCs w:val="22"/>
        </w:rPr>
        <w:t>Umjetnički paviljon</w:t>
      </w:r>
      <w:r w:rsidR="002B0B84">
        <w:rPr>
          <w:rFonts w:ascii="Calibri" w:hAnsi="Calibri"/>
          <w:szCs w:val="22"/>
        </w:rPr>
        <w:t xml:space="preserve"> započeo je još 2014. godine izložbom </w:t>
      </w:r>
      <w:proofErr w:type="spellStart"/>
      <w:r>
        <w:rPr>
          <w:rFonts w:ascii="Calibri" w:hAnsi="Calibri"/>
          <w:szCs w:val="22"/>
        </w:rPr>
        <w:t>Joana</w:t>
      </w:r>
      <w:proofErr w:type="spellEnd"/>
      <w:r>
        <w:rPr>
          <w:rFonts w:ascii="Calibri" w:hAnsi="Calibri"/>
          <w:szCs w:val="22"/>
        </w:rPr>
        <w:t xml:space="preserve"> </w:t>
      </w:r>
      <w:proofErr w:type="spellStart"/>
      <w:r>
        <w:rPr>
          <w:rFonts w:ascii="Calibri" w:hAnsi="Calibri"/>
          <w:szCs w:val="22"/>
        </w:rPr>
        <w:t>Mir</w:t>
      </w:r>
      <w:r w:rsidR="001A461D">
        <w:rPr>
          <w:rFonts w:ascii="Calibri" w:hAnsi="Calibri"/>
          <w:szCs w:val="22"/>
        </w:rPr>
        <w:t>ó</w:t>
      </w:r>
      <w:r>
        <w:rPr>
          <w:rFonts w:ascii="Calibri" w:hAnsi="Calibri"/>
          <w:szCs w:val="22"/>
        </w:rPr>
        <w:t>a</w:t>
      </w:r>
      <w:proofErr w:type="spellEnd"/>
      <w:r w:rsidR="002B0B84">
        <w:rPr>
          <w:rFonts w:ascii="Calibri" w:hAnsi="Calibri"/>
          <w:szCs w:val="22"/>
        </w:rPr>
        <w:t>, a upravo za</w:t>
      </w:r>
      <w:r>
        <w:rPr>
          <w:rFonts w:ascii="Calibri" w:hAnsi="Calibri"/>
          <w:szCs w:val="22"/>
        </w:rPr>
        <w:t>hvaljujući I</w:t>
      </w:r>
      <w:r w:rsidR="001A461D">
        <w:rPr>
          <w:rFonts w:ascii="Calibri" w:hAnsi="Calibri"/>
          <w:szCs w:val="22"/>
        </w:rPr>
        <w:t>ni</w:t>
      </w:r>
      <w:r>
        <w:rPr>
          <w:rFonts w:ascii="Calibri" w:hAnsi="Calibri"/>
          <w:szCs w:val="22"/>
        </w:rPr>
        <w:t>, generalnom sponzoru izložbe, bilo je moguće</w:t>
      </w:r>
      <w:r w:rsidR="002B0B84">
        <w:rPr>
          <w:rFonts w:ascii="Calibri" w:hAnsi="Calibri"/>
          <w:szCs w:val="22"/>
        </w:rPr>
        <w:t xml:space="preserve"> i </w:t>
      </w:r>
      <w:r>
        <w:rPr>
          <w:rFonts w:ascii="Calibri" w:hAnsi="Calibri"/>
          <w:szCs w:val="22"/>
        </w:rPr>
        <w:t>ovu financijski zahtjevnu izložbu</w:t>
      </w:r>
      <w:r w:rsidR="001A461D">
        <w:rPr>
          <w:rFonts w:ascii="Calibri" w:hAnsi="Calibri"/>
          <w:szCs w:val="22"/>
        </w:rPr>
        <w:t xml:space="preserve"> predstaviti hrvatskoj publici.“</w:t>
      </w:r>
    </w:p>
    <w:p w:rsidR="008A6A42" w:rsidRDefault="008A6A42" w:rsidP="001944F0">
      <w:pPr>
        <w:ind w:right="140"/>
        <w:jc w:val="both"/>
        <w:rPr>
          <w:rFonts w:ascii="Calibri" w:hAnsi="Calibri"/>
          <w:szCs w:val="22"/>
        </w:rPr>
      </w:pPr>
    </w:p>
    <w:p w:rsidR="008A6A42" w:rsidRDefault="008A6A42" w:rsidP="00B02EFB">
      <w:pPr>
        <w:ind w:right="140"/>
        <w:jc w:val="both"/>
        <w:rPr>
          <w:rFonts w:ascii="Calibri" w:hAnsi="Calibri"/>
          <w:iCs/>
          <w:szCs w:val="22"/>
        </w:rPr>
      </w:pPr>
      <w:r>
        <w:rPr>
          <w:rFonts w:ascii="Calibri" w:hAnsi="Calibri"/>
          <w:iCs/>
          <w:szCs w:val="22"/>
        </w:rPr>
        <w:t xml:space="preserve">Tom prilikom g. </w:t>
      </w:r>
      <w:proofErr w:type="spellStart"/>
      <w:r>
        <w:rPr>
          <w:rFonts w:ascii="Calibri" w:hAnsi="Calibri"/>
          <w:iCs/>
          <w:szCs w:val="22"/>
        </w:rPr>
        <w:t>Thür</w:t>
      </w:r>
      <w:proofErr w:type="spellEnd"/>
      <w:r>
        <w:rPr>
          <w:rFonts w:ascii="Calibri" w:hAnsi="Calibri"/>
          <w:iCs/>
          <w:szCs w:val="22"/>
        </w:rPr>
        <w:t xml:space="preserve"> je </w:t>
      </w:r>
      <w:r w:rsidR="00EA08A9">
        <w:rPr>
          <w:rFonts w:ascii="Calibri" w:hAnsi="Calibri"/>
          <w:iCs/>
          <w:szCs w:val="22"/>
        </w:rPr>
        <w:t>istaknuo</w:t>
      </w:r>
      <w:r>
        <w:rPr>
          <w:rFonts w:ascii="Calibri" w:hAnsi="Calibri"/>
          <w:iCs/>
          <w:szCs w:val="22"/>
        </w:rPr>
        <w:t>: „K</w:t>
      </w:r>
      <w:r w:rsidRPr="00B02EFB">
        <w:rPr>
          <w:rFonts w:ascii="Calibri" w:hAnsi="Calibri"/>
          <w:iCs/>
          <w:szCs w:val="22"/>
        </w:rPr>
        <w:t xml:space="preserve">ao jedna od najvećih kompanija u Hrvatskoj INA se istovremeno trudi biti zamašnjak za inicijative koje doprinose boljoj kvaliteti života zajednice. Kulturni projekti koje realiziramo zajedničkim snagama imaju upravo taj cilj te se nadam da ćemo svi zajedno uživati u iznimno vrijednoj i zanimljivoj izložbi švicarskog umjetnika </w:t>
      </w:r>
      <w:proofErr w:type="spellStart"/>
      <w:r w:rsidRPr="00B02EFB">
        <w:rPr>
          <w:rFonts w:ascii="Calibri" w:hAnsi="Calibri"/>
          <w:iCs/>
          <w:szCs w:val="22"/>
        </w:rPr>
        <w:t>Giacomettija</w:t>
      </w:r>
      <w:proofErr w:type="spellEnd"/>
      <w:r w:rsidRPr="00B02EFB">
        <w:rPr>
          <w:rFonts w:ascii="Calibri" w:hAnsi="Calibri"/>
          <w:iCs/>
          <w:szCs w:val="22"/>
        </w:rPr>
        <w:t xml:space="preserve"> čiji je INA ponosni generalni sponzor. Čast nam je što </w:t>
      </w:r>
      <w:r>
        <w:rPr>
          <w:rFonts w:ascii="Calibri" w:hAnsi="Calibri"/>
          <w:iCs/>
          <w:szCs w:val="22"/>
        </w:rPr>
        <w:t>na ovaj način</w:t>
      </w:r>
      <w:r w:rsidRPr="00B02EFB">
        <w:rPr>
          <w:rFonts w:ascii="Calibri" w:hAnsi="Calibri"/>
          <w:iCs/>
          <w:szCs w:val="22"/>
        </w:rPr>
        <w:t xml:space="preserve"> INA kao jedna od vodećih hrvatskih kompanija </w:t>
      </w:r>
      <w:r>
        <w:rPr>
          <w:rFonts w:ascii="Calibri" w:hAnsi="Calibri"/>
          <w:iCs/>
          <w:szCs w:val="22"/>
        </w:rPr>
        <w:t>daje doprinos</w:t>
      </w:r>
      <w:r w:rsidRPr="00B02EFB">
        <w:rPr>
          <w:rFonts w:ascii="Calibri" w:hAnsi="Calibri"/>
          <w:iCs/>
          <w:szCs w:val="22"/>
        </w:rPr>
        <w:t xml:space="preserve"> tome da Zagreb bude jedna od vodećih europskih prijestolnica kulture.</w:t>
      </w:r>
      <w:r>
        <w:rPr>
          <w:rFonts w:ascii="Calibri" w:hAnsi="Calibri"/>
          <w:iCs/>
          <w:szCs w:val="22"/>
        </w:rPr>
        <w:t>“</w:t>
      </w:r>
    </w:p>
    <w:p w:rsidR="008A6A42" w:rsidRPr="00474BCC" w:rsidRDefault="008A6A42" w:rsidP="00474BCC">
      <w:pPr>
        <w:ind w:right="140"/>
        <w:jc w:val="both"/>
        <w:rPr>
          <w:rFonts w:ascii="Calibri" w:hAnsi="Calibri"/>
          <w:szCs w:val="22"/>
        </w:rPr>
      </w:pPr>
      <w:r w:rsidRPr="00B572D1">
        <w:rPr>
          <w:rFonts w:ascii="Calibri" w:hAnsi="Calibri"/>
          <w:szCs w:val="22"/>
        </w:rPr>
        <w:t> </w:t>
      </w:r>
      <w:r w:rsidRPr="00B572D1">
        <w:rPr>
          <w:rFonts w:ascii="Calibri" w:hAnsi="Calibri"/>
          <w:szCs w:val="22"/>
        </w:rPr>
        <w:br/>
      </w:r>
      <w:r w:rsidRPr="002B0B84">
        <w:rPr>
          <w:rFonts w:ascii="Calibri" w:hAnsi="Calibri"/>
          <w:bCs/>
          <w:szCs w:val="22"/>
        </w:rPr>
        <w:t xml:space="preserve">Izložba Alberta </w:t>
      </w:r>
      <w:proofErr w:type="spellStart"/>
      <w:r w:rsidRPr="002B0B84">
        <w:rPr>
          <w:rFonts w:ascii="Calibri" w:hAnsi="Calibri"/>
          <w:bCs/>
          <w:szCs w:val="22"/>
        </w:rPr>
        <w:t>Giacomettija</w:t>
      </w:r>
      <w:proofErr w:type="spellEnd"/>
      <w:r w:rsidRPr="002B0B84">
        <w:rPr>
          <w:rFonts w:ascii="Calibri" w:hAnsi="Calibri"/>
          <w:szCs w:val="22"/>
        </w:rPr>
        <w:t xml:space="preserve"> obuhvaća 34 rada – skulpture, crteže i litografije posuđene iz francuske </w:t>
      </w:r>
      <w:proofErr w:type="spellStart"/>
      <w:r w:rsidRPr="002B0B84">
        <w:rPr>
          <w:rFonts w:ascii="Calibri" w:hAnsi="Calibri"/>
          <w:szCs w:val="22"/>
        </w:rPr>
        <w:t>Fundacije</w:t>
      </w:r>
      <w:proofErr w:type="spellEnd"/>
      <w:r w:rsidRPr="002B0B84">
        <w:rPr>
          <w:rFonts w:ascii="Calibri" w:hAnsi="Calibri"/>
          <w:szCs w:val="22"/>
        </w:rPr>
        <w:t xml:space="preserve"> </w:t>
      </w:r>
      <w:proofErr w:type="spellStart"/>
      <w:r w:rsidRPr="002B0B84">
        <w:rPr>
          <w:rFonts w:ascii="Calibri" w:hAnsi="Calibri"/>
          <w:szCs w:val="22"/>
        </w:rPr>
        <w:t>Maeght</w:t>
      </w:r>
      <w:proofErr w:type="spellEnd"/>
      <w:r w:rsidRPr="002B0B84">
        <w:rPr>
          <w:rFonts w:ascii="Calibri" w:hAnsi="Calibri"/>
          <w:szCs w:val="22"/>
        </w:rPr>
        <w:t xml:space="preserve">. Među izlošcima se nalazi i </w:t>
      </w:r>
      <w:proofErr w:type="spellStart"/>
      <w:r w:rsidRPr="002B0B84">
        <w:rPr>
          <w:rFonts w:ascii="Calibri" w:hAnsi="Calibri"/>
          <w:szCs w:val="22"/>
        </w:rPr>
        <w:t>Giacomettijevo</w:t>
      </w:r>
      <w:proofErr w:type="spellEnd"/>
      <w:r w:rsidRPr="002B0B84">
        <w:rPr>
          <w:rFonts w:ascii="Calibri" w:hAnsi="Calibri"/>
          <w:szCs w:val="22"/>
        </w:rPr>
        <w:t xml:space="preserve"> najslavnije djelo – skulptura </w:t>
      </w:r>
      <w:r w:rsidRPr="002B0B84">
        <w:rPr>
          <w:rFonts w:ascii="Calibri" w:hAnsi="Calibri"/>
          <w:bCs/>
          <w:i/>
          <w:szCs w:val="22"/>
        </w:rPr>
        <w:t>Čovjek koji hoda</w:t>
      </w:r>
      <w:r w:rsidRPr="002B0B84">
        <w:rPr>
          <w:rFonts w:ascii="Calibri" w:hAnsi="Calibri"/>
          <w:szCs w:val="22"/>
        </w:rPr>
        <w:t xml:space="preserve"> </w:t>
      </w:r>
      <w:r w:rsidR="002B0B84">
        <w:rPr>
          <w:rFonts w:ascii="Calibri" w:hAnsi="Calibri"/>
          <w:szCs w:val="22"/>
        </w:rPr>
        <w:t>koja</w:t>
      </w:r>
      <w:r w:rsidRPr="002B0B84">
        <w:rPr>
          <w:rFonts w:ascii="Calibri" w:hAnsi="Calibri"/>
          <w:szCs w:val="22"/>
        </w:rPr>
        <w:t xml:space="preserve"> do danas drži prvo mjesto na ljestvici najskupljih skulptura. Naime, prije nekoliko godina na </w:t>
      </w:r>
      <w:proofErr w:type="spellStart"/>
      <w:r w:rsidRPr="002B0B84">
        <w:rPr>
          <w:rFonts w:ascii="Calibri" w:hAnsi="Calibri"/>
          <w:szCs w:val="22"/>
        </w:rPr>
        <w:t>Sothebysovoj</w:t>
      </w:r>
      <w:proofErr w:type="spellEnd"/>
      <w:r w:rsidRPr="002B0B84">
        <w:rPr>
          <w:rFonts w:ascii="Calibri" w:hAnsi="Calibri"/>
          <w:szCs w:val="22"/>
        </w:rPr>
        <w:t xml:space="preserve"> aukciji u Londonu prodan</w:t>
      </w:r>
      <w:r w:rsidR="002B0B84">
        <w:rPr>
          <w:rFonts w:ascii="Calibri" w:hAnsi="Calibri"/>
          <w:szCs w:val="22"/>
        </w:rPr>
        <w:t>a</w:t>
      </w:r>
      <w:r w:rsidRPr="002B0B84">
        <w:rPr>
          <w:rFonts w:ascii="Calibri" w:hAnsi="Calibri"/>
          <w:szCs w:val="22"/>
        </w:rPr>
        <w:t xml:space="preserve"> je za 104 milijuna eura. Osim </w:t>
      </w:r>
      <w:r w:rsidR="002B0B84">
        <w:rPr>
          <w:rFonts w:ascii="Calibri" w:hAnsi="Calibri"/>
          <w:szCs w:val="22"/>
        </w:rPr>
        <w:t>toga,</w:t>
      </w:r>
      <w:r w:rsidRPr="002B0B84">
        <w:rPr>
          <w:rFonts w:ascii="Calibri" w:hAnsi="Calibri"/>
          <w:szCs w:val="22"/>
        </w:rPr>
        <w:t xml:space="preserve"> posjetitelji će moći vidjeti i</w:t>
      </w:r>
      <w:r w:rsidRPr="002B0B84">
        <w:rPr>
          <w:rFonts w:ascii="Calibri" w:hAnsi="Calibri"/>
          <w:b/>
          <w:bCs/>
          <w:i/>
          <w:szCs w:val="22"/>
        </w:rPr>
        <w:t xml:space="preserve"> </w:t>
      </w:r>
      <w:r w:rsidRPr="002B0B84">
        <w:rPr>
          <w:rFonts w:ascii="Calibri" w:hAnsi="Calibri"/>
          <w:bCs/>
          <w:i/>
          <w:iCs/>
          <w:szCs w:val="22"/>
        </w:rPr>
        <w:t>Žene iz Venecije</w:t>
      </w:r>
      <w:r w:rsidRPr="002B0B84">
        <w:rPr>
          <w:rFonts w:ascii="Calibri" w:hAnsi="Calibri"/>
          <w:szCs w:val="22"/>
        </w:rPr>
        <w:t>, ciklus od devet monumentalnih skulptura kojima se umjetnik 1956. godine proslavio na Bijenalu suvremene umjetnosti u Veneciji</w:t>
      </w:r>
      <w:r w:rsidR="002B0B84">
        <w:rPr>
          <w:rFonts w:ascii="Calibri" w:hAnsi="Calibri"/>
          <w:szCs w:val="22"/>
        </w:rPr>
        <w:t>, te crteže</w:t>
      </w:r>
      <w:r w:rsidRPr="002B0B84">
        <w:rPr>
          <w:rFonts w:ascii="Calibri" w:hAnsi="Calibri"/>
          <w:szCs w:val="22"/>
        </w:rPr>
        <w:t xml:space="preserve"> iz kojih se iščitava umjetnikova virtuoznost izražavanja u mediju crteža </w:t>
      </w:r>
      <w:r w:rsidR="002B0B84">
        <w:rPr>
          <w:rFonts w:ascii="Calibri" w:hAnsi="Calibri"/>
          <w:szCs w:val="22"/>
        </w:rPr>
        <w:t>i</w:t>
      </w:r>
      <w:r w:rsidRPr="002B0B84">
        <w:rPr>
          <w:rFonts w:ascii="Calibri" w:hAnsi="Calibri"/>
          <w:szCs w:val="22"/>
        </w:rPr>
        <w:t xml:space="preserve"> litografije čiju izvedbu je doveo do savršenstva.</w:t>
      </w:r>
      <w:r w:rsidRPr="00474BCC">
        <w:rPr>
          <w:rFonts w:ascii="Calibri" w:hAnsi="Calibri"/>
          <w:szCs w:val="22"/>
        </w:rPr>
        <w:t xml:space="preserve"> </w:t>
      </w:r>
    </w:p>
    <w:p w:rsidR="008A6A42" w:rsidRDefault="008A6A42" w:rsidP="00132B3C">
      <w:pPr>
        <w:ind w:right="140"/>
        <w:jc w:val="both"/>
        <w:rPr>
          <w:rFonts w:ascii="Calibri" w:hAnsi="Calibri"/>
          <w:szCs w:val="22"/>
        </w:rPr>
      </w:pPr>
    </w:p>
    <w:p w:rsidR="008A6A42" w:rsidRPr="00005616" w:rsidRDefault="008A6A42" w:rsidP="00132B3C">
      <w:pPr>
        <w:ind w:right="140"/>
        <w:jc w:val="both"/>
        <w:rPr>
          <w:rFonts w:ascii="Calibri" w:hAnsi="Calibri"/>
          <w:szCs w:val="22"/>
        </w:rPr>
      </w:pPr>
      <w:r w:rsidRPr="00474BCC">
        <w:rPr>
          <w:rFonts w:ascii="Calibri" w:hAnsi="Calibri"/>
          <w:szCs w:val="22"/>
        </w:rPr>
        <w:t>Za vrijeme trajanja izložbe Umjetnički paviljon bit će otvoren za posjetitelje prema uobičajenom radnom vremenu, od utorka do nedjelje od 11 do 20</w:t>
      </w:r>
      <w:r>
        <w:rPr>
          <w:rFonts w:ascii="Calibri" w:hAnsi="Calibri"/>
          <w:szCs w:val="22"/>
        </w:rPr>
        <w:t xml:space="preserve"> sati te petkom od 11 do 21 sat.</w:t>
      </w:r>
    </w:p>
    <w:p w:rsidR="008A6A42" w:rsidRPr="007C400C" w:rsidRDefault="008A6A42" w:rsidP="001944F0">
      <w:pPr>
        <w:spacing w:before="100" w:beforeAutospacing="1" w:after="100" w:afterAutospacing="1"/>
        <w:jc w:val="both"/>
        <w:outlineLvl w:val="0"/>
        <w:rPr>
          <w:rFonts w:ascii="Calibri" w:hAnsi="Calibri" w:cs="Arial"/>
          <w:i/>
          <w:iCs/>
          <w:sz w:val="20"/>
          <w:szCs w:val="20"/>
          <w:lang w:eastAsia="hr-HR"/>
        </w:rPr>
      </w:pPr>
      <w:r w:rsidRPr="007C400C">
        <w:rPr>
          <w:rFonts w:ascii="Calibri" w:hAnsi="Calibri" w:cs="Arial"/>
          <w:b/>
          <w:sz w:val="20"/>
          <w:szCs w:val="20"/>
        </w:rPr>
        <w:lastRenderedPageBreak/>
        <w:t xml:space="preserve">O INA Grupi </w:t>
      </w:r>
    </w:p>
    <w:p w:rsidR="008A6A42" w:rsidRPr="007C400C" w:rsidRDefault="008A6A42" w:rsidP="001944F0">
      <w:pPr>
        <w:jc w:val="both"/>
        <w:rPr>
          <w:rFonts w:ascii="Calibri" w:hAnsi="Calibri" w:cs="Arial"/>
          <w:sz w:val="20"/>
          <w:szCs w:val="20"/>
        </w:rPr>
      </w:pPr>
      <w:r w:rsidRPr="00150572">
        <w:rPr>
          <w:rFonts w:ascii="Calibri" w:hAnsi="Calibri" w:cs="Arial"/>
          <w:sz w:val="20"/>
          <w:szCs w:val="20"/>
        </w:rPr>
        <w:t>INA Grupa ima vodeću ulogu u naftnom poslovanju u Hrvatskoj te značajnu ulogu u regiji u istraživanju i proizvodnji nafte i plina, preradi nafte te distribuciji nafte i naftnih derivata. INA Grupu čini više ovisnih društava u potpunom ili djelomičnom vlasništvu INA, d.d. Sjedište Grupe nalazi se u Zagrebu, Hrvatska. U području istraživanja i proizvodnje nafte i plina, INA danas posluje, osim u Hrvatskoj, u Angoli i Egiptu. Prerada nafte odvija se u Ininim rafinerijama nafte; RN Rijeka i RN Sisak, dok se regionalna maloprodajna mreža sastoji od 43</w:t>
      </w:r>
      <w:r>
        <w:rPr>
          <w:rFonts w:ascii="Calibri" w:hAnsi="Calibri" w:cs="Arial"/>
          <w:sz w:val="20"/>
          <w:szCs w:val="20"/>
        </w:rPr>
        <w:t>9</w:t>
      </w:r>
      <w:r w:rsidRPr="00150572">
        <w:rPr>
          <w:rFonts w:ascii="Calibri" w:hAnsi="Calibri" w:cs="Arial"/>
          <w:sz w:val="20"/>
          <w:szCs w:val="20"/>
        </w:rPr>
        <w:t xml:space="preserve"> benzinskih postaja u Hrvatskoj i u susjednim zemljama</w:t>
      </w:r>
      <w:r w:rsidRPr="007C400C">
        <w:rPr>
          <w:rFonts w:ascii="Calibri" w:hAnsi="Calibri" w:cs="Arial"/>
          <w:sz w:val="20"/>
          <w:szCs w:val="20"/>
        </w:rPr>
        <w:t>.</w:t>
      </w:r>
    </w:p>
    <w:p w:rsidR="008A6A42" w:rsidRPr="007C400C" w:rsidRDefault="008A6A42" w:rsidP="001944F0">
      <w:pPr>
        <w:jc w:val="both"/>
        <w:rPr>
          <w:rFonts w:ascii="Calibri" w:hAnsi="Calibri" w:cs="Arial"/>
          <w:b/>
          <w:sz w:val="20"/>
          <w:szCs w:val="20"/>
        </w:rPr>
      </w:pPr>
    </w:p>
    <w:p w:rsidR="008A6A42" w:rsidRPr="007C400C" w:rsidRDefault="008A6A42" w:rsidP="001944F0">
      <w:pPr>
        <w:jc w:val="both"/>
        <w:rPr>
          <w:rFonts w:ascii="Calibri" w:hAnsi="Calibri" w:cs="Arial"/>
          <w:sz w:val="20"/>
          <w:szCs w:val="20"/>
        </w:rPr>
      </w:pPr>
      <w:r w:rsidRPr="007C400C">
        <w:rPr>
          <w:rFonts w:ascii="Calibri" w:hAnsi="Calibri" w:cs="Arial"/>
          <w:b/>
          <w:sz w:val="20"/>
          <w:szCs w:val="20"/>
        </w:rPr>
        <w:t>PR</w:t>
      </w:r>
      <w:r w:rsidRPr="007C400C">
        <w:rPr>
          <w:rFonts w:ascii="Calibri" w:hAnsi="Calibri" w:cs="Arial"/>
          <w:b/>
          <w:sz w:val="20"/>
          <w:szCs w:val="20"/>
        </w:rPr>
        <w:tab/>
      </w:r>
    </w:p>
    <w:p w:rsidR="008A6A42" w:rsidRPr="007C400C" w:rsidRDefault="008A6A42" w:rsidP="001944F0">
      <w:pPr>
        <w:jc w:val="both"/>
        <w:rPr>
          <w:rFonts w:ascii="Calibri" w:hAnsi="Calibri" w:cs="Arial"/>
          <w:sz w:val="20"/>
          <w:szCs w:val="20"/>
        </w:rPr>
      </w:pPr>
      <w:r w:rsidRPr="007C400C">
        <w:rPr>
          <w:rFonts w:ascii="Calibri" w:hAnsi="Calibri" w:cs="Arial"/>
          <w:sz w:val="20"/>
          <w:szCs w:val="20"/>
        </w:rPr>
        <w:t>Avenija Većeslava Holjevca 10, Zagreb</w:t>
      </w:r>
    </w:p>
    <w:p w:rsidR="008A6A42" w:rsidRDefault="008A6A42" w:rsidP="00BD0648">
      <w:pPr>
        <w:jc w:val="both"/>
      </w:pPr>
      <w:r w:rsidRPr="007C400C">
        <w:rPr>
          <w:rFonts w:ascii="Calibri" w:hAnsi="Calibri" w:cs="Arial"/>
          <w:sz w:val="20"/>
          <w:szCs w:val="20"/>
        </w:rPr>
        <w:t xml:space="preserve">Tel:  01 6450 552|Fax: 01 6452 406| @: </w:t>
      </w:r>
      <w:hyperlink r:id="rId20" w:history="1">
        <w:r w:rsidRPr="007C400C">
          <w:rPr>
            <w:rFonts w:ascii="Calibri" w:hAnsi="Calibri" w:cs="Arial"/>
            <w:color w:val="0000FF"/>
            <w:sz w:val="20"/>
            <w:szCs w:val="20"/>
            <w:u w:val="single"/>
          </w:rPr>
          <w:t>pr@ina.hr</w:t>
        </w:r>
      </w:hyperlink>
    </w:p>
    <w:sectPr w:rsidR="008A6A42" w:rsidSect="003B0A1B">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3402" w:right="1134" w:bottom="1843" w:left="1418" w:header="85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F5D" w:rsidRDefault="00C62F5D">
      <w:r>
        <w:separator/>
      </w:r>
    </w:p>
  </w:endnote>
  <w:endnote w:type="continuationSeparator" w:id="0">
    <w:p w:rsidR="00C62F5D" w:rsidRDefault="00C6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A42" w:rsidRDefault="008A6A42" w:rsidP="005E25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6A42" w:rsidRDefault="008A6A42" w:rsidP="005E2581">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A42" w:rsidRPr="00BE07FB" w:rsidRDefault="002B0B84">
    <w:pPr>
      <w:rPr>
        <w:sz w:val="2"/>
        <w:szCs w:val="2"/>
      </w:rPr>
    </w:pPr>
    <w:r>
      <w:rPr>
        <w:noProof/>
        <w:lang w:eastAsia="hr-HR"/>
      </w:rPr>
      <mc:AlternateContent>
        <mc:Choice Requires="wps">
          <w:drawing>
            <wp:anchor distT="0" distB="0" distL="114300" distR="114300" simplePos="0" relativeHeight="251660800" behindDoc="0" locked="0" layoutInCell="1" allowOverlap="1">
              <wp:simplePos x="0" y="0"/>
              <wp:positionH relativeFrom="column">
                <wp:posOffset>-10160</wp:posOffset>
              </wp:positionH>
              <wp:positionV relativeFrom="paragraph">
                <wp:posOffset>9525</wp:posOffset>
              </wp:positionV>
              <wp:extent cx="5966460" cy="2540"/>
              <wp:effectExtent l="0" t="0" r="3429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09BBD" id="Line 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cnHAIAADU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"/>
          </w:pict>
        </mc:Fallback>
      </mc:AlternateContent>
    </w:r>
  </w:p>
  <w:p w:rsidR="008A6A42" w:rsidRPr="00BE07FB" w:rsidRDefault="008A6A42">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8A6A42">
      <w:trPr>
        <w:cantSplit/>
        <w:trHeight w:val="215"/>
      </w:trPr>
      <w:tc>
        <w:tcPr>
          <w:tcW w:w="2222" w:type="dxa"/>
          <w:vMerge w:val="restart"/>
          <w:tcBorders>
            <w:top w:val="nil"/>
            <w:left w:val="nil"/>
            <w:right w:val="nil"/>
          </w:tcBorders>
        </w:tcPr>
        <w:p w:rsidR="008A6A42" w:rsidRDefault="008A6A42">
          <w:pPr>
            <w:pStyle w:val="Footer"/>
            <w:rPr>
              <w:rFonts w:cs="Arial"/>
              <w:b/>
              <w:bCs/>
              <w:sz w:val="12"/>
            </w:rPr>
          </w:pPr>
          <w:r>
            <w:rPr>
              <w:rFonts w:cs="Arial"/>
              <w:b/>
              <w:bCs/>
              <w:sz w:val="12"/>
            </w:rPr>
            <w:t>INA, d.d.</w:t>
          </w:r>
        </w:p>
        <w:p w:rsidR="008A6A42" w:rsidRDefault="008A6A42">
          <w:pPr>
            <w:pStyle w:val="Footer"/>
            <w:rPr>
              <w:rFonts w:cs="Arial"/>
              <w:sz w:val="12"/>
            </w:rPr>
          </w:pPr>
          <w:r>
            <w:rPr>
              <w:rFonts w:cs="Arial"/>
              <w:sz w:val="12"/>
            </w:rPr>
            <w:t xml:space="preserve">Avenija Većeslava Holjevca 10 </w:t>
          </w:r>
        </w:p>
        <w:p w:rsidR="008A6A42" w:rsidRDefault="008A6A42">
          <w:pPr>
            <w:pStyle w:val="Footer"/>
            <w:rPr>
              <w:rFonts w:cs="Arial"/>
              <w:sz w:val="12"/>
            </w:rPr>
          </w:pPr>
          <w:r>
            <w:rPr>
              <w:rFonts w:cs="Arial"/>
              <w:sz w:val="12"/>
            </w:rPr>
            <w:t>10 002 Zagreb           p.p. 555</w:t>
          </w:r>
        </w:p>
        <w:p w:rsidR="008A6A42" w:rsidRDefault="008A6A42">
          <w:pPr>
            <w:pStyle w:val="Footer"/>
            <w:rPr>
              <w:rFonts w:cs="Arial"/>
              <w:sz w:val="12"/>
            </w:rPr>
          </w:pPr>
          <w:r>
            <w:rPr>
              <w:rFonts w:cs="Arial"/>
              <w:sz w:val="12"/>
            </w:rPr>
            <w:t xml:space="preserve">Hrvatska - </w:t>
          </w:r>
          <w:r>
            <w:rPr>
              <w:rFonts w:cs="Arial"/>
              <w:i/>
              <w:iCs/>
              <w:sz w:val="12"/>
            </w:rPr>
            <w:t>Croatia</w:t>
          </w:r>
        </w:p>
        <w:p w:rsidR="008A6A42" w:rsidRDefault="008A6A42">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8A6A42" w:rsidRDefault="008A6A42">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8A6A42" w:rsidRDefault="008A6A42">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8A6A42" w:rsidRDefault="008A6A42">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rsidR="008A6A42" w:rsidRDefault="008A6A42">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rsidR="008A6A42" w:rsidRDefault="008A6A42">
          <w:pPr>
            <w:pStyle w:val="Footer"/>
            <w:rPr>
              <w:rFonts w:cs="Arial"/>
              <w:sz w:val="12"/>
            </w:rPr>
          </w:pPr>
          <w:r>
            <w:rPr>
              <w:rFonts w:cs="Arial"/>
              <w:sz w:val="12"/>
            </w:rPr>
            <w:t>Trgovački sud u Zagrebu</w:t>
          </w:r>
        </w:p>
        <w:p w:rsidR="008A6A42" w:rsidRDefault="008A6A42">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8A6A42" w:rsidRDefault="008A6A42">
          <w:pPr>
            <w:pStyle w:val="Footer"/>
            <w:rPr>
              <w:rFonts w:cs="Arial"/>
              <w:sz w:val="12"/>
            </w:rPr>
          </w:pPr>
          <w:r>
            <w:rPr>
              <w:rFonts w:cs="Arial"/>
              <w:sz w:val="12"/>
            </w:rPr>
            <w:t>MBS: 080000604</w:t>
          </w:r>
        </w:p>
        <w:p w:rsidR="008A6A42" w:rsidRDefault="008A6A42">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8A6A42" w:rsidRDefault="008A6A42">
          <w:pPr>
            <w:pStyle w:val="Footer"/>
            <w:rPr>
              <w:rFonts w:cs="Arial"/>
              <w:sz w:val="12"/>
            </w:rPr>
          </w:pPr>
          <w:r>
            <w:rPr>
              <w:rFonts w:cs="Arial"/>
              <w:sz w:val="12"/>
            </w:rPr>
            <w:t xml:space="preserve">9.000.000.000 Kn </w:t>
          </w:r>
        </w:p>
        <w:p w:rsidR="008A6A42" w:rsidRDefault="008A6A42">
          <w:pPr>
            <w:pStyle w:val="Footer"/>
            <w:rPr>
              <w:rFonts w:cs="Arial"/>
              <w:sz w:val="12"/>
            </w:rPr>
          </w:pPr>
          <w:r>
            <w:rPr>
              <w:rFonts w:cs="Arial"/>
              <w:sz w:val="12"/>
            </w:rPr>
            <w:t>Broj izdanih dionica / Nominalna vrijednost</w:t>
          </w:r>
        </w:p>
        <w:p w:rsidR="008A6A42" w:rsidRDefault="008A6A42">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8A6A42" w:rsidRDefault="008A6A42">
          <w:pPr>
            <w:pStyle w:val="Footer"/>
            <w:rPr>
              <w:rFonts w:cs="Arial"/>
              <w:sz w:val="12"/>
            </w:rPr>
          </w:pPr>
          <w:r>
            <w:rPr>
              <w:rFonts w:cs="Arial"/>
              <w:sz w:val="12"/>
            </w:rPr>
            <w:t>10.000.000 / 900,00 Kn</w:t>
          </w:r>
        </w:p>
        <w:p w:rsidR="008A6A42" w:rsidRDefault="008A6A42">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8A6A42">
      <w:trPr>
        <w:cantSplit/>
        <w:trHeight w:val="710"/>
      </w:trPr>
      <w:tc>
        <w:tcPr>
          <w:tcW w:w="2222" w:type="dxa"/>
          <w:vMerge/>
          <w:tcBorders>
            <w:left w:val="nil"/>
            <w:bottom w:val="nil"/>
            <w:right w:val="nil"/>
          </w:tcBorders>
        </w:tcPr>
        <w:p w:rsidR="008A6A42" w:rsidRDefault="008A6A42">
          <w:pPr>
            <w:pStyle w:val="Footer"/>
            <w:rPr>
              <w:rFonts w:cs="Arial"/>
              <w:b/>
              <w:bCs/>
              <w:sz w:val="12"/>
            </w:rPr>
          </w:pPr>
        </w:p>
      </w:tc>
      <w:tc>
        <w:tcPr>
          <w:tcW w:w="1526" w:type="dxa"/>
          <w:tcBorders>
            <w:top w:val="nil"/>
            <w:left w:val="nil"/>
            <w:bottom w:val="nil"/>
            <w:right w:val="nil"/>
          </w:tcBorders>
        </w:tcPr>
        <w:p w:rsidR="008A6A42" w:rsidRDefault="008A6A42">
          <w:pPr>
            <w:pStyle w:val="Footer"/>
            <w:spacing w:line="216" w:lineRule="auto"/>
            <w:ind w:left="-108"/>
            <w:rPr>
              <w:rFonts w:cs="Arial"/>
              <w:sz w:val="12"/>
            </w:rPr>
          </w:pPr>
          <w:r>
            <w:rPr>
              <w:rFonts w:cs="Arial"/>
              <w:sz w:val="12"/>
            </w:rPr>
            <w:t>Privredna banka Zagreb</w:t>
          </w:r>
        </w:p>
        <w:p w:rsidR="008A6A42" w:rsidRDefault="008A6A42">
          <w:pPr>
            <w:pStyle w:val="Footer"/>
            <w:spacing w:line="216" w:lineRule="auto"/>
            <w:ind w:left="-108"/>
            <w:rPr>
              <w:rFonts w:cs="Arial"/>
              <w:sz w:val="12"/>
            </w:rPr>
          </w:pPr>
          <w:r>
            <w:rPr>
              <w:rFonts w:cs="Arial"/>
              <w:sz w:val="12"/>
            </w:rPr>
            <w:t>Raiffeisen banka</w:t>
          </w:r>
        </w:p>
        <w:p w:rsidR="008A6A42" w:rsidRDefault="008A6A42">
          <w:pPr>
            <w:pStyle w:val="Footer"/>
            <w:spacing w:line="216" w:lineRule="auto"/>
            <w:ind w:left="-108"/>
            <w:rPr>
              <w:rFonts w:cs="Arial"/>
              <w:sz w:val="12"/>
            </w:rPr>
          </w:pPr>
          <w:r>
            <w:rPr>
              <w:rFonts w:cs="Arial"/>
              <w:sz w:val="12"/>
            </w:rPr>
            <w:t>Zagrebačka banka Zagreb</w:t>
          </w:r>
        </w:p>
        <w:p w:rsidR="008A6A42" w:rsidRDefault="008A6A42">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rsidR="008A6A42" w:rsidRDefault="008A6A42">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8A6A42" w:rsidRDefault="008A6A42">
          <w:pPr>
            <w:pStyle w:val="Footer"/>
            <w:spacing w:line="216" w:lineRule="auto"/>
            <w:ind w:left="-108"/>
            <w:rPr>
              <w:rFonts w:cs="Arial"/>
              <w:sz w:val="12"/>
            </w:rPr>
          </w:pPr>
          <w:r>
            <w:rPr>
              <w:rFonts w:cs="Arial"/>
              <w:sz w:val="12"/>
            </w:rPr>
            <w:t>Račkoga 6, 10000 Zagreb</w:t>
          </w:r>
        </w:p>
        <w:p w:rsidR="008A6A42" w:rsidRDefault="008A6A42">
          <w:pPr>
            <w:pStyle w:val="Footer"/>
            <w:spacing w:line="216" w:lineRule="auto"/>
            <w:ind w:left="-108"/>
            <w:rPr>
              <w:rFonts w:cs="Arial"/>
              <w:sz w:val="12"/>
            </w:rPr>
          </w:pPr>
          <w:r>
            <w:rPr>
              <w:rFonts w:cs="Arial"/>
              <w:sz w:val="12"/>
            </w:rPr>
            <w:t>Petrinjska 59, 10000 Zagreb</w:t>
          </w:r>
        </w:p>
        <w:p w:rsidR="008A6A42" w:rsidRDefault="008A6A42">
          <w:pPr>
            <w:pStyle w:val="Footer"/>
            <w:spacing w:line="216" w:lineRule="auto"/>
            <w:ind w:left="-108"/>
            <w:rPr>
              <w:rFonts w:cs="Arial"/>
              <w:sz w:val="12"/>
            </w:rPr>
          </w:pPr>
          <w:r>
            <w:rPr>
              <w:rFonts w:cs="Arial"/>
              <w:sz w:val="12"/>
            </w:rPr>
            <w:t>Paromlinska 2, 10000 Zagreb</w:t>
          </w:r>
        </w:p>
        <w:p w:rsidR="008A6A42" w:rsidRDefault="008A6A42">
          <w:pPr>
            <w:pStyle w:val="Footer"/>
            <w:spacing w:line="216" w:lineRule="auto"/>
            <w:ind w:left="-108"/>
            <w:rPr>
              <w:rFonts w:cs="Arial"/>
              <w:sz w:val="12"/>
            </w:rPr>
          </w:pPr>
          <w:r>
            <w:rPr>
              <w:rFonts w:cs="Arial"/>
              <w:sz w:val="12"/>
            </w:rPr>
            <w:t>Gajeva 1, 10000 Zagreb</w:t>
          </w:r>
        </w:p>
        <w:p w:rsidR="008A6A42" w:rsidRDefault="008A6A42">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8A6A42" w:rsidRDefault="008A6A42">
          <w:pPr>
            <w:pStyle w:val="Footer"/>
            <w:spacing w:line="216" w:lineRule="auto"/>
            <w:ind w:left="-108" w:right="-108"/>
            <w:rPr>
              <w:rFonts w:cs="Arial"/>
              <w:sz w:val="12"/>
            </w:rPr>
          </w:pPr>
          <w:r>
            <w:rPr>
              <w:rFonts w:cs="Arial"/>
              <w:sz w:val="12"/>
            </w:rPr>
            <w:t>2340009-1100022902</w:t>
          </w:r>
        </w:p>
        <w:p w:rsidR="008A6A42" w:rsidRDefault="008A6A42">
          <w:pPr>
            <w:pStyle w:val="Footer"/>
            <w:spacing w:line="216" w:lineRule="auto"/>
            <w:ind w:left="-108" w:right="-108"/>
            <w:rPr>
              <w:rFonts w:cs="Arial"/>
              <w:sz w:val="12"/>
            </w:rPr>
          </w:pPr>
          <w:r>
            <w:rPr>
              <w:rFonts w:cs="Arial"/>
              <w:sz w:val="12"/>
            </w:rPr>
            <w:t>2484008-1100619483</w:t>
          </w:r>
        </w:p>
        <w:p w:rsidR="008A6A42" w:rsidRDefault="008A6A42">
          <w:pPr>
            <w:pStyle w:val="Footer"/>
            <w:spacing w:line="216" w:lineRule="auto"/>
            <w:ind w:left="-108" w:right="-108"/>
            <w:rPr>
              <w:rFonts w:cs="Arial"/>
              <w:sz w:val="12"/>
            </w:rPr>
          </w:pPr>
          <w:r>
            <w:rPr>
              <w:rFonts w:cs="Arial"/>
              <w:sz w:val="12"/>
            </w:rPr>
            <w:t>2360000-1101303595</w:t>
          </w:r>
        </w:p>
        <w:p w:rsidR="008A6A42" w:rsidRDefault="008A6A42">
          <w:pPr>
            <w:pStyle w:val="Footer"/>
            <w:spacing w:line="216" w:lineRule="auto"/>
            <w:ind w:left="-108" w:right="-108"/>
            <w:rPr>
              <w:rFonts w:cs="Arial"/>
              <w:sz w:val="12"/>
            </w:rPr>
          </w:pPr>
          <w:r>
            <w:rPr>
              <w:rFonts w:cs="Arial"/>
              <w:sz w:val="12"/>
            </w:rPr>
            <w:t>2504000-1120002224</w:t>
          </w:r>
        </w:p>
        <w:p w:rsidR="008A6A42" w:rsidRDefault="008A6A42">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8A6A42" w:rsidRDefault="008A6A42">
          <w:pPr>
            <w:pStyle w:val="Footer"/>
            <w:rPr>
              <w:rFonts w:cs="Arial"/>
              <w:sz w:val="12"/>
            </w:rPr>
          </w:pPr>
        </w:p>
      </w:tc>
    </w:tr>
    <w:tr w:rsidR="008A6A42">
      <w:trPr>
        <w:cantSplit/>
        <w:trHeight w:val="300"/>
      </w:trPr>
      <w:tc>
        <w:tcPr>
          <w:tcW w:w="6813" w:type="dxa"/>
          <w:gridSpan w:val="4"/>
          <w:tcBorders>
            <w:top w:val="nil"/>
            <w:left w:val="nil"/>
            <w:bottom w:val="nil"/>
            <w:right w:val="nil"/>
          </w:tcBorders>
          <w:vAlign w:val="bottom"/>
        </w:tcPr>
        <w:p w:rsidR="008A6A42" w:rsidRDefault="008A6A42">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rsidR="008A6A42" w:rsidRDefault="008A6A42">
          <w:pPr>
            <w:pStyle w:val="Footer"/>
            <w:spacing w:line="216" w:lineRule="auto"/>
            <w:ind w:right="-108"/>
            <w:rPr>
              <w:rFonts w:cs="Arial"/>
              <w:sz w:val="12"/>
            </w:rPr>
          </w:pPr>
          <w:r>
            <w:rPr>
              <w:rFonts w:cs="Arial"/>
              <w:sz w:val="12"/>
            </w:rPr>
            <w:t xml:space="preserve">Tomislav Dragičević, </w:t>
          </w:r>
          <w:proofErr w:type="spellStart"/>
          <w:r>
            <w:rPr>
              <w:rFonts w:cs="Arial"/>
              <w:sz w:val="12"/>
            </w:rPr>
            <w:t>László</w:t>
          </w:r>
          <w:proofErr w:type="spellEnd"/>
          <w:r>
            <w:rPr>
              <w:rFonts w:cs="Arial"/>
              <w:sz w:val="12"/>
            </w:rPr>
            <w:t xml:space="preserve">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rsidR="008A6A42" w:rsidRDefault="008A6A42">
          <w:pPr>
            <w:pStyle w:val="Footer"/>
            <w:spacing w:line="216" w:lineRule="auto"/>
            <w:ind w:right="-108"/>
            <w:rPr>
              <w:rFonts w:cs="Arial"/>
              <w:sz w:val="2"/>
            </w:rPr>
          </w:pPr>
        </w:p>
        <w:p w:rsidR="008A6A42" w:rsidRDefault="008A6A42">
          <w:pPr>
            <w:pStyle w:val="Footer"/>
            <w:spacing w:line="216" w:lineRule="auto"/>
            <w:ind w:right="-108"/>
            <w:rPr>
              <w:rFonts w:cs="Arial"/>
              <w:sz w:val="2"/>
            </w:rPr>
          </w:pPr>
        </w:p>
        <w:p w:rsidR="008A6A42" w:rsidRDefault="008A6A42">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rsidR="008A6A42" w:rsidRDefault="008A6A42">
          <w:pPr>
            <w:pStyle w:val="Footer"/>
            <w:rPr>
              <w:rFonts w:cs="Arial"/>
              <w:sz w:val="12"/>
            </w:rPr>
          </w:pPr>
        </w:p>
      </w:tc>
    </w:tr>
  </w:tbl>
  <w:p w:rsidR="008A6A42" w:rsidRPr="00BE07FB" w:rsidRDefault="008A6A42">
    <w:pPr>
      <w:rPr>
        <w:sz w:val="2"/>
        <w:szCs w:val="2"/>
      </w:rPr>
    </w:pPr>
  </w:p>
  <w:p w:rsidR="008A6A42" w:rsidRPr="00B976E5" w:rsidRDefault="008A6A42" w:rsidP="00B97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A42" w:rsidRDefault="008A6A42" w:rsidP="005E2581">
    <w:pPr>
      <w:pStyle w:val="Footer"/>
      <w:ind w:right="360"/>
      <w:rPr>
        <w:sz w:val="2"/>
      </w:rPr>
    </w:pPr>
  </w:p>
  <w:p w:rsidR="008A6A42" w:rsidRDefault="008A6A42">
    <w:pPr>
      <w:pStyle w:val="Footer"/>
      <w:rPr>
        <w:sz w:val="2"/>
      </w:rPr>
    </w:pPr>
  </w:p>
  <w:p w:rsidR="008A6A42" w:rsidRDefault="008A6A42" w:rsidP="001F421D">
    <w:pPr>
      <w:pStyle w:val="Footer"/>
      <w:ind w:right="360"/>
      <w:rPr>
        <w:sz w:val="2"/>
      </w:rPr>
    </w:pPr>
  </w:p>
  <w:p w:rsidR="008A6A42" w:rsidRDefault="008A6A42" w:rsidP="001F421D">
    <w:pPr>
      <w:pStyle w:val="Footer"/>
      <w:rPr>
        <w:sz w:val="2"/>
      </w:rPr>
    </w:pPr>
  </w:p>
  <w:tbl>
    <w:tblPr>
      <w:tblW w:w="9464" w:type="dxa"/>
      <w:tblBorders>
        <w:top w:val="single" w:sz="4" w:space="0" w:color="auto"/>
      </w:tblBorders>
      <w:tblLook w:val="00A0" w:firstRow="1" w:lastRow="0" w:firstColumn="1" w:lastColumn="0" w:noHBand="0" w:noVBand="0"/>
    </w:tblPr>
    <w:tblGrid>
      <w:gridCol w:w="9464"/>
    </w:tblGrid>
    <w:tr w:rsidR="008A6A42" w:rsidRPr="00374688" w:rsidTr="001F421D">
      <w:trPr>
        <w:cantSplit/>
        <w:trHeight w:val="181"/>
      </w:trPr>
      <w:tc>
        <w:tcPr>
          <w:tcW w:w="9464" w:type="dxa"/>
          <w:tcBorders>
            <w:top w:val="single" w:sz="4" w:space="0" w:color="auto"/>
            <w:left w:val="nil"/>
            <w:bottom w:val="nil"/>
            <w:right w:val="nil"/>
          </w:tcBorders>
          <w:vAlign w:val="bottom"/>
        </w:tcPr>
        <w:p w:rsidR="008A6A42" w:rsidRPr="00374688" w:rsidRDefault="008A6A42">
          <w:pPr>
            <w:pStyle w:val="Footer"/>
            <w:jc w:val="right"/>
            <w:rPr>
              <w:sz w:val="18"/>
              <w:szCs w:val="18"/>
            </w:rPr>
          </w:pPr>
          <w:r w:rsidRPr="00374688">
            <w:rPr>
              <w:rStyle w:val="PageNumber"/>
              <w:sz w:val="18"/>
              <w:szCs w:val="18"/>
            </w:rPr>
            <w:fldChar w:fldCharType="begin"/>
          </w:r>
          <w:r w:rsidRPr="00374688">
            <w:rPr>
              <w:rStyle w:val="PageNumber"/>
              <w:sz w:val="18"/>
              <w:szCs w:val="18"/>
            </w:rPr>
            <w:instrText xml:space="preserve"> PAGE </w:instrText>
          </w:r>
          <w:r w:rsidRPr="00374688">
            <w:rPr>
              <w:rStyle w:val="PageNumber"/>
              <w:sz w:val="18"/>
              <w:szCs w:val="18"/>
            </w:rPr>
            <w:fldChar w:fldCharType="separate"/>
          </w:r>
          <w:r w:rsidRPr="00374688">
            <w:rPr>
              <w:rStyle w:val="PageNumber"/>
              <w:noProof/>
              <w:sz w:val="18"/>
              <w:szCs w:val="18"/>
            </w:rPr>
            <w:t>2</w:t>
          </w:r>
          <w:r w:rsidRPr="00374688">
            <w:rPr>
              <w:rStyle w:val="PageNumber"/>
              <w:sz w:val="18"/>
              <w:szCs w:val="18"/>
            </w:rPr>
            <w:fldChar w:fldCharType="end"/>
          </w:r>
          <w:r w:rsidRPr="00374688">
            <w:rPr>
              <w:rStyle w:val="PageNumber"/>
              <w:sz w:val="18"/>
              <w:szCs w:val="18"/>
            </w:rPr>
            <w:t>/</w:t>
          </w:r>
          <w:r w:rsidRPr="00374688">
            <w:rPr>
              <w:rStyle w:val="PageNumber"/>
              <w:sz w:val="18"/>
              <w:szCs w:val="18"/>
            </w:rPr>
            <w:fldChar w:fldCharType="begin"/>
          </w:r>
          <w:r w:rsidRPr="00374688">
            <w:rPr>
              <w:rStyle w:val="PageNumber"/>
              <w:sz w:val="18"/>
              <w:szCs w:val="18"/>
            </w:rPr>
            <w:instrText xml:space="preserve"> NUMPAGES </w:instrText>
          </w:r>
          <w:r w:rsidRPr="00374688">
            <w:rPr>
              <w:rStyle w:val="PageNumber"/>
              <w:sz w:val="18"/>
              <w:szCs w:val="18"/>
            </w:rPr>
            <w:fldChar w:fldCharType="separate"/>
          </w:r>
          <w:r w:rsidRPr="00374688">
            <w:rPr>
              <w:rStyle w:val="PageNumber"/>
              <w:noProof/>
              <w:sz w:val="18"/>
              <w:szCs w:val="18"/>
            </w:rPr>
            <w:t>1</w:t>
          </w:r>
          <w:r w:rsidRPr="00374688">
            <w:rPr>
              <w:rStyle w:val="PageNumber"/>
              <w:sz w:val="18"/>
              <w:szCs w:val="18"/>
            </w:rPr>
            <w:fldChar w:fldCharType="end"/>
          </w:r>
        </w:p>
      </w:tc>
    </w:tr>
  </w:tbl>
  <w:p w:rsidR="008A6A42" w:rsidRDefault="008A6A42" w:rsidP="001F421D">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8A6A42" w:rsidRPr="00374688" w:rsidTr="00374688">
      <w:trPr>
        <w:trHeight w:val="133"/>
        <w:hidden/>
      </w:trPr>
      <w:tc>
        <w:tcPr>
          <w:tcW w:w="2092" w:type="dxa"/>
          <w:tcBorders>
            <w:top w:val="single" w:sz="4" w:space="0" w:color="auto"/>
            <w:left w:val="nil"/>
            <w:bottom w:val="nil"/>
            <w:right w:val="nil"/>
          </w:tcBorders>
          <w:tcMar>
            <w:top w:w="0" w:type="dxa"/>
            <w:left w:w="108" w:type="dxa"/>
            <w:bottom w:w="0" w:type="dxa"/>
            <w:right w:w="11" w:type="dxa"/>
          </w:tcMar>
        </w:tcPr>
        <w:p w:rsidR="008A6A42" w:rsidRPr="00374688" w:rsidRDefault="008A6A42">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top w:val="single" w:sz="4" w:space="0" w:color="auto"/>
            <w:left w:val="nil"/>
            <w:bottom w:val="nil"/>
            <w:right w:val="nil"/>
          </w:tcBorders>
          <w:tcMar>
            <w:top w:w="0" w:type="dxa"/>
            <w:left w:w="11" w:type="dxa"/>
            <w:bottom w:w="0" w:type="dxa"/>
            <w:right w:w="11" w:type="dxa"/>
          </w:tcMar>
        </w:tcPr>
        <w:p w:rsidR="008A6A42" w:rsidRPr="00374688" w:rsidRDefault="008A6A42">
          <w:pPr>
            <w:spacing w:before="20"/>
            <w:rPr>
              <w:rFonts w:cs="Arial"/>
              <w:vanish/>
              <w:sz w:val="11"/>
              <w:szCs w:val="11"/>
            </w:rPr>
          </w:pPr>
        </w:p>
      </w:tc>
      <w:tc>
        <w:tcPr>
          <w:tcW w:w="1519" w:type="dxa"/>
          <w:gridSpan w:val="2"/>
          <w:tcBorders>
            <w:top w:val="single" w:sz="4" w:space="0" w:color="auto"/>
            <w:left w:val="nil"/>
            <w:bottom w:val="nil"/>
            <w:right w:val="nil"/>
          </w:tcBorders>
          <w:tcMar>
            <w:top w:w="0" w:type="dxa"/>
            <w:left w:w="11" w:type="dxa"/>
            <w:bottom w:w="0" w:type="dxa"/>
            <w:right w:w="17" w:type="dxa"/>
          </w:tcMar>
          <w:vAlign w:val="center"/>
        </w:tcPr>
        <w:p w:rsidR="008A6A42" w:rsidRPr="00374688" w:rsidRDefault="008A6A42">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top w:val="single" w:sz="4" w:space="0" w:color="auto"/>
            <w:left w:val="nil"/>
            <w:bottom w:val="nil"/>
            <w:right w:val="nil"/>
          </w:tcBorders>
          <w:tcMar>
            <w:top w:w="0" w:type="dxa"/>
            <w:left w:w="11" w:type="dxa"/>
            <w:bottom w:w="0" w:type="dxa"/>
            <w:right w:w="11" w:type="dxa"/>
          </w:tcMar>
          <w:vAlign w:val="center"/>
        </w:tcPr>
        <w:p w:rsidR="008A6A42" w:rsidRPr="00374688" w:rsidRDefault="008A6A42">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Pr="00374688">
            <w:rPr>
              <w:rFonts w:cs="Arial"/>
              <w:noProof/>
              <w:vanish/>
              <w:sz w:val="11"/>
              <w:szCs w:val="11"/>
            </w:rPr>
            <w:t>2</w:t>
          </w:r>
          <w:r w:rsidRPr="00374688">
            <w:rPr>
              <w:rFonts w:cs="Arial"/>
              <w:vanish/>
              <w:sz w:val="11"/>
              <w:szCs w:val="11"/>
            </w:rPr>
            <w:fldChar w:fldCharType="end"/>
          </w:r>
          <w:r w:rsidRPr="00374688">
            <w:rPr>
              <w:rFonts w:cs="Arial"/>
              <w:vanish/>
              <w:sz w:val="11"/>
              <w:szCs w:val="11"/>
            </w:rPr>
            <w:t>/</w:t>
          </w:r>
          <w:r w:rsidR="00C62F5D">
            <w:fldChar w:fldCharType="begin"/>
          </w:r>
          <w:r w:rsidR="00C62F5D">
            <w:instrText xml:space="preserve"> NUMPAGES   \* MERGEFORMAT </w:instrText>
          </w:r>
          <w:r w:rsidR="00C62F5D">
            <w:fldChar w:fldCharType="separate"/>
          </w:r>
          <w:r w:rsidRPr="00374688">
            <w:rPr>
              <w:rFonts w:cs="Arial"/>
              <w:noProof/>
              <w:vanish/>
              <w:sz w:val="11"/>
              <w:szCs w:val="11"/>
            </w:rPr>
            <w:t>1</w:t>
          </w:r>
          <w:r w:rsidR="00C62F5D">
            <w:rPr>
              <w:rFonts w:cs="Arial"/>
              <w:noProof/>
              <w:vanish/>
              <w:sz w:val="11"/>
              <w:szCs w:val="11"/>
            </w:rPr>
            <w:fldChar w:fldCharType="end"/>
          </w:r>
          <w:r w:rsidRPr="00374688">
            <w:rPr>
              <w:rFonts w:cs="Arial"/>
              <w:vanish/>
              <w:sz w:val="11"/>
              <w:szCs w:val="11"/>
            </w:rPr>
            <w:t xml:space="preserve"> </w:t>
          </w:r>
        </w:p>
      </w:tc>
    </w:tr>
    <w:tr w:rsidR="008A6A42" w:rsidRPr="00374688" w:rsidTr="00374688">
      <w:trPr>
        <w:trHeight w:val="133"/>
        <w:hidden/>
      </w:trPr>
      <w:tc>
        <w:tcPr>
          <w:tcW w:w="7196" w:type="dxa"/>
          <w:gridSpan w:val="3"/>
          <w:tcBorders>
            <w:top w:val="nil"/>
            <w:left w:val="nil"/>
            <w:bottom w:val="nil"/>
            <w:right w:val="nil"/>
          </w:tcBorders>
          <w:tcMar>
            <w:top w:w="0" w:type="dxa"/>
            <w:left w:w="108" w:type="dxa"/>
            <w:bottom w:w="0" w:type="dxa"/>
            <w:right w:w="11" w:type="dxa"/>
          </w:tcMar>
        </w:tcPr>
        <w:p w:rsidR="008A6A42" w:rsidRPr="00374688" w:rsidRDefault="008A6A42">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left w:val="nil"/>
            <w:bottom w:val="nil"/>
            <w:right w:val="nil"/>
          </w:tcBorders>
        </w:tcPr>
        <w:p w:rsidR="008A6A42" w:rsidRPr="00374688" w:rsidRDefault="008A6A42">
          <w:pPr>
            <w:spacing w:before="20"/>
            <w:rPr>
              <w:rFonts w:cs="Arial"/>
              <w:vanish/>
              <w:sz w:val="10"/>
              <w:szCs w:val="10"/>
            </w:rPr>
          </w:pPr>
        </w:p>
      </w:tc>
    </w:tr>
    <w:tr w:rsidR="008A6A42" w:rsidRPr="00374688" w:rsidTr="000C0130">
      <w:trPr>
        <w:trHeight w:val="133"/>
        <w:hidden/>
      </w:trPr>
      <w:tc>
        <w:tcPr>
          <w:tcW w:w="7196" w:type="dxa"/>
          <w:gridSpan w:val="3"/>
          <w:tcBorders>
            <w:top w:val="nil"/>
            <w:left w:val="nil"/>
            <w:bottom w:val="nil"/>
            <w:right w:val="nil"/>
          </w:tcBorders>
          <w:tcMar>
            <w:top w:w="0" w:type="dxa"/>
            <w:left w:w="108" w:type="dxa"/>
            <w:bottom w:w="0" w:type="dxa"/>
            <w:right w:w="11" w:type="dxa"/>
          </w:tcMar>
          <w:vAlign w:val="center"/>
        </w:tcPr>
        <w:p w:rsidR="008A6A42" w:rsidRPr="00374688" w:rsidRDefault="008A6A42">
          <w:pPr>
            <w:spacing w:before="20"/>
            <w:rPr>
              <w:rFonts w:cs="Arial"/>
              <w:vanish/>
              <w:sz w:val="11"/>
              <w:szCs w:val="11"/>
            </w:rPr>
          </w:pPr>
          <w:r w:rsidRPr="00374688">
            <w:rPr>
              <w:rFonts w:cs="Arial"/>
              <w:vanish/>
              <w:color w:val="000000"/>
              <w:sz w:val="11"/>
              <w:szCs w:val="11"/>
              <w:lang w:eastAsia="hr-HR"/>
            </w:rPr>
            <w:t xml:space="preserve">This document should not be disclosed to or used by persons outside the INA Group without special approval </w:t>
          </w:r>
        </w:p>
      </w:tc>
      <w:tc>
        <w:tcPr>
          <w:tcW w:w="2268" w:type="dxa"/>
          <w:gridSpan w:val="2"/>
          <w:tcBorders>
            <w:top w:val="nil"/>
            <w:left w:val="nil"/>
            <w:bottom w:val="nil"/>
            <w:right w:val="nil"/>
          </w:tcBorders>
          <w:tcMar>
            <w:left w:w="11" w:type="dxa"/>
            <w:right w:w="11" w:type="dxa"/>
          </w:tcMar>
          <w:vAlign w:val="center"/>
        </w:tcPr>
        <w:p w:rsidR="008A6A42" w:rsidRPr="00374688" w:rsidRDefault="008A6A42" w:rsidP="000C0130">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Pr="00374688">
            <w:rPr>
              <w:rFonts w:cs="Arial"/>
              <w:noProof/>
              <w:vanish/>
              <w:sz w:val="11"/>
              <w:szCs w:val="11"/>
            </w:rPr>
            <w:t>2</w:t>
          </w:r>
          <w:r w:rsidRPr="00374688">
            <w:rPr>
              <w:rFonts w:cs="Arial"/>
              <w:vanish/>
              <w:sz w:val="11"/>
              <w:szCs w:val="11"/>
            </w:rPr>
            <w:fldChar w:fldCharType="end"/>
          </w:r>
          <w:r w:rsidRPr="00374688">
            <w:rPr>
              <w:rFonts w:cs="Arial"/>
              <w:vanish/>
              <w:sz w:val="11"/>
              <w:szCs w:val="11"/>
            </w:rPr>
            <w:t>/</w:t>
          </w:r>
          <w:r w:rsidR="00C62F5D">
            <w:fldChar w:fldCharType="begin"/>
          </w:r>
          <w:r w:rsidR="00C62F5D">
            <w:instrText xml:space="preserve"> NUMPAGES   \* MERGEFORMAT </w:instrText>
          </w:r>
          <w:r w:rsidR="00C62F5D">
            <w:fldChar w:fldCharType="separate"/>
          </w:r>
          <w:r w:rsidRPr="00374688">
            <w:rPr>
              <w:rFonts w:cs="Arial"/>
              <w:noProof/>
              <w:vanish/>
              <w:sz w:val="11"/>
              <w:szCs w:val="11"/>
            </w:rPr>
            <w:t>1</w:t>
          </w:r>
          <w:r w:rsidR="00C62F5D">
            <w:rPr>
              <w:rFonts w:cs="Arial"/>
              <w:noProof/>
              <w:vanish/>
              <w:sz w:val="11"/>
              <w:szCs w:val="11"/>
            </w:rPr>
            <w:fldChar w:fldCharType="end"/>
          </w:r>
        </w:p>
      </w:tc>
    </w:tr>
  </w:tbl>
  <w:p w:rsidR="008A6A42" w:rsidRDefault="008A6A42">
    <w:pPr>
      <w:pStyle w:val="Footer"/>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tblGrid>
    <w:tr w:rsidR="008A6A42" w:rsidRPr="00CD53EE" w:rsidTr="00F44E41">
      <w:trPr>
        <w:cantSplit/>
        <w:trHeight w:val="491"/>
      </w:trPr>
      <w:tc>
        <w:tcPr>
          <w:tcW w:w="9680" w:type="dxa"/>
          <w:vMerge w:val="restart"/>
          <w:tcBorders>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8A6A42" w:rsidRPr="00CD53EE" w:rsidTr="00F44E41">
            <w:trPr>
              <w:cantSplit/>
              <w:trHeight w:val="181"/>
            </w:trPr>
            <w:tc>
              <w:tcPr>
                <w:tcW w:w="1998" w:type="dxa"/>
                <w:vMerge w:val="restart"/>
                <w:tcBorders>
                  <w:top w:val="single" w:sz="4" w:space="0" w:color="auto"/>
                  <w:left w:val="single" w:sz="4" w:space="0" w:color="auto"/>
                  <w:bottom w:val="single" w:sz="4" w:space="0" w:color="auto"/>
                  <w:right w:val="single" w:sz="4" w:space="0" w:color="auto"/>
                </w:tcBorders>
              </w:tcPr>
              <w:p w:rsidR="008A6A42" w:rsidRPr="00E22D6A" w:rsidRDefault="008A6A42" w:rsidP="00F44E41">
                <w:pPr>
                  <w:pStyle w:val="Footer"/>
                  <w:spacing w:before="20" w:after="20"/>
                  <w:rPr>
                    <w:rFonts w:cs="Arial"/>
                    <w:b/>
                    <w:bCs/>
                    <w:sz w:val="14"/>
                    <w:szCs w:val="14"/>
                  </w:rPr>
                </w:pPr>
                <w:r w:rsidRPr="00E22D6A">
                  <w:rPr>
                    <w:rFonts w:cs="Arial"/>
                    <w:b/>
                    <w:bCs/>
                    <w:sz w:val="14"/>
                    <w:szCs w:val="14"/>
                  </w:rPr>
                  <w:t>INA, d.d.</w:t>
                </w:r>
              </w:p>
              <w:p w:rsidR="008A6A42" w:rsidRPr="00126238" w:rsidRDefault="008A6A42" w:rsidP="00F44E41">
                <w:pPr>
                  <w:pStyle w:val="Footer"/>
                  <w:rPr>
                    <w:rFonts w:cs="Arial"/>
                    <w:sz w:val="11"/>
                    <w:szCs w:val="11"/>
                  </w:rPr>
                </w:pPr>
                <w:r w:rsidRPr="00126238">
                  <w:rPr>
                    <w:rFonts w:cs="Arial"/>
                    <w:sz w:val="11"/>
                    <w:szCs w:val="11"/>
                  </w:rPr>
                  <w:t xml:space="preserve">Avenija Većeslava Holjevca 10 </w:t>
                </w:r>
              </w:p>
              <w:p w:rsidR="008A6A42" w:rsidRPr="00126238" w:rsidRDefault="008A6A42" w:rsidP="00F44E41">
                <w:pPr>
                  <w:pStyle w:val="Footer"/>
                  <w:rPr>
                    <w:rFonts w:cs="Arial"/>
                    <w:sz w:val="11"/>
                    <w:szCs w:val="11"/>
                  </w:rPr>
                </w:pPr>
                <w:r w:rsidRPr="00126238">
                  <w:rPr>
                    <w:rFonts w:cs="Arial"/>
                    <w:sz w:val="11"/>
                    <w:szCs w:val="11"/>
                  </w:rPr>
                  <w:t>10 002 Zagreb    p.p. 555</w:t>
                </w:r>
              </w:p>
              <w:p w:rsidR="008A6A42" w:rsidRPr="00126238" w:rsidRDefault="008A6A42" w:rsidP="00F44E41">
                <w:pPr>
                  <w:pStyle w:val="Footer"/>
                  <w:rPr>
                    <w:rFonts w:cs="Arial"/>
                    <w:sz w:val="11"/>
                    <w:szCs w:val="11"/>
                  </w:rPr>
                </w:pPr>
                <w:r w:rsidRPr="00126238">
                  <w:rPr>
                    <w:rFonts w:cs="Arial"/>
                    <w:sz w:val="11"/>
                    <w:szCs w:val="11"/>
                  </w:rPr>
                  <w:t xml:space="preserve">Hrvatska - </w:t>
                </w:r>
                <w:r w:rsidRPr="00126238">
                  <w:rPr>
                    <w:rFonts w:cs="Arial"/>
                    <w:i/>
                    <w:iCs/>
                    <w:sz w:val="11"/>
                    <w:szCs w:val="11"/>
                  </w:rPr>
                  <w:t>Croatia</w:t>
                </w:r>
              </w:p>
              <w:p w:rsidR="008A6A42" w:rsidRPr="00126238" w:rsidRDefault="008A6A42" w:rsidP="00F44E41">
                <w:pPr>
                  <w:pStyle w:val="Footer"/>
                  <w:ind w:right="-72"/>
                  <w:rPr>
                    <w:rFonts w:cs="Arial"/>
                    <w:sz w:val="11"/>
                    <w:szCs w:val="11"/>
                  </w:rPr>
                </w:pPr>
                <w:r w:rsidRPr="00126238">
                  <w:rPr>
                    <w:rFonts w:cs="Arial"/>
                    <w:sz w:val="11"/>
                    <w:szCs w:val="11"/>
                  </w:rPr>
                  <w:t xml:space="preserve">Telefon - </w:t>
                </w:r>
                <w:proofErr w:type="spellStart"/>
                <w:r w:rsidRPr="00126238">
                  <w:rPr>
                    <w:rFonts w:cs="Arial"/>
                    <w:i/>
                    <w:iCs/>
                    <w:sz w:val="11"/>
                    <w:szCs w:val="11"/>
                  </w:rPr>
                  <w:t>Telephone</w:t>
                </w:r>
                <w:proofErr w:type="spellEnd"/>
                <w:r w:rsidRPr="00126238">
                  <w:rPr>
                    <w:rFonts w:cs="Arial"/>
                    <w:sz w:val="11"/>
                    <w:szCs w:val="11"/>
                  </w:rPr>
                  <w:t xml:space="preserve"> +385(1)6450000</w:t>
                </w:r>
              </w:p>
              <w:p w:rsidR="008A6A42" w:rsidRPr="00CD53EE" w:rsidRDefault="008A6A42" w:rsidP="00F44E41">
                <w:pPr>
                  <w:pStyle w:val="Footer"/>
                  <w:rPr>
                    <w:sz w:val="11"/>
                    <w:szCs w:val="11"/>
                  </w:rPr>
                </w:pPr>
                <w:r w:rsidRPr="00126238">
                  <w:rPr>
                    <w:rFonts w:cs="Arial"/>
                    <w:sz w:val="11"/>
                    <w:szCs w:val="11"/>
                  </w:rPr>
                  <w:t xml:space="preserve">Faks - </w:t>
                </w:r>
                <w:r w:rsidRPr="00126238">
                  <w:rPr>
                    <w:rFonts w:cs="Arial"/>
                    <w:i/>
                    <w:iCs/>
                    <w:sz w:val="11"/>
                    <w:szCs w:val="11"/>
                  </w:rPr>
                  <w:t>Fax</w:t>
                </w:r>
                <w:r w:rsidRPr="00126238">
                  <w:rPr>
                    <w:rFonts w:cs="Arial"/>
                    <w:sz w:val="11"/>
                    <w:szCs w:val="11"/>
                  </w:rPr>
                  <w:t xml:space="preserve"> + 385(1)6452100</w:t>
                </w:r>
              </w:p>
            </w:tc>
            <w:tc>
              <w:tcPr>
                <w:tcW w:w="1554" w:type="dxa"/>
                <w:tcBorders>
                  <w:top w:val="single" w:sz="4" w:space="0" w:color="auto"/>
                  <w:left w:val="single" w:sz="4" w:space="0" w:color="auto"/>
                  <w:bottom w:val="single" w:sz="4" w:space="0" w:color="auto"/>
                  <w:right w:val="single" w:sz="4" w:space="0" w:color="auto"/>
                </w:tcBorders>
                <w:vAlign w:val="center"/>
              </w:tcPr>
              <w:p w:rsidR="008A6A42" w:rsidRPr="00E938AF" w:rsidRDefault="008A6A42" w:rsidP="00F44E41">
                <w:pPr>
                  <w:pStyle w:val="Footer"/>
                  <w:ind w:left="-108"/>
                  <w:rPr>
                    <w:sz w:val="10"/>
                    <w:szCs w:val="10"/>
                  </w:rPr>
                </w:pPr>
                <w:r w:rsidRPr="00E938AF">
                  <w:rPr>
                    <w:rFonts w:cs="Arial"/>
                    <w:sz w:val="10"/>
                    <w:szCs w:val="10"/>
                  </w:rPr>
                  <w:t xml:space="preserve">Banka - </w:t>
                </w:r>
                <w:r w:rsidRPr="00E938AF">
                  <w:rPr>
                    <w:rFonts w:cs="Arial"/>
                    <w:i/>
                    <w:iCs/>
                    <w:sz w:val="10"/>
                    <w:szCs w:val="10"/>
                  </w:rPr>
                  <w:t>Bank</w:t>
                </w:r>
              </w:p>
            </w:tc>
            <w:tc>
              <w:tcPr>
                <w:tcW w:w="2225" w:type="dxa"/>
                <w:tcBorders>
                  <w:top w:val="single" w:sz="4" w:space="0" w:color="auto"/>
                  <w:left w:val="single" w:sz="4" w:space="0" w:color="auto"/>
                  <w:bottom w:val="single" w:sz="4" w:space="0" w:color="auto"/>
                  <w:right w:val="single" w:sz="4" w:space="0" w:color="auto"/>
                </w:tcBorders>
                <w:vAlign w:val="center"/>
              </w:tcPr>
              <w:p w:rsidR="008A6A42" w:rsidRPr="00E938AF" w:rsidRDefault="008A6A42" w:rsidP="00F44E41">
                <w:pPr>
                  <w:pStyle w:val="Footer"/>
                  <w:ind w:left="-108"/>
                  <w:rPr>
                    <w:rFonts w:cs="Arial"/>
                    <w:sz w:val="10"/>
                    <w:szCs w:val="10"/>
                  </w:rPr>
                </w:pPr>
                <w:r w:rsidRPr="00E938AF">
                  <w:rPr>
                    <w:rFonts w:cs="Arial"/>
                    <w:sz w:val="10"/>
                    <w:szCs w:val="10"/>
                  </w:rPr>
                  <w:t xml:space="preserve">Adresa - </w:t>
                </w:r>
                <w:proofErr w:type="spellStart"/>
                <w:r w:rsidRPr="00E938AF">
                  <w:rPr>
                    <w:rFonts w:cs="Arial"/>
                    <w:i/>
                    <w:iCs/>
                    <w:sz w:val="10"/>
                    <w:szCs w:val="10"/>
                  </w:rPr>
                  <w:t>Address</w:t>
                </w:r>
                <w:proofErr w:type="spellEnd"/>
              </w:p>
            </w:tc>
            <w:tc>
              <w:tcPr>
                <w:tcW w:w="1528" w:type="dxa"/>
                <w:tcBorders>
                  <w:top w:val="single" w:sz="4" w:space="0" w:color="auto"/>
                  <w:left w:val="single" w:sz="4" w:space="0" w:color="auto"/>
                  <w:bottom w:val="single" w:sz="4" w:space="0" w:color="auto"/>
                  <w:right w:val="single" w:sz="4" w:space="0" w:color="auto"/>
                </w:tcBorders>
                <w:vAlign w:val="center"/>
              </w:tcPr>
              <w:p w:rsidR="008A6A42" w:rsidRPr="00E938AF" w:rsidRDefault="008A6A42" w:rsidP="00F44E41">
                <w:pPr>
                  <w:pStyle w:val="Footer"/>
                  <w:ind w:left="-108" w:right="-108"/>
                  <w:rPr>
                    <w:rFonts w:cs="Arial"/>
                    <w:sz w:val="10"/>
                    <w:szCs w:val="10"/>
                  </w:rPr>
                </w:pPr>
                <w:r w:rsidRPr="00E938AF">
                  <w:rPr>
                    <w:rFonts w:cs="Arial"/>
                    <w:sz w:val="10"/>
                    <w:szCs w:val="10"/>
                  </w:rPr>
                  <w:t xml:space="preserve">IBAN </w:t>
                </w:r>
                <w:r>
                  <w:rPr>
                    <w:rFonts w:cs="Arial"/>
                    <w:sz w:val="10"/>
                    <w:szCs w:val="10"/>
                  </w:rPr>
                  <w:t>broj</w:t>
                </w:r>
                <w:r w:rsidRPr="00E938AF">
                  <w:rPr>
                    <w:rFonts w:cs="Arial"/>
                    <w:sz w:val="10"/>
                    <w:szCs w:val="10"/>
                  </w:rPr>
                  <w:t xml:space="preserve"> - </w:t>
                </w:r>
                <w:r w:rsidRPr="00E938AF">
                  <w:rPr>
                    <w:rFonts w:cs="Arial"/>
                    <w:i/>
                    <w:iCs/>
                    <w:sz w:val="10"/>
                    <w:szCs w:val="10"/>
                  </w:rPr>
                  <w:t xml:space="preserve">IBAN </w:t>
                </w:r>
                <w:proofErr w:type="spellStart"/>
                <w:r>
                  <w:rPr>
                    <w:rFonts w:cs="Arial"/>
                    <w:i/>
                    <w:iCs/>
                    <w:sz w:val="10"/>
                    <w:szCs w:val="10"/>
                  </w:rPr>
                  <w:t>Number</w:t>
                </w:r>
                <w:proofErr w:type="spellEnd"/>
              </w:p>
            </w:tc>
            <w:tc>
              <w:tcPr>
                <w:tcW w:w="2159"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8A6A42" w:rsidRPr="00126238" w:rsidRDefault="008A6A42" w:rsidP="00F44E41">
                <w:pPr>
                  <w:pStyle w:val="Footer"/>
                  <w:spacing w:before="40"/>
                  <w:rPr>
                    <w:rFonts w:ascii="Arial Narrow" w:hAnsi="Arial Narrow" w:cs="Arial"/>
                    <w:sz w:val="12"/>
                    <w:szCs w:val="12"/>
                  </w:rPr>
                </w:pPr>
                <w:r w:rsidRPr="00126238">
                  <w:rPr>
                    <w:rFonts w:ascii="Arial Narrow" w:hAnsi="Arial Narrow" w:cs="Arial"/>
                    <w:sz w:val="12"/>
                    <w:szCs w:val="12"/>
                  </w:rPr>
                  <w:t>Trgovački sud u Zagrebu</w:t>
                </w:r>
              </w:p>
              <w:p w:rsidR="008A6A42" w:rsidRPr="00126238" w:rsidRDefault="008A6A42"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in</w:t>
                </w:r>
                <w:r w:rsidRPr="00126238">
                  <w:rPr>
                    <w:rFonts w:ascii="Arial Narrow" w:hAnsi="Arial Narrow" w:cs="Arial"/>
                    <w:i/>
                    <w:iCs/>
                    <w:sz w:val="12"/>
                    <w:szCs w:val="12"/>
                  </w:rPr>
                  <w:t xml:space="preserve"> </w:t>
                </w:r>
                <w:smartTag w:uri="urn:schemas-microsoft-com:office:smarttags" w:element="City">
                  <w:smartTag w:uri="urn:schemas-microsoft-com:office:smarttags" w:element="place">
                    <w:r w:rsidRPr="00126238">
                      <w:rPr>
                        <w:rFonts w:ascii="Arial Narrow" w:hAnsi="Arial Narrow" w:cs="Arial"/>
                        <w:i/>
                        <w:iCs/>
                        <w:sz w:val="12"/>
                        <w:szCs w:val="12"/>
                        <w:lang w:val="en-US"/>
                      </w:rPr>
                      <w:t>Zagreb</w:t>
                    </w:r>
                  </w:smartTag>
                </w:smartTag>
              </w:p>
              <w:p w:rsidR="008A6A42" w:rsidRPr="00126238" w:rsidRDefault="008A6A42" w:rsidP="00F44E41">
                <w:pPr>
                  <w:pStyle w:val="Footer"/>
                  <w:rPr>
                    <w:rFonts w:ascii="Arial Narrow" w:hAnsi="Arial Narrow" w:cs="Arial"/>
                    <w:sz w:val="12"/>
                    <w:szCs w:val="12"/>
                  </w:rPr>
                </w:pPr>
                <w:r w:rsidRPr="00126238">
                  <w:rPr>
                    <w:rFonts w:ascii="Arial Narrow" w:hAnsi="Arial Narrow" w:cs="Arial"/>
                    <w:sz w:val="12"/>
                    <w:szCs w:val="12"/>
                  </w:rPr>
                  <w:t>MBS: 080000604</w:t>
                </w:r>
              </w:p>
              <w:p w:rsidR="008A6A42" w:rsidRPr="00126238" w:rsidRDefault="008A6A42" w:rsidP="00F44E41">
                <w:pPr>
                  <w:pStyle w:val="Footer"/>
                  <w:rPr>
                    <w:rFonts w:ascii="Arial Narrow" w:hAnsi="Arial Narrow" w:cs="Arial"/>
                    <w:i/>
                    <w:iCs/>
                    <w:sz w:val="12"/>
                    <w:szCs w:val="12"/>
                  </w:rPr>
                </w:pPr>
                <w:r w:rsidRPr="00126238">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126238">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8A6A42" w:rsidRPr="00126238" w:rsidRDefault="008A6A42" w:rsidP="00F44E41">
                <w:pPr>
                  <w:pStyle w:val="Footer"/>
                  <w:rPr>
                    <w:rFonts w:ascii="Arial Narrow" w:hAnsi="Arial Narrow" w:cs="Arial"/>
                    <w:sz w:val="12"/>
                    <w:szCs w:val="12"/>
                  </w:rPr>
                </w:pPr>
                <w:r w:rsidRPr="00126238">
                  <w:rPr>
                    <w:rFonts w:ascii="Arial Narrow" w:hAnsi="Arial Narrow" w:cs="Arial"/>
                    <w:sz w:val="12"/>
                    <w:szCs w:val="12"/>
                  </w:rPr>
                  <w:t xml:space="preserve">9.000.000.000,00 kn - HRK </w:t>
                </w:r>
              </w:p>
              <w:p w:rsidR="008A6A42" w:rsidRPr="00126238" w:rsidRDefault="008A6A42" w:rsidP="00F44E41">
                <w:pPr>
                  <w:pStyle w:val="Footer"/>
                  <w:rPr>
                    <w:rFonts w:ascii="Arial Narrow" w:hAnsi="Arial Narrow" w:cs="Arial"/>
                    <w:sz w:val="12"/>
                    <w:szCs w:val="12"/>
                  </w:rPr>
                </w:pPr>
                <w:r w:rsidRPr="00126238">
                  <w:rPr>
                    <w:rFonts w:ascii="Arial Narrow" w:hAnsi="Arial Narrow" w:cs="Arial"/>
                    <w:sz w:val="12"/>
                    <w:szCs w:val="12"/>
                  </w:rPr>
                  <w:t>Broj izdanih dionica / Nominalna vrijednost</w:t>
                </w:r>
              </w:p>
              <w:p w:rsidR="008A6A42" w:rsidRPr="00126238" w:rsidRDefault="008A6A42"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8A6A42" w:rsidRPr="00126238" w:rsidRDefault="008A6A42" w:rsidP="00F44E41">
                <w:pPr>
                  <w:pStyle w:val="Footer"/>
                  <w:rPr>
                    <w:rFonts w:ascii="Arial Narrow" w:hAnsi="Arial Narrow" w:cs="Arial"/>
                    <w:sz w:val="12"/>
                    <w:szCs w:val="12"/>
                  </w:rPr>
                </w:pPr>
                <w:r w:rsidRPr="00126238">
                  <w:rPr>
                    <w:rFonts w:ascii="Arial Narrow" w:hAnsi="Arial Narrow" w:cs="Arial"/>
                    <w:sz w:val="12"/>
                    <w:szCs w:val="12"/>
                  </w:rPr>
                  <w:t xml:space="preserve">10.000.000 / 900,00 kn - HRK </w:t>
                </w:r>
              </w:p>
              <w:p w:rsidR="008A6A42" w:rsidRPr="00126238" w:rsidRDefault="008A6A42" w:rsidP="00F44E41">
                <w:pPr>
                  <w:pStyle w:val="Footer"/>
                  <w:rPr>
                    <w:rFonts w:ascii="Arial Narrow" w:hAnsi="Arial Narrow" w:cs="Arial"/>
                    <w:sz w:val="12"/>
                    <w:szCs w:val="12"/>
                  </w:rPr>
                </w:pPr>
                <w:r w:rsidRPr="00126238">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126238">
                  <w:rPr>
                    <w:rFonts w:ascii="Arial Narrow" w:hAnsi="Arial Narrow" w:cs="Arial"/>
                    <w:i/>
                    <w:iCs/>
                    <w:sz w:val="12"/>
                    <w:szCs w:val="12"/>
                  </w:rPr>
                  <w:t>.</w:t>
                </w:r>
                <w:r w:rsidRPr="00126238">
                  <w:rPr>
                    <w:rFonts w:ascii="Arial Narrow" w:hAnsi="Arial Narrow" w:cs="Arial"/>
                    <w:sz w:val="12"/>
                    <w:szCs w:val="12"/>
                  </w:rPr>
                  <w:t xml:space="preserve"> 3586243</w:t>
                </w:r>
              </w:p>
              <w:p w:rsidR="008A6A42" w:rsidRDefault="008A6A42" w:rsidP="00F44E41">
                <w:pPr>
                  <w:pStyle w:val="Footer"/>
                  <w:rPr>
                    <w:rFonts w:ascii="Arial Narrow" w:hAnsi="Arial Narrow" w:cs="Arial"/>
                    <w:sz w:val="12"/>
                    <w:szCs w:val="12"/>
                  </w:rPr>
                </w:pPr>
                <w:r w:rsidRPr="00126238">
                  <w:rPr>
                    <w:rFonts w:ascii="Arial Narrow" w:hAnsi="Arial Narrow" w:cs="Arial"/>
                    <w:sz w:val="12"/>
                    <w:szCs w:val="12"/>
                  </w:rPr>
                  <w:t xml:space="preserve">OIB </w:t>
                </w:r>
                <w:r>
                  <w:rPr>
                    <w:rFonts w:ascii="Arial Narrow" w:hAnsi="Arial Narrow" w:cs="Arial"/>
                    <w:sz w:val="12"/>
                    <w:szCs w:val="12"/>
                  </w:rPr>
                  <w:t>–</w:t>
                </w:r>
                <w:r w:rsidRPr="00126238">
                  <w:rPr>
                    <w:rFonts w:ascii="Arial Narrow" w:hAnsi="Arial Narrow" w:cs="Arial"/>
                    <w:sz w:val="12"/>
                    <w:szCs w:val="12"/>
                  </w:rPr>
                  <w:t xml:space="preserve"> 27759560625</w:t>
                </w:r>
              </w:p>
              <w:p w:rsidR="008A6A42" w:rsidRPr="00721675" w:rsidRDefault="008A6A42" w:rsidP="00F44E41">
                <w:pPr>
                  <w:pStyle w:val="Footer"/>
                  <w:rPr>
                    <w:sz w:val="11"/>
                    <w:szCs w:val="11"/>
                  </w:rPr>
                </w:pPr>
                <w:r w:rsidRPr="00721675">
                  <w:rPr>
                    <w:rFonts w:ascii="Arial Narrow" w:hAnsi="Arial Narrow" w:cs="Arial"/>
                    <w:sz w:val="12"/>
                    <w:szCs w:val="12"/>
                  </w:rPr>
                  <w:t xml:space="preserve">PDV identifikacijski broj / </w:t>
                </w:r>
                <w:r w:rsidRPr="00721675">
                  <w:rPr>
                    <w:rFonts w:ascii="Arial Narrow" w:hAnsi="Arial Narrow" w:cs="Arial"/>
                    <w:i/>
                    <w:iCs/>
                    <w:sz w:val="12"/>
                    <w:szCs w:val="12"/>
                  </w:rPr>
                  <w:t xml:space="preserve">VAT </w:t>
                </w:r>
                <w:r w:rsidRPr="00721675">
                  <w:rPr>
                    <w:rFonts w:ascii="Arial Narrow" w:hAnsi="Arial Narrow" w:cs="Arial"/>
                    <w:i/>
                    <w:iCs/>
                    <w:sz w:val="12"/>
                    <w:szCs w:val="12"/>
                    <w:lang w:val="en-US"/>
                  </w:rPr>
                  <w:t>identification number</w:t>
                </w:r>
                <w:r w:rsidRPr="00721675">
                  <w:rPr>
                    <w:rFonts w:ascii="Arial Narrow" w:hAnsi="Arial Narrow" w:cs="Arial"/>
                    <w:sz w:val="12"/>
                    <w:szCs w:val="12"/>
                  </w:rPr>
                  <w:t xml:space="preserve"> </w:t>
                </w:r>
                <w:r w:rsidRPr="00721675">
                  <w:rPr>
                    <w:sz w:val="11"/>
                    <w:szCs w:val="11"/>
                  </w:rPr>
                  <w:t>HR27759560625</w:t>
                </w:r>
              </w:p>
            </w:tc>
          </w:tr>
          <w:tr w:rsidR="008A6A42" w:rsidRPr="00CD53EE" w:rsidTr="00F44E41">
            <w:trPr>
              <w:cantSplit/>
              <w:trHeight w:val="1304"/>
            </w:trPr>
            <w:tc>
              <w:tcPr>
                <w:tcW w:w="1998" w:type="dxa"/>
                <w:vMerge/>
                <w:tcBorders>
                  <w:top w:val="single" w:sz="4" w:space="0" w:color="auto"/>
                  <w:left w:val="single" w:sz="4" w:space="0" w:color="auto"/>
                  <w:bottom w:val="single" w:sz="4" w:space="0" w:color="auto"/>
                  <w:right w:val="single" w:sz="4" w:space="0" w:color="auto"/>
                </w:tcBorders>
              </w:tcPr>
              <w:p w:rsidR="008A6A42" w:rsidRPr="00CD53EE" w:rsidRDefault="008A6A42" w:rsidP="00F44E41">
                <w:pPr>
                  <w:pStyle w:val="Footer"/>
                  <w:rPr>
                    <w:rFonts w:cs="Arial"/>
                    <w:b/>
                    <w:bCs/>
                    <w:sz w:val="11"/>
                    <w:szCs w:val="11"/>
                  </w:rPr>
                </w:pPr>
              </w:p>
            </w:tc>
            <w:tc>
              <w:tcPr>
                <w:tcW w:w="1554" w:type="dxa"/>
                <w:tcBorders>
                  <w:top w:val="single" w:sz="4" w:space="0" w:color="auto"/>
                  <w:left w:val="single" w:sz="4" w:space="0" w:color="auto"/>
                  <w:bottom w:val="single" w:sz="4" w:space="0" w:color="auto"/>
                  <w:right w:val="single" w:sz="4" w:space="0" w:color="auto"/>
                </w:tcBorders>
              </w:tcPr>
              <w:p w:rsidR="008A6A42" w:rsidRPr="00E938AF" w:rsidRDefault="008A6A42"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Privredna banka Zagreb d.d.</w:t>
                </w:r>
              </w:p>
              <w:p w:rsidR="008A6A42" w:rsidRPr="00E938AF" w:rsidRDefault="008A6A42" w:rsidP="00F44E41">
                <w:pPr>
                  <w:pStyle w:val="Footer"/>
                  <w:spacing w:line="216" w:lineRule="auto"/>
                  <w:ind w:left="-108"/>
                  <w:rPr>
                    <w:rFonts w:ascii="Arial Narrow" w:hAnsi="Arial Narrow" w:cs="Arial"/>
                    <w:sz w:val="10"/>
                    <w:szCs w:val="10"/>
                  </w:rPr>
                </w:pPr>
                <w:proofErr w:type="spellStart"/>
                <w:r w:rsidRPr="00E938AF">
                  <w:rPr>
                    <w:rFonts w:ascii="Arial Narrow" w:hAnsi="Arial Narrow" w:cs="Arial"/>
                    <w:sz w:val="10"/>
                    <w:szCs w:val="10"/>
                  </w:rPr>
                  <w:t>Raiffeisenbank</w:t>
                </w:r>
                <w:proofErr w:type="spellEnd"/>
                <w:r w:rsidRPr="00E938AF">
                  <w:rPr>
                    <w:rFonts w:ascii="Arial Narrow" w:hAnsi="Arial Narrow" w:cs="Arial"/>
                    <w:sz w:val="10"/>
                    <w:szCs w:val="10"/>
                  </w:rPr>
                  <w:t xml:space="preserve"> </w:t>
                </w:r>
                <w:proofErr w:type="spellStart"/>
                <w:r w:rsidRPr="00E938AF">
                  <w:rPr>
                    <w:rFonts w:ascii="Arial Narrow" w:hAnsi="Arial Narrow" w:cs="Arial"/>
                    <w:sz w:val="10"/>
                    <w:szCs w:val="10"/>
                  </w:rPr>
                  <w:t>Austria</w:t>
                </w:r>
                <w:proofErr w:type="spellEnd"/>
                <w:r w:rsidRPr="00E938AF">
                  <w:rPr>
                    <w:rFonts w:ascii="Arial Narrow" w:hAnsi="Arial Narrow" w:cs="Arial"/>
                    <w:sz w:val="10"/>
                    <w:szCs w:val="10"/>
                  </w:rPr>
                  <w:t xml:space="preserve"> d.d. </w:t>
                </w:r>
              </w:p>
              <w:p w:rsidR="008A6A42" w:rsidRPr="00E938AF" w:rsidRDefault="008A6A42"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Zagrebačka banka d.d.</w:t>
                </w:r>
              </w:p>
              <w:p w:rsidR="008A6A42" w:rsidRPr="00E938AF" w:rsidRDefault="008A6A42"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Societe Generale-Splitska banka d.d.</w:t>
                </w:r>
              </w:p>
              <w:p w:rsidR="008A6A42" w:rsidRPr="00E938AF" w:rsidRDefault="008A6A42"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 xml:space="preserve">OTP banka Hrvatska d.d. </w:t>
                </w:r>
              </w:p>
              <w:p w:rsidR="008A6A42" w:rsidRPr="00AC0994" w:rsidRDefault="008A6A42" w:rsidP="00F44E41">
                <w:pPr>
                  <w:pStyle w:val="Footer"/>
                  <w:spacing w:line="216" w:lineRule="auto"/>
                  <w:ind w:left="-108"/>
                  <w:rPr>
                    <w:rFonts w:ascii="Arial Narrow" w:hAnsi="Arial Narrow" w:cs="Arial"/>
                    <w:sz w:val="10"/>
                    <w:szCs w:val="10"/>
                  </w:rPr>
                </w:pPr>
                <w:proofErr w:type="spellStart"/>
                <w:r w:rsidRPr="00AC0994">
                  <w:rPr>
                    <w:rFonts w:ascii="Arial Narrow" w:hAnsi="Arial Narrow"/>
                    <w:sz w:val="10"/>
                    <w:szCs w:val="10"/>
                  </w:rPr>
                  <w:t>Erste&amp;Steiermärkische</w:t>
                </w:r>
                <w:proofErr w:type="spellEnd"/>
                <w:r w:rsidRPr="00AC0994">
                  <w:rPr>
                    <w:rFonts w:ascii="Arial Narrow" w:hAnsi="Arial Narrow"/>
                    <w:sz w:val="10"/>
                    <w:szCs w:val="10"/>
                  </w:rPr>
                  <w:t xml:space="preserve"> Bank </w:t>
                </w:r>
                <w:r w:rsidRPr="00AC0994">
                  <w:rPr>
                    <w:rFonts w:ascii="Arial Narrow" w:hAnsi="Arial Narrow" w:cs="Arial"/>
                    <w:sz w:val="10"/>
                    <w:szCs w:val="10"/>
                  </w:rPr>
                  <w:t xml:space="preserve">d.d. </w:t>
                </w:r>
              </w:p>
              <w:p w:rsidR="008A6A42" w:rsidRDefault="008A6A42" w:rsidP="00F44E41">
                <w:pPr>
                  <w:pStyle w:val="Footer"/>
                  <w:spacing w:line="216" w:lineRule="auto"/>
                  <w:ind w:left="-108"/>
                  <w:rPr>
                    <w:rFonts w:ascii="Arial Narrow" w:hAnsi="Arial Narrow"/>
                    <w:sz w:val="10"/>
                    <w:szCs w:val="10"/>
                  </w:rPr>
                </w:pPr>
                <w:proofErr w:type="spellStart"/>
                <w:r w:rsidRPr="00E938AF">
                  <w:rPr>
                    <w:rFonts w:ascii="Arial Narrow" w:hAnsi="Arial Narrow"/>
                    <w:sz w:val="10"/>
                    <w:szCs w:val="10"/>
                  </w:rPr>
                  <w:t>Sberbank</w:t>
                </w:r>
                <w:proofErr w:type="spellEnd"/>
                <w:r w:rsidRPr="00E938AF">
                  <w:rPr>
                    <w:rFonts w:ascii="Arial Narrow" w:hAnsi="Arial Narrow"/>
                    <w:sz w:val="10"/>
                    <w:szCs w:val="10"/>
                  </w:rPr>
                  <w:t xml:space="preserve"> d.d. </w:t>
                </w:r>
              </w:p>
              <w:p w:rsidR="008A6A42" w:rsidRPr="00E938AF" w:rsidRDefault="008A6A42"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NATIXIS</w:t>
                </w:r>
              </w:p>
              <w:p w:rsidR="008A6A42" w:rsidRDefault="008A6A42" w:rsidP="00F44E41">
                <w:pPr>
                  <w:pStyle w:val="Footer"/>
                  <w:spacing w:line="216" w:lineRule="auto"/>
                  <w:ind w:left="-108"/>
                  <w:rPr>
                    <w:rFonts w:ascii="Arial Narrow" w:hAnsi="Arial Narrow"/>
                    <w:sz w:val="10"/>
                    <w:szCs w:val="10"/>
                    <w:lang w:bidi="ta-IN"/>
                  </w:rPr>
                </w:pPr>
                <w:proofErr w:type="spellStart"/>
                <w:r>
                  <w:rPr>
                    <w:rFonts w:ascii="Arial Narrow" w:hAnsi="Arial Narrow"/>
                    <w:sz w:val="10"/>
                    <w:szCs w:val="10"/>
                    <w:lang w:bidi="ta-IN"/>
                  </w:rPr>
                  <w:t>UniCredit</w:t>
                </w:r>
                <w:proofErr w:type="spellEnd"/>
                <w:r>
                  <w:rPr>
                    <w:rFonts w:ascii="Arial Narrow" w:hAnsi="Arial Narrow"/>
                    <w:sz w:val="10"/>
                    <w:szCs w:val="10"/>
                    <w:lang w:bidi="ta-IN"/>
                  </w:rPr>
                  <w:t xml:space="preserve"> Bank </w:t>
                </w:r>
                <w:proofErr w:type="spellStart"/>
                <w:r>
                  <w:rPr>
                    <w:rFonts w:ascii="Arial Narrow" w:hAnsi="Arial Narrow"/>
                    <w:sz w:val="10"/>
                    <w:szCs w:val="10"/>
                    <w:lang w:bidi="ta-IN"/>
                  </w:rPr>
                  <w:t>Austria</w:t>
                </w:r>
                <w:proofErr w:type="spellEnd"/>
                <w:r>
                  <w:rPr>
                    <w:rFonts w:ascii="Arial Narrow" w:hAnsi="Arial Narrow"/>
                    <w:sz w:val="10"/>
                    <w:szCs w:val="10"/>
                    <w:lang w:bidi="ta-IN"/>
                  </w:rPr>
                  <w:t xml:space="preserve"> AG</w:t>
                </w:r>
              </w:p>
              <w:p w:rsidR="008A6A42" w:rsidRPr="00E938AF" w:rsidRDefault="008A6A42" w:rsidP="00F44E41">
                <w:pPr>
                  <w:pStyle w:val="Footer"/>
                  <w:spacing w:line="216" w:lineRule="auto"/>
                  <w:ind w:left="-108"/>
                  <w:rPr>
                    <w:rFonts w:ascii="Arial Narrow" w:hAnsi="Arial Narrow"/>
                    <w:sz w:val="10"/>
                    <w:szCs w:val="10"/>
                    <w:lang w:bidi="ta-IN"/>
                  </w:rPr>
                </w:pPr>
              </w:p>
              <w:p w:rsidR="008A6A42" w:rsidRDefault="008A6A42" w:rsidP="00F44E41">
                <w:pPr>
                  <w:pStyle w:val="Footer"/>
                  <w:spacing w:line="216" w:lineRule="auto"/>
                  <w:ind w:left="-108"/>
                  <w:rPr>
                    <w:rFonts w:ascii="Arial Narrow" w:hAnsi="Arial Narrow"/>
                    <w:sz w:val="10"/>
                    <w:szCs w:val="10"/>
                    <w:lang w:bidi="ta-IN"/>
                  </w:rPr>
                </w:pPr>
                <w:r w:rsidRPr="00E938AF">
                  <w:rPr>
                    <w:rFonts w:ascii="Arial Narrow" w:hAnsi="Arial Narrow"/>
                    <w:sz w:val="10"/>
                    <w:szCs w:val="10"/>
                    <w:lang w:bidi="ta-IN"/>
                  </w:rPr>
                  <w:t xml:space="preserve">BNP </w:t>
                </w:r>
                <w:r>
                  <w:rPr>
                    <w:rFonts w:ascii="Arial Narrow" w:hAnsi="Arial Narrow"/>
                    <w:sz w:val="10"/>
                    <w:szCs w:val="10"/>
                    <w:lang w:bidi="ta-IN"/>
                  </w:rPr>
                  <w:t>Paribas (Suisse) SA</w:t>
                </w:r>
              </w:p>
              <w:p w:rsidR="008A6A42" w:rsidRPr="00E938AF" w:rsidRDefault="008A6A42" w:rsidP="00F44E41">
                <w:pPr>
                  <w:pStyle w:val="Footer"/>
                  <w:spacing w:line="216" w:lineRule="auto"/>
                  <w:ind w:left="-108"/>
                  <w:rPr>
                    <w:rFonts w:ascii="Arial Narrow" w:hAnsi="Arial Narrow"/>
                    <w:sz w:val="10"/>
                    <w:szCs w:val="10"/>
                    <w:lang w:bidi="ta-IN"/>
                  </w:rPr>
                </w:pPr>
              </w:p>
              <w:p w:rsidR="008A6A42" w:rsidRDefault="008A6A42"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ING Bank NV</w:t>
                </w:r>
              </w:p>
              <w:p w:rsidR="008A6A42" w:rsidRPr="00E938AF" w:rsidRDefault="008A6A42" w:rsidP="00F44E41">
                <w:pPr>
                  <w:pStyle w:val="Footer"/>
                  <w:spacing w:line="216" w:lineRule="auto"/>
                  <w:ind w:left="-108"/>
                  <w:rPr>
                    <w:rFonts w:ascii="Arial Narrow" w:hAnsi="Arial Narrow"/>
                    <w:sz w:val="10"/>
                    <w:szCs w:val="10"/>
                    <w:lang w:bidi="ta-IN"/>
                  </w:rPr>
                </w:pPr>
              </w:p>
              <w:p w:rsidR="008A6A42" w:rsidRPr="00126238" w:rsidRDefault="008A6A42"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Credit Agricole (Suisse) SA</w:t>
                </w:r>
              </w:p>
            </w:tc>
            <w:tc>
              <w:tcPr>
                <w:tcW w:w="2225" w:type="dxa"/>
                <w:tcBorders>
                  <w:top w:val="single" w:sz="4" w:space="0" w:color="auto"/>
                  <w:left w:val="single" w:sz="4" w:space="0" w:color="auto"/>
                  <w:bottom w:val="single" w:sz="4" w:space="0" w:color="auto"/>
                  <w:right w:val="single" w:sz="4" w:space="0" w:color="auto"/>
                </w:tcBorders>
              </w:tcPr>
              <w:p w:rsidR="008A6A42" w:rsidRPr="00E938AF" w:rsidRDefault="008A6A42" w:rsidP="00F44E41">
                <w:pPr>
                  <w:pStyle w:val="Footer"/>
                  <w:spacing w:line="216" w:lineRule="auto"/>
                  <w:ind w:left="-108" w:right="-66"/>
                  <w:rPr>
                    <w:rFonts w:ascii="Arial Narrow" w:hAnsi="Arial Narrow" w:cs="Arial"/>
                    <w:sz w:val="10"/>
                    <w:szCs w:val="10"/>
                  </w:rPr>
                </w:pPr>
                <w:r>
                  <w:rPr>
                    <w:rFonts w:ascii="Arial Narrow" w:hAnsi="Arial Narrow" w:cs="Arial"/>
                    <w:sz w:val="10"/>
                    <w:szCs w:val="10"/>
                  </w:rPr>
                  <w:t>Radnička cesta 50</w:t>
                </w:r>
                <w:r w:rsidRPr="00E938AF">
                  <w:rPr>
                    <w:rFonts w:ascii="Arial Narrow" w:hAnsi="Arial Narrow" w:cs="Arial"/>
                    <w:sz w:val="10"/>
                    <w:szCs w:val="10"/>
                  </w:rPr>
                  <w:t>, 10000 Zagreb</w:t>
                </w:r>
              </w:p>
              <w:p w:rsidR="008A6A42" w:rsidRPr="00E938AF" w:rsidRDefault="008A6A42"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Petrinjska 59, 10000 Zagreb</w:t>
                </w:r>
              </w:p>
              <w:p w:rsidR="008A6A42" w:rsidRPr="00E938AF" w:rsidRDefault="008A6A42"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Trg bana Josipa Jelačića 10, 10000 Zagreb</w:t>
                </w:r>
              </w:p>
              <w:p w:rsidR="008A6A42" w:rsidRPr="00E938AF" w:rsidRDefault="008A6A42"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R. Boškovića 16, 21000 Split</w:t>
                </w:r>
              </w:p>
              <w:p w:rsidR="008A6A42" w:rsidRPr="00E938AF" w:rsidRDefault="008A6A42"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Domovinskog rata 3, 23000 Zadar</w:t>
                </w:r>
              </w:p>
              <w:p w:rsidR="008A6A42" w:rsidRPr="00AC0994" w:rsidRDefault="008A6A42" w:rsidP="00F44E41">
                <w:pPr>
                  <w:pStyle w:val="Footer"/>
                  <w:spacing w:line="216" w:lineRule="auto"/>
                  <w:ind w:left="-108" w:right="-66"/>
                  <w:rPr>
                    <w:rFonts w:ascii="Arial Narrow" w:hAnsi="Arial Narrow" w:cs="Arial"/>
                    <w:sz w:val="10"/>
                    <w:szCs w:val="10"/>
                  </w:rPr>
                </w:pPr>
                <w:r w:rsidRPr="00AC0994">
                  <w:rPr>
                    <w:rFonts w:ascii="Arial Narrow" w:hAnsi="Arial Narrow" w:cs="Arial"/>
                    <w:sz w:val="10"/>
                    <w:szCs w:val="10"/>
                  </w:rPr>
                  <w:t>Jadranski trg 3a, 51000 Rijeka</w:t>
                </w:r>
              </w:p>
              <w:p w:rsidR="008A6A42" w:rsidRDefault="008A6A42" w:rsidP="00F44E41">
                <w:pPr>
                  <w:pStyle w:val="Footer"/>
                  <w:spacing w:line="216" w:lineRule="auto"/>
                  <w:ind w:left="-108" w:right="-66"/>
                  <w:rPr>
                    <w:rFonts w:ascii="Arial Narrow" w:hAnsi="Arial Narrow"/>
                    <w:sz w:val="10"/>
                    <w:szCs w:val="10"/>
                    <w:lang w:bidi="ta-IN"/>
                  </w:rPr>
                </w:pPr>
                <w:r w:rsidRPr="00E938AF">
                  <w:rPr>
                    <w:rFonts w:ascii="Arial Narrow" w:hAnsi="Arial Narrow" w:cs="Arial"/>
                    <w:sz w:val="10"/>
                    <w:szCs w:val="10"/>
                  </w:rPr>
                  <w:t xml:space="preserve">Varšavska 9, </w:t>
                </w:r>
                <w:r>
                  <w:rPr>
                    <w:rFonts w:ascii="Arial Narrow" w:hAnsi="Arial Narrow" w:cs="Arial"/>
                    <w:sz w:val="10"/>
                    <w:szCs w:val="10"/>
                  </w:rPr>
                  <w:t xml:space="preserve">10000 </w:t>
                </w:r>
                <w:r w:rsidRPr="00E938AF">
                  <w:rPr>
                    <w:rFonts w:ascii="Arial Narrow" w:hAnsi="Arial Narrow" w:cs="Arial"/>
                    <w:sz w:val="10"/>
                    <w:szCs w:val="10"/>
                  </w:rPr>
                  <w:t>Zagreb</w:t>
                </w:r>
                <w:r w:rsidRPr="00E938AF">
                  <w:rPr>
                    <w:rFonts w:ascii="Arial Narrow" w:hAnsi="Arial Narrow"/>
                    <w:sz w:val="10"/>
                    <w:szCs w:val="10"/>
                    <w:lang w:bidi="ta-IN"/>
                  </w:rPr>
                  <w:t xml:space="preserve"> </w:t>
                </w:r>
              </w:p>
              <w:p w:rsidR="008A6A42" w:rsidRDefault="008A6A42" w:rsidP="00F44E41">
                <w:pPr>
                  <w:pStyle w:val="Footer"/>
                  <w:spacing w:line="216" w:lineRule="auto"/>
                  <w:ind w:left="-108" w:right="-66"/>
                  <w:rPr>
                    <w:rFonts w:ascii="Arial Narrow" w:hAnsi="Arial Narrow"/>
                    <w:sz w:val="10"/>
                    <w:szCs w:val="10"/>
                    <w:lang w:bidi="ta-IN"/>
                  </w:rPr>
                </w:pPr>
                <w:proofErr w:type="spellStart"/>
                <w:r w:rsidRPr="00E938AF">
                  <w:rPr>
                    <w:rFonts w:ascii="Arial Narrow" w:hAnsi="Arial Narrow"/>
                    <w:sz w:val="10"/>
                    <w:szCs w:val="10"/>
                    <w:lang w:bidi="ta-IN"/>
                  </w:rPr>
                  <w:t>Avenu</w:t>
                </w:r>
                <w:r>
                  <w:rPr>
                    <w:rFonts w:ascii="Arial Narrow" w:hAnsi="Arial Narrow"/>
                    <w:sz w:val="10"/>
                    <w:szCs w:val="10"/>
                    <w:lang w:bidi="ta-IN"/>
                  </w:rPr>
                  <w:t>e</w:t>
                </w:r>
                <w:proofErr w:type="spellEnd"/>
                <w:r>
                  <w:rPr>
                    <w:rFonts w:ascii="Arial Narrow" w:hAnsi="Arial Narrow"/>
                    <w:sz w:val="10"/>
                    <w:szCs w:val="10"/>
                    <w:lang w:bidi="ta-IN"/>
                  </w:rPr>
                  <w:t xml:space="preserve"> Pierre </w:t>
                </w:r>
                <w:proofErr w:type="spellStart"/>
                <w:r>
                  <w:rPr>
                    <w:rFonts w:ascii="Arial Narrow" w:hAnsi="Arial Narrow"/>
                    <w:sz w:val="10"/>
                    <w:szCs w:val="10"/>
                    <w:lang w:bidi="ta-IN"/>
                  </w:rPr>
                  <w:t>Mendes</w:t>
                </w:r>
                <w:proofErr w:type="spellEnd"/>
                <w:r>
                  <w:rPr>
                    <w:rFonts w:ascii="Arial Narrow" w:hAnsi="Arial Narrow"/>
                    <w:sz w:val="10"/>
                    <w:szCs w:val="10"/>
                    <w:lang w:bidi="ta-IN"/>
                  </w:rPr>
                  <w:t xml:space="preserve"> 30, 75013 Paris</w:t>
                </w:r>
              </w:p>
              <w:p w:rsidR="008A6A42" w:rsidRDefault="008A6A42" w:rsidP="00F44E41">
                <w:pPr>
                  <w:pStyle w:val="Footer"/>
                  <w:spacing w:line="216" w:lineRule="auto"/>
                  <w:ind w:left="-108" w:right="-66"/>
                  <w:rPr>
                    <w:rFonts w:ascii="Arial Narrow" w:hAnsi="Arial Narrow"/>
                    <w:sz w:val="10"/>
                    <w:szCs w:val="10"/>
                    <w:lang w:bidi="ta-IN"/>
                  </w:rPr>
                </w:pPr>
                <w:proofErr w:type="spellStart"/>
                <w:r>
                  <w:rPr>
                    <w:rFonts w:ascii="Arial Narrow" w:hAnsi="Arial Narrow"/>
                    <w:sz w:val="10"/>
                    <w:szCs w:val="10"/>
                    <w:lang w:bidi="ta-IN"/>
                  </w:rPr>
                  <w:t>Schottengasse</w:t>
                </w:r>
                <w:proofErr w:type="spellEnd"/>
                <w:r>
                  <w:rPr>
                    <w:rFonts w:ascii="Arial Narrow" w:hAnsi="Arial Narrow"/>
                    <w:sz w:val="10"/>
                    <w:szCs w:val="10"/>
                    <w:lang w:bidi="ta-IN"/>
                  </w:rPr>
                  <w:t xml:space="preserve"> 6-8, A-1010 </w:t>
                </w:r>
                <w:proofErr w:type="spellStart"/>
                <w:r>
                  <w:rPr>
                    <w:rFonts w:ascii="Arial Narrow" w:hAnsi="Arial Narrow"/>
                    <w:sz w:val="10"/>
                    <w:szCs w:val="10"/>
                    <w:lang w:bidi="ta-IN"/>
                  </w:rPr>
                  <w:t>Wien</w:t>
                </w:r>
                <w:proofErr w:type="spellEnd"/>
              </w:p>
              <w:p w:rsidR="008A6A42" w:rsidRDefault="008A6A42" w:rsidP="00F44E41">
                <w:pPr>
                  <w:pStyle w:val="Footer"/>
                  <w:spacing w:line="216" w:lineRule="auto"/>
                  <w:ind w:left="-108" w:right="-66"/>
                  <w:rPr>
                    <w:rFonts w:ascii="Arial Narrow" w:hAnsi="Arial Narrow"/>
                    <w:sz w:val="10"/>
                    <w:szCs w:val="10"/>
                    <w:lang w:bidi="ta-IN"/>
                  </w:rPr>
                </w:pPr>
              </w:p>
              <w:p w:rsidR="008A6A42" w:rsidRDefault="008A6A42"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 xml:space="preserve">Place de </w:t>
                </w:r>
                <w:proofErr w:type="spellStart"/>
                <w:r w:rsidRPr="00E938AF">
                  <w:rPr>
                    <w:rFonts w:ascii="Arial Narrow" w:hAnsi="Arial Narrow"/>
                    <w:sz w:val="10"/>
                    <w:szCs w:val="10"/>
                    <w:lang w:bidi="ta-IN"/>
                  </w:rPr>
                  <w:t>Hollande</w:t>
                </w:r>
                <w:proofErr w:type="spellEnd"/>
                <w:r w:rsidRPr="00E938AF">
                  <w:rPr>
                    <w:rFonts w:ascii="Arial Narrow" w:hAnsi="Arial Narrow"/>
                    <w:sz w:val="10"/>
                    <w:szCs w:val="10"/>
                    <w:lang w:bidi="ta-IN"/>
                  </w:rPr>
                  <w:t xml:space="preserve"> 2, </w:t>
                </w:r>
                <w:proofErr w:type="spellStart"/>
                <w:r w:rsidRPr="00E938AF">
                  <w:rPr>
                    <w:rFonts w:ascii="Arial Narrow" w:hAnsi="Arial Narrow"/>
                    <w:sz w:val="10"/>
                    <w:szCs w:val="10"/>
                    <w:lang w:bidi="ta-IN"/>
                  </w:rPr>
                  <w:t>Case</w:t>
                </w:r>
                <w:proofErr w:type="spellEnd"/>
                <w:r w:rsidRPr="00E938AF">
                  <w:rPr>
                    <w:rFonts w:ascii="Arial Narrow" w:hAnsi="Arial Narrow"/>
                    <w:sz w:val="10"/>
                    <w:szCs w:val="10"/>
                    <w:lang w:bidi="ta-IN"/>
                  </w:rPr>
                  <w:t xml:space="preserve"> Postale 5060 1211 </w:t>
                </w:r>
                <w:proofErr w:type="spellStart"/>
                <w:r w:rsidRPr="00E938AF">
                  <w:rPr>
                    <w:rFonts w:ascii="Arial Narrow" w:hAnsi="Arial Narrow"/>
                    <w:sz w:val="10"/>
                    <w:szCs w:val="10"/>
                    <w:lang w:bidi="ta-IN"/>
                  </w:rPr>
                  <w:t>Geneve</w:t>
                </w:r>
                <w:proofErr w:type="spellEnd"/>
                <w:r w:rsidRPr="00E938AF">
                  <w:rPr>
                    <w:rFonts w:ascii="Arial Narrow" w:hAnsi="Arial Narrow"/>
                    <w:sz w:val="10"/>
                    <w:szCs w:val="10"/>
                    <w:lang w:bidi="ta-IN"/>
                  </w:rPr>
                  <w:t xml:space="preserve"> </w:t>
                </w:r>
                <w:r>
                  <w:rPr>
                    <w:rFonts w:ascii="Arial Narrow" w:hAnsi="Arial Narrow"/>
                    <w:sz w:val="10"/>
                    <w:szCs w:val="10"/>
                    <w:lang w:bidi="ta-IN"/>
                  </w:rPr>
                  <w:t>11</w:t>
                </w:r>
              </w:p>
              <w:p w:rsidR="008A6A42" w:rsidRDefault="008A6A42" w:rsidP="00F44E41">
                <w:pPr>
                  <w:pStyle w:val="Footer"/>
                  <w:spacing w:line="216" w:lineRule="auto"/>
                  <w:ind w:left="-108" w:right="-66"/>
                  <w:rPr>
                    <w:rFonts w:ascii="Arial Narrow" w:hAnsi="Arial Narrow"/>
                    <w:sz w:val="10"/>
                    <w:szCs w:val="10"/>
                    <w:lang w:bidi="ta-IN"/>
                  </w:rPr>
                </w:pPr>
              </w:p>
              <w:p w:rsidR="008A6A42" w:rsidRDefault="008A6A42"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PO BOX 1800, 1000 BV Amsterdam</w:t>
                </w:r>
              </w:p>
              <w:p w:rsidR="008A6A42" w:rsidRDefault="008A6A42" w:rsidP="00F44E41">
                <w:pPr>
                  <w:pStyle w:val="Footer"/>
                  <w:spacing w:line="216" w:lineRule="auto"/>
                  <w:ind w:left="-108" w:right="-66"/>
                  <w:rPr>
                    <w:rFonts w:ascii="Arial Narrow" w:hAnsi="Arial Narrow"/>
                    <w:sz w:val="10"/>
                    <w:szCs w:val="10"/>
                    <w:lang w:bidi="ta-IN"/>
                  </w:rPr>
                </w:pPr>
              </w:p>
              <w:p w:rsidR="008A6A42" w:rsidRPr="00E938AF" w:rsidRDefault="008A6A42" w:rsidP="00F44E41">
                <w:pPr>
                  <w:pStyle w:val="Footer"/>
                  <w:spacing w:line="216" w:lineRule="auto"/>
                  <w:ind w:left="-108" w:right="-66"/>
                  <w:rPr>
                    <w:rFonts w:ascii="Arial Narrow" w:hAnsi="Arial Narrow" w:cs="Arial"/>
                    <w:color w:val="FF0000"/>
                    <w:sz w:val="10"/>
                    <w:szCs w:val="10"/>
                  </w:rPr>
                </w:pPr>
                <w:r w:rsidRPr="00E938AF">
                  <w:rPr>
                    <w:rFonts w:ascii="Arial Narrow" w:hAnsi="Arial Narrow"/>
                    <w:sz w:val="10"/>
                    <w:szCs w:val="10"/>
                    <w:lang w:bidi="ta-IN"/>
                  </w:rPr>
                  <w:t xml:space="preserve">4 </w:t>
                </w:r>
                <w:proofErr w:type="spellStart"/>
                <w:r w:rsidRPr="00E938AF">
                  <w:rPr>
                    <w:rFonts w:ascii="Arial Narrow" w:hAnsi="Arial Narrow"/>
                    <w:sz w:val="10"/>
                    <w:szCs w:val="10"/>
                    <w:lang w:bidi="ta-IN"/>
                  </w:rPr>
                  <w:t>quai</w:t>
                </w:r>
                <w:proofErr w:type="spellEnd"/>
                <w:r w:rsidRPr="00E938AF">
                  <w:rPr>
                    <w:rFonts w:ascii="Arial Narrow" w:hAnsi="Arial Narrow"/>
                    <w:sz w:val="10"/>
                    <w:szCs w:val="10"/>
                    <w:lang w:bidi="ta-IN"/>
                  </w:rPr>
                  <w:t xml:space="preserve"> General - </w:t>
                </w:r>
                <w:proofErr w:type="spellStart"/>
                <w:r w:rsidRPr="00E938AF">
                  <w:rPr>
                    <w:rFonts w:ascii="Arial Narrow" w:hAnsi="Arial Narrow"/>
                    <w:sz w:val="10"/>
                    <w:szCs w:val="10"/>
                    <w:lang w:bidi="ta-IN"/>
                  </w:rPr>
                  <w:t>Guisan</w:t>
                </w:r>
                <w:proofErr w:type="spellEnd"/>
                <w:r w:rsidRPr="00E938AF">
                  <w:rPr>
                    <w:rFonts w:ascii="Arial Narrow" w:hAnsi="Arial Narrow"/>
                    <w:sz w:val="10"/>
                    <w:szCs w:val="10"/>
                    <w:lang w:bidi="ta-IN"/>
                  </w:rPr>
                  <w:t>, CH 1204</w:t>
                </w:r>
              </w:p>
            </w:tc>
            <w:tc>
              <w:tcPr>
                <w:tcW w:w="1528" w:type="dxa"/>
                <w:tcBorders>
                  <w:top w:val="single" w:sz="4" w:space="0" w:color="auto"/>
                  <w:left w:val="single" w:sz="4" w:space="0" w:color="auto"/>
                  <w:bottom w:val="single" w:sz="4" w:space="0" w:color="auto"/>
                  <w:right w:val="single" w:sz="4" w:space="0" w:color="auto"/>
                </w:tcBorders>
              </w:tcPr>
              <w:p w:rsidR="008A6A42" w:rsidRPr="00126238" w:rsidRDefault="008A6A42"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HR92 2340 0091 1000 2290 2</w:t>
                </w:r>
              </w:p>
              <w:p w:rsidR="008A6A42" w:rsidRPr="00126238" w:rsidRDefault="008A6A42"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HR70 2484 0081 1006 1948 3</w:t>
                </w:r>
              </w:p>
              <w:p w:rsidR="008A6A42" w:rsidRPr="00126238" w:rsidRDefault="008A6A42"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HR62 2360 0001 1013 0359 5</w:t>
                </w:r>
              </w:p>
              <w:p w:rsidR="008A6A42" w:rsidRPr="00126238" w:rsidRDefault="008A6A42"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HR81 2330 0031 1002 0454 6</w:t>
                </w:r>
              </w:p>
              <w:p w:rsidR="008A6A42" w:rsidRPr="00126238" w:rsidRDefault="008A6A42"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HR96 2407 0001 1001 5214 9</w:t>
                </w:r>
              </w:p>
              <w:p w:rsidR="008A6A42" w:rsidRPr="00AC0994" w:rsidRDefault="008A6A42" w:rsidP="00F44E41">
                <w:pPr>
                  <w:pStyle w:val="Footer"/>
                  <w:spacing w:line="216" w:lineRule="auto"/>
                  <w:ind w:left="-108" w:right="-108"/>
                  <w:rPr>
                    <w:rFonts w:ascii="Arial Narrow" w:hAnsi="Arial Narrow" w:cs="Arial"/>
                    <w:sz w:val="10"/>
                    <w:szCs w:val="10"/>
                  </w:rPr>
                </w:pPr>
                <w:r w:rsidRPr="00AC0994">
                  <w:rPr>
                    <w:rFonts w:ascii="Arial Narrow" w:hAnsi="Arial Narrow" w:cs="Arial"/>
                    <w:sz w:val="10"/>
                    <w:szCs w:val="10"/>
                  </w:rPr>
                  <w:t xml:space="preserve">HR34 </w:t>
                </w:r>
                <w:r w:rsidRPr="00AC0994">
                  <w:rPr>
                    <w:rFonts w:ascii="Arial Narrow" w:hAnsi="Arial Narrow"/>
                    <w:sz w:val="10"/>
                    <w:szCs w:val="10"/>
                  </w:rPr>
                  <w:t>2402 0061 1006 8111 4</w:t>
                </w:r>
              </w:p>
              <w:p w:rsidR="008A6A42" w:rsidRPr="00126238" w:rsidRDefault="008A6A42"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HR75 2503 0071 1000 6218 3</w:t>
                </w:r>
              </w:p>
              <w:p w:rsidR="008A6A42" w:rsidRPr="00126238" w:rsidRDefault="008A6A42"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FR76 30007 99999 27 021 672 000 59</w:t>
                </w:r>
              </w:p>
              <w:p w:rsidR="008A6A42" w:rsidRPr="00126238" w:rsidRDefault="008A6A42" w:rsidP="00F44E41">
                <w:pPr>
                  <w:pStyle w:val="Footer"/>
                  <w:spacing w:line="216" w:lineRule="auto"/>
                  <w:ind w:left="-108" w:right="-108"/>
                  <w:rPr>
                    <w:rFonts w:ascii="Arial Narrow" w:hAnsi="Arial Narrow"/>
                    <w:sz w:val="10"/>
                    <w:szCs w:val="10"/>
                    <w:lang w:bidi="ta-IN"/>
                  </w:rPr>
                </w:pPr>
                <w:r>
                  <w:rPr>
                    <w:rFonts w:ascii="Arial Narrow" w:hAnsi="Arial Narrow"/>
                    <w:sz w:val="10"/>
                    <w:szCs w:val="10"/>
                    <w:lang w:bidi="ta-IN"/>
                  </w:rPr>
                  <w:t>AT21 1200 0528 4400 3466     (</w:t>
                </w:r>
                <w:r w:rsidRPr="00126238">
                  <w:rPr>
                    <w:rFonts w:ascii="Arial Narrow" w:hAnsi="Arial Narrow"/>
                    <w:sz w:val="10"/>
                    <w:szCs w:val="10"/>
                    <w:lang w:bidi="ta-IN"/>
                  </w:rPr>
                  <w:t xml:space="preserve">EUR) </w:t>
                </w:r>
              </w:p>
              <w:p w:rsidR="008A6A42" w:rsidRPr="00126238" w:rsidRDefault="008A6A42"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AT91 1200 0528 4400 3467   </w:t>
                </w:r>
                <w:r>
                  <w:rPr>
                    <w:rFonts w:ascii="Arial Narrow" w:hAnsi="Arial Narrow"/>
                    <w:sz w:val="10"/>
                    <w:szCs w:val="10"/>
                    <w:lang w:bidi="ta-IN"/>
                  </w:rPr>
                  <w:t xml:space="preserve">  </w:t>
                </w:r>
                <w:r w:rsidRPr="00126238">
                  <w:rPr>
                    <w:rFonts w:ascii="Arial Narrow" w:hAnsi="Arial Narrow"/>
                    <w:sz w:val="10"/>
                    <w:szCs w:val="10"/>
                    <w:lang w:bidi="ta-IN"/>
                  </w:rPr>
                  <w:t>(USD)</w:t>
                </w:r>
              </w:p>
              <w:p w:rsidR="008A6A42" w:rsidRPr="00126238" w:rsidRDefault="008A6A42"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CH95 0868 6001 0887 4000 2 (EUR)</w:t>
                </w:r>
              </w:p>
              <w:p w:rsidR="008A6A42" w:rsidRPr="00126238" w:rsidRDefault="008A6A42"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CH25 0868 6001 0887 4000 1 (USD)</w:t>
                </w:r>
              </w:p>
              <w:p w:rsidR="008A6A42" w:rsidRPr="00126238" w:rsidRDefault="008A6A42"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NL98 INGB 0650 7815 38     </w:t>
                </w:r>
                <w:r>
                  <w:rPr>
                    <w:rFonts w:ascii="Arial Narrow" w:hAnsi="Arial Narrow"/>
                    <w:sz w:val="10"/>
                    <w:szCs w:val="10"/>
                    <w:lang w:bidi="ta-IN"/>
                  </w:rPr>
                  <w:t xml:space="preserve">   </w:t>
                </w:r>
                <w:r w:rsidRPr="00126238">
                  <w:rPr>
                    <w:rFonts w:ascii="Arial Narrow" w:hAnsi="Arial Narrow"/>
                    <w:sz w:val="10"/>
                    <w:szCs w:val="10"/>
                    <w:lang w:bidi="ta-IN"/>
                  </w:rPr>
                  <w:t>(EUR)</w:t>
                </w:r>
              </w:p>
              <w:p w:rsidR="008A6A42" w:rsidRPr="00126238" w:rsidRDefault="008A6A42"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NL23 INGB 0020 0370 90   </w:t>
                </w:r>
                <w:r>
                  <w:rPr>
                    <w:rFonts w:ascii="Arial Narrow" w:hAnsi="Arial Narrow"/>
                    <w:sz w:val="10"/>
                    <w:szCs w:val="10"/>
                    <w:lang w:bidi="ta-IN"/>
                  </w:rPr>
                  <w:t xml:space="preserve">     </w:t>
                </w:r>
                <w:r w:rsidRPr="00126238">
                  <w:rPr>
                    <w:rFonts w:ascii="Arial Narrow" w:hAnsi="Arial Narrow"/>
                    <w:sz w:val="10"/>
                    <w:szCs w:val="10"/>
                    <w:lang w:bidi="ta-IN"/>
                  </w:rPr>
                  <w:t>(USD)</w:t>
                </w:r>
              </w:p>
              <w:p w:rsidR="008A6A42" w:rsidRPr="00126238" w:rsidRDefault="008A6A42" w:rsidP="00F44E41">
                <w:pPr>
                  <w:pStyle w:val="Footer"/>
                  <w:spacing w:line="216" w:lineRule="auto"/>
                  <w:ind w:left="-108" w:right="-108"/>
                  <w:rPr>
                    <w:lang w:bidi="ta-IN"/>
                  </w:rPr>
                </w:pPr>
                <w:r w:rsidRPr="00126238">
                  <w:rPr>
                    <w:rFonts w:ascii="Arial Narrow" w:hAnsi="Arial Narrow"/>
                    <w:sz w:val="10"/>
                    <w:szCs w:val="10"/>
                    <w:lang w:bidi="ta-IN"/>
                  </w:rPr>
                  <w:t>CH36 0874 1016 2235 0000 1</w:t>
                </w:r>
              </w:p>
            </w:tc>
            <w:tc>
              <w:tcPr>
                <w:tcW w:w="2159" w:type="dxa"/>
                <w:vMerge/>
                <w:tcBorders>
                  <w:top w:val="single" w:sz="4" w:space="0" w:color="auto"/>
                  <w:left w:val="single" w:sz="4" w:space="0" w:color="auto"/>
                  <w:bottom w:val="single" w:sz="4" w:space="0" w:color="auto"/>
                  <w:right w:val="single" w:sz="4" w:space="0" w:color="auto"/>
                </w:tcBorders>
              </w:tcPr>
              <w:p w:rsidR="008A6A42" w:rsidRPr="00CD53EE" w:rsidRDefault="008A6A42" w:rsidP="00F44E41">
                <w:pPr>
                  <w:pStyle w:val="Footer"/>
                  <w:rPr>
                    <w:rFonts w:cs="Arial"/>
                    <w:sz w:val="11"/>
                    <w:szCs w:val="11"/>
                  </w:rPr>
                </w:pPr>
              </w:p>
            </w:tc>
          </w:tr>
          <w:tr w:rsidR="008A6A42" w:rsidRPr="00CD53EE" w:rsidTr="00F44E41">
            <w:trPr>
              <w:cantSplit/>
              <w:trHeight w:val="300"/>
            </w:trPr>
            <w:tc>
              <w:tcPr>
                <w:tcW w:w="7305" w:type="dxa"/>
                <w:gridSpan w:val="4"/>
                <w:tcBorders>
                  <w:top w:val="single" w:sz="4" w:space="0" w:color="auto"/>
                  <w:left w:val="single" w:sz="4" w:space="0" w:color="auto"/>
                  <w:bottom w:val="single" w:sz="4" w:space="0" w:color="auto"/>
                  <w:right w:val="single" w:sz="4" w:space="0" w:color="auto"/>
                </w:tcBorders>
                <w:vAlign w:val="bottom"/>
              </w:tcPr>
              <w:p w:rsidR="008A6A42" w:rsidRPr="00A17F18" w:rsidRDefault="008A6A42" w:rsidP="00F44E41">
                <w:pPr>
                  <w:pStyle w:val="Footer"/>
                  <w:spacing w:line="216" w:lineRule="auto"/>
                  <w:ind w:right="-108"/>
                  <w:rPr>
                    <w:rFonts w:cs="Arial"/>
                    <w:i/>
                    <w:sz w:val="11"/>
                    <w:szCs w:val="11"/>
                  </w:rPr>
                </w:pPr>
                <w:r w:rsidRPr="00A17F18">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8A6A42" w:rsidRPr="00A17F18" w:rsidRDefault="008A6A42"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sidRPr="007C6D72">
                  <w:rPr>
                    <w:bCs/>
                    <w:sz w:val="11"/>
                    <w:szCs w:val="11"/>
                  </w:rPr>
                  <w:t>G</w:t>
                </w:r>
                <w:r w:rsidRPr="007C6D72">
                  <w:rPr>
                    <w:rFonts w:cs="Arial"/>
                    <w:bCs/>
                    <w:sz w:val="11"/>
                    <w:szCs w:val="11"/>
                  </w:rPr>
                  <w:t>á</w:t>
                </w:r>
                <w:r w:rsidRPr="007C6D72">
                  <w:rPr>
                    <w:bCs/>
                    <w:sz w:val="11"/>
                    <w:szCs w:val="11"/>
                  </w:rPr>
                  <w:t>bor Horv</w:t>
                </w:r>
                <w:r w:rsidRPr="007C6D72">
                  <w:rPr>
                    <w:rFonts w:cs="Arial"/>
                    <w:bCs/>
                    <w:sz w:val="11"/>
                    <w:szCs w:val="11"/>
                  </w:rPr>
                  <w:t>á</w:t>
                </w:r>
                <w:r w:rsidRPr="007C6D72">
                  <w:rPr>
                    <w:bCs/>
                    <w:sz w:val="11"/>
                    <w:szCs w:val="11"/>
                  </w:rPr>
                  <w:t>th</w:t>
                </w:r>
                <w:r w:rsidRPr="00A17F18">
                  <w:rPr>
                    <w:bCs/>
                    <w:sz w:val="11"/>
                    <w:szCs w:val="11"/>
                  </w:rPr>
                  <w:t xml:space="preserve">, </w:t>
                </w:r>
                <w:r w:rsidRPr="002F2C0F">
                  <w:rPr>
                    <w:sz w:val="11"/>
                    <w:szCs w:val="11"/>
                  </w:rPr>
                  <w:t>Ivan</w:t>
                </w:r>
                <w:r w:rsidRPr="002762CD">
                  <w:rPr>
                    <w:sz w:val="11"/>
                    <w:szCs w:val="11"/>
                  </w:rPr>
                  <w:t xml:space="preserve"> </w:t>
                </w:r>
                <w:r w:rsidRPr="002F2C0F">
                  <w:rPr>
                    <w:sz w:val="11"/>
                    <w:szCs w:val="11"/>
                  </w:rPr>
                  <w:t>Kre</w:t>
                </w:r>
                <w:r w:rsidRPr="002762CD">
                  <w:rPr>
                    <w:sz w:val="11"/>
                    <w:szCs w:val="11"/>
                  </w:rPr>
                  <w:t>š</w:t>
                </w:r>
                <w:r w:rsidRPr="002F2C0F">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Mayer, P</w:t>
                </w:r>
                <w:r>
                  <w:rPr>
                    <w:rFonts w:cs="Arial"/>
                    <w:sz w:val="11"/>
                    <w:szCs w:val="11"/>
                  </w:rPr>
                  <w:t>é</w:t>
                </w:r>
                <w:r>
                  <w:rPr>
                    <w:sz w:val="11"/>
                    <w:szCs w:val="11"/>
                  </w:rPr>
                  <w:t>ter Ratatics</w:t>
                </w:r>
              </w:p>
              <w:p w:rsidR="008A6A42" w:rsidRPr="009E4E6F" w:rsidRDefault="008A6A42" w:rsidP="00F44E41">
                <w:pPr>
                  <w:pStyle w:val="Footer"/>
                  <w:spacing w:line="216" w:lineRule="auto"/>
                  <w:ind w:right="-108"/>
                  <w:rPr>
                    <w:rFonts w:cs="Arial"/>
                    <w:sz w:val="4"/>
                    <w:szCs w:val="4"/>
                  </w:rPr>
                </w:pPr>
              </w:p>
              <w:p w:rsidR="008A6A42" w:rsidRPr="00CD53EE" w:rsidRDefault="008A6A42" w:rsidP="00CF0139">
                <w:pPr>
                  <w:pStyle w:val="Footer"/>
                  <w:spacing w:line="216" w:lineRule="auto"/>
                  <w:ind w:right="-108"/>
                  <w:rPr>
                    <w:rFonts w:cs="Arial"/>
                    <w:sz w:val="11"/>
                    <w:szCs w:val="11"/>
                  </w:rPr>
                </w:pPr>
                <w:r w:rsidRPr="00A17F18">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Pr>
                    <w:rFonts w:cs="Arial"/>
                    <w:sz w:val="11"/>
                    <w:szCs w:val="11"/>
                  </w:rPr>
                  <w:t>:</w:t>
                </w:r>
                <w:r w:rsidRPr="00CD53EE">
                  <w:rPr>
                    <w:rFonts w:cs="Arial"/>
                    <w:sz w:val="11"/>
                    <w:szCs w:val="11"/>
                  </w:rPr>
                  <w:t xml:space="preserve"> </w:t>
                </w:r>
                <w:r w:rsidRPr="00CF0139">
                  <w:rPr>
                    <w:rFonts w:cs="Arial"/>
                    <w:sz w:val="11"/>
                    <w:szCs w:val="11"/>
                  </w:rPr>
                  <w:t xml:space="preserve">Damir </w:t>
                </w:r>
                <w:proofErr w:type="spellStart"/>
                <w:r w:rsidRPr="00CF0139">
                  <w:rPr>
                    <w:rFonts w:cs="Arial"/>
                    <w:sz w:val="11"/>
                    <w:szCs w:val="11"/>
                  </w:rPr>
                  <w:t>Vanđelić</w:t>
                </w:r>
                <w:proofErr w:type="spellEnd"/>
              </w:p>
            </w:tc>
            <w:tc>
              <w:tcPr>
                <w:tcW w:w="2159" w:type="dxa"/>
                <w:vMerge/>
                <w:tcBorders>
                  <w:top w:val="single" w:sz="4" w:space="0" w:color="auto"/>
                  <w:left w:val="single" w:sz="4" w:space="0" w:color="auto"/>
                  <w:bottom w:val="single" w:sz="4" w:space="0" w:color="auto"/>
                  <w:right w:val="single" w:sz="4" w:space="0" w:color="auto"/>
                </w:tcBorders>
              </w:tcPr>
              <w:p w:rsidR="008A6A42" w:rsidRPr="00CD53EE" w:rsidRDefault="008A6A42" w:rsidP="00F44E41">
                <w:pPr>
                  <w:pStyle w:val="Footer"/>
                  <w:rPr>
                    <w:rFonts w:cs="Arial"/>
                    <w:sz w:val="11"/>
                    <w:szCs w:val="11"/>
                  </w:rPr>
                </w:pPr>
              </w:p>
            </w:tc>
          </w:tr>
        </w:tbl>
        <w:p w:rsidR="008A6A42" w:rsidRPr="00CD53EE" w:rsidRDefault="008A6A42" w:rsidP="00F44E41">
          <w:pPr>
            <w:pStyle w:val="Footer"/>
            <w:rPr>
              <w:sz w:val="11"/>
              <w:szCs w:val="11"/>
            </w:rPr>
          </w:pPr>
        </w:p>
      </w:tc>
    </w:tr>
    <w:tr w:rsidR="008A6A42" w:rsidRPr="00CD53EE" w:rsidTr="00F44E41">
      <w:trPr>
        <w:cantSplit/>
        <w:trHeight w:val="710"/>
      </w:trPr>
      <w:tc>
        <w:tcPr>
          <w:tcW w:w="9680" w:type="dxa"/>
          <w:vMerge/>
          <w:tcBorders>
            <w:left w:val="nil"/>
            <w:bottom w:val="nil"/>
            <w:right w:val="nil"/>
          </w:tcBorders>
        </w:tcPr>
        <w:p w:rsidR="008A6A42" w:rsidRPr="00CD53EE" w:rsidRDefault="008A6A42" w:rsidP="00F44E41">
          <w:pPr>
            <w:pStyle w:val="Footer"/>
            <w:rPr>
              <w:rFonts w:cs="Arial"/>
              <w:b/>
              <w:bCs/>
              <w:sz w:val="11"/>
              <w:szCs w:val="11"/>
            </w:rPr>
          </w:pPr>
        </w:p>
      </w:tc>
    </w:tr>
  </w:tbl>
  <w:p w:rsidR="008A6A42" w:rsidRDefault="008A6A42" w:rsidP="00F44E41">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8A6A42" w:rsidRPr="00374688" w:rsidTr="00374688">
      <w:trPr>
        <w:trHeight w:val="133"/>
        <w:hidden/>
      </w:trPr>
      <w:tc>
        <w:tcPr>
          <w:tcW w:w="2092" w:type="dxa"/>
          <w:tcBorders>
            <w:top w:val="single" w:sz="4" w:space="0" w:color="auto"/>
            <w:bottom w:val="nil"/>
          </w:tcBorders>
          <w:tcMar>
            <w:right w:w="11" w:type="dxa"/>
          </w:tcMar>
        </w:tcPr>
        <w:p w:rsidR="008A6A42" w:rsidRPr="00374688" w:rsidRDefault="008A6A42" w:rsidP="00F44E41">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top w:val="single" w:sz="4" w:space="0" w:color="auto"/>
            <w:bottom w:val="nil"/>
          </w:tcBorders>
          <w:tcMar>
            <w:left w:w="11" w:type="dxa"/>
            <w:right w:w="11" w:type="dxa"/>
          </w:tcMar>
        </w:tcPr>
        <w:p w:rsidR="008A6A42" w:rsidRPr="00374688" w:rsidRDefault="008A6A42" w:rsidP="00F44E41">
          <w:pPr>
            <w:spacing w:before="20"/>
            <w:rPr>
              <w:rFonts w:cs="Arial"/>
              <w:vanish/>
              <w:sz w:val="11"/>
              <w:szCs w:val="11"/>
            </w:rPr>
          </w:pPr>
        </w:p>
      </w:tc>
      <w:tc>
        <w:tcPr>
          <w:tcW w:w="1519" w:type="dxa"/>
          <w:gridSpan w:val="2"/>
          <w:tcBorders>
            <w:top w:val="single" w:sz="4" w:space="0" w:color="auto"/>
            <w:bottom w:val="nil"/>
          </w:tcBorders>
          <w:tcMar>
            <w:left w:w="11" w:type="dxa"/>
            <w:right w:w="17" w:type="dxa"/>
          </w:tcMar>
          <w:vAlign w:val="center"/>
        </w:tcPr>
        <w:p w:rsidR="008A6A42" w:rsidRPr="00374688" w:rsidRDefault="008A6A42" w:rsidP="00F44E41">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top w:val="single" w:sz="4" w:space="0" w:color="auto"/>
            <w:bottom w:val="nil"/>
          </w:tcBorders>
          <w:tcMar>
            <w:left w:w="11" w:type="dxa"/>
            <w:right w:w="11" w:type="dxa"/>
          </w:tcMar>
          <w:vAlign w:val="center"/>
        </w:tcPr>
        <w:p w:rsidR="008A6A42" w:rsidRPr="00374688" w:rsidRDefault="008A6A42"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00E515CB">
            <w:rPr>
              <w:rFonts w:cs="Arial"/>
              <w:noProof/>
              <w:vanish/>
              <w:sz w:val="11"/>
              <w:szCs w:val="11"/>
            </w:rPr>
            <w:t>1</w:t>
          </w:r>
          <w:r w:rsidRPr="00374688">
            <w:rPr>
              <w:rFonts w:cs="Arial"/>
              <w:vanish/>
              <w:sz w:val="11"/>
              <w:szCs w:val="11"/>
            </w:rPr>
            <w:fldChar w:fldCharType="end"/>
          </w:r>
          <w:r w:rsidRPr="00374688">
            <w:rPr>
              <w:rFonts w:cs="Arial"/>
              <w:vanish/>
              <w:sz w:val="11"/>
              <w:szCs w:val="11"/>
            </w:rPr>
            <w:t>/</w:t>
          </w:r>
          <w:r w:rsidR="00C62F5D">
            <w:fldChar w:fldCharType="begin"/>
          </w:r>
          <w:r w:rsidR="00C62F5D">
            <w:instrText xml:space="preserve"> NUMPAGES   \* MERGEFORMAT </w:instrText>
          </w:r>
          <w:r w:rsidR="00C62F5D">
            <w:fldChar w:fldCharType="separate"/>
          </w:r>
          <w:r w:rsidR="00E515CB" w:rsidRPr="00E515CB">
            <w:rPr>
              <w:rFonts w:cs="Arial"/>
              <w:noProof/>
              <w:vanish/>
              <w:sz w:val="11"/>
              <w:szCs w:val="11"/>
            </w:rPr>
            <w:t>2</w:t>
          </w:r>
          <w:r w:rsidR="00C62F5D">
            <w:rPr>
              <w:rFonts w:cs="Arial"/>
              <w:noProof/>
              <w:vanish/>
              <w:sz w:val="11"/>
              <w:szCs w:val="11"/>
            </w:rPr>
            <w:fldChar w:fldCharType="end"/>
          </w:r>
          <w:r w:rsidRPr="00374688">
            <w:rPr>
              <w:rFonts w:cs="Arial"/>
              <w:vanish/>
              <w:sz w:val="11"/>
              <w:szCs w:val="11"/>
            </w:rPr>
            <w:t xml:space="preserve"> </w:t>
          </w:r>
        </w:p>
      </w:tc>
    </w:tr>
    <w:tr w:rsidR="008A6A42" w:rsidRPr="00374688" w:rsidTr="00374688">
      <w:trPr>
        <w:trHeight w:val="133"/>
        <w:hidden/>
      </w:trPr>
      <w:tc>
        <w:tcPr>
          <w:tcW w:w="7196" w:type="dxa"/>
          <w:gridSpan w:val="3"/>
          <w:tcBorders>
            <w:top w:val="nil"/>
          </w:tcBorders>
          <w:tcMar>
            <w:right w:w="11" w:type="dxa"/>
          </w:tcMar>
        </w:tcPr>
        <w:p w:rsidR="008A6A42" w:rsidRPr="00374688" w:rsidRDefault="008A6A42" w:rsidP="00F44E41">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tcBorders>
          <w:tcMar>
            <w:left w:w="11" w:type="dxa"/>
            <w:right w:w="11" w:type="dxa"/>
          </w:tcMar>
          <w:vAlign w:val="center"/>
        </w:tcPr>
        <w:p w:rsidR="008A6A42" w:rsidRPr="00374688" w:rsidRDefault="008A6A42" w:rsidP="00F44E41">
          <w:pPr>
            <w:spacing w:before="20"/>
            <w:jc w:val="right"/>
            <w:rPr>
              <w:rFonts w:cs="Arial"/>
              <w:vanish/>
              <w:sz w:val="11"/>
              <w:szCs w:val="11"/>
            </w:rPr>
          </w:pPr>
        </w:p>
      </w:tc>
    </w:tr>
    <w:tr w:rsidR="008A6A42" w:rsidRPr="00374688" w:rsidTr="00F44E41">
      <w:trPr>
        <w:trHeight w:val="133"/>
        <w:hidden/>
      </w:trPr>
      <w:tc>
        <w:tcPr>
          <w:tcW w:w="7196" w:type="dxa"/>
          <w:gridSpan w:val="3"/>
          <w:tcMar>
            <w:right w:w="11" w:type="dxa"/>
          </w:tcMar>
          <w:vAlign w:val="center"/>
        </w:tcPr>
        <w:p w:rsidR="008A6A42" w:rsidRPr="00374688" w:rsidRDefault="008A6A42" w:rsidP="00F44E41">
          <w:pPr>
            <w:spacing w:before="20"/>
            <w:rPr>
              <w:rFonts w:cs="Arial"/>
              <w:i/>
              <w:vanish/>
              <w:sz w:val="11"/>
              <w:szCs w:val="11"/>
            </w:rPr>
          </w:pPr>
          <w:r w:rsidRPr="00374688">
            <w:rPr>
              <w:rFonts w:cs="Arial"/>
              <w:i/>
              <w:vanish/>
              <w:color w:val="000000"/>
              <w:sz w:val="11"/>
              <w:szCs w:val="11"/>
              <w:lang w:eastAsia="hr-HR"/>
            </w:rPr>
            <w:t xml:space="preserve">This document should not be disclosed to or used by persons outside the INA Group without special approval </w:t>
          </w:r>
        </w:p>
      </w:tc>
      <w:tc>
        <w:tcPr>
          <w:tcW w:w="2268" w:type="dxa"/>
          <w:gridSpan w:val="2"/>
          <w:tcMar>
            <w:left w:w="11" w:type="dxa"/>
            <w:right w:w="11" w:type="dxa"/>
          </w:tcMar>
          <w:vAlign w:val="center"/>
        </w:tcPr>
        <w:p w:rsidR="008A6A42" w:rsidRPr="00374688" w:rsidRDefault="008A6A42"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00E515CB">
            <w:rPr>
              <w:rFonts w:cs="Arial"/>
              <w:noProof/>
              <w:vanish/>
              <w:sz w:val="11"/>
              <w:szCs w:val="11"/>
            </w:rPr>
            <w:t>1</w:t>
          </w:r>
          <w:r w:rsidRPr="00374688">
            <w:rPr>
              <w:rFonts w:cs="Arial"/>
              <w:vanish/>
              <w:sz w:val="11"/>
              <w:szCs w:val="11"/>
            </w:rPr>
            <w:fldChar w:fldCharType="end"/>
          </w:r>
          <w:r w:rsidRPr="00374688">
            <w:rPr>
              <w:rFonts w:cs="Arial"/>
              <w:vanish/>
              <w:sz w:val="11"/>
              <w:szCs w:val="11"/>
            </w:rPr>
            <w:t>/</w:t>
          </w:r>
          <w:r w:rsidR="00C62F5D">
            <w:fldChar w:fldCharType="begin"/>
          </w:r>
          <w:r w:rsidR="00C62F5D">
            <w:instrText xml:space="preserve"> NUMPAGES   \* MERGEFORMAT </w:instrText>
          </w:r>
          <w:r w:rsidR="00C62F5D">
            <w:fldChar w:fldCharType="separate"/>
          </w:r>
          <w:r w:rsidR="00E515CB" w:rsidRPr="00E515CB">
            <w:rPr>
              <w:rFonts w:cs="Arial"/>
              <w:noProof/>
              <w:vanish/>
              <w:sz w:val="11"/>
              <w:szCs w:val="11"/>
            </w:rPr>
            <w:t>2</w:t>
          </w:r>
          <w:r w:rsidR="00C62F5D">
            <w:rPr>
              <w:rFonts w:cs="Arial"/>
              <w:noProof/>
              <w:vanish/>
              <w:sz w:val="11"/>
              <w:szCs w:val="11"/>
            </w:rPr>
            <w:fldChar w:fldCharType="end"/>
          </w:r>
          <w:r w:rsidRPr="00374688">
            <w:rPr>
              <w:rFonts w:cs="Arial"/>
              <w:vanish/>
              <w:sz w:val="11"/>
              <w:szCs w:val="11"/>
            </w:rPr>
            <w:t xml:space="preserve"> </w:t>
          </w:r>
        </w:p>
      </w:tc>
    </w:tr>
  </w:tbl>
  <w:p w:rsidR="008A6A42" w:rsidRPr="00D2744E" w:rsidRDefault="008A6A42" w:rsidP="00F44E41">
    <w:pPr>
      <w:rPr>
        <w:sz w:val="2"/>
        <w:szCs w:val="2"/>
      </w:rPr>
    </w:pPr>
  </w:p>
  <w:p w:rsidR="008A6A42" w:rsidRPr="00374688" w:rsidRDefault="008A6A42" w:rsidP="003746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A42" w:rsidRDefault="008A6A42">
    <w:pPr>
      <w:pStyle w:val="Footer"/>
      <w:rPr>
        <w:sz w:val="2"/>
      </w:rPr>
    </w:pPr>
  </w:p>
  <w:p w:rsidR="008A6A42" w:rsidRDefault="008A6A42">
    <w:pPr>
      <w:pStyle w:val="Footer"/>
      <w:rPr>
        <w:sz w:val="2"/>
      </w:rPr>
    </w:pPr>
  </w:p>
  <w:p w:rsidR="008A6A42" w:rsidRPr="000164F0" w:rsidRDefault="008A6A42">
    <w:pPr>
      <w:pStyle w:val="Footer"/>
      <w:rPr>
        <w:sz w:val="8"/>
        <w:szCs w:val="8"/>
      </w:rPr>
    </w:pPr>
  </w:p>
  <w:p w:rsidR="008A6A42" w:rsidRDefault="008A6A42">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Pr>
        <w:rStyle w:val="PageNumber"/>
        <w:noProof/>
        <w:sz w:val="18"/>
      </w:rPr>
      <w:t>2</w:t>
    </w:r>
    <w:r>
      <w:rPr>
        <w:rStyle w:val="PageNumber"/>
        <w:sz w:val="18"/>
      </w:rPr>
      <w:fldChar w:fldCharType="end"/>
    </w:r>
  </w:p>
  <w:p w:rsidR="008A6A42" w:rsidRDefault="008A6A42">
    <w:pPr>
      <w:pStyle w:val="Footer"/>
      <w:rPr>
        <w:sz w:val="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8A6A42" w:rsidRPr="00CD53EE">
      <w:trPr>
        <w:cantSplit/>
        <w:trHeight w:val="491"/>
      </w:trPr>
      <w:tc>
        <w:tcPr>
          <w:tcW w:w="9680" w:type="dxa"/>
          <w:vMerge w:val="restart"/>
          <w:tcBorders>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2"/>
            <w:gridCol w:w="1554"/>
            <w:gridCol w:w="2225"/>
            <w:gridCol w:w="1528"/>
            <w:gridCol w:w="2159"/>
          </w:tblGrid>
          <w:tr w:rsidR="008A6A42" w:rsidRPr="00CD53EE">
            <w:trPr>
              <w:cantSplit/>
              <w:trHeight w:val="181"/>
            </w:trPr>
            <w:tc>
              <w:tcPr>
                <w:tcW w:w="1998" w:type="dxa"/>
                <w:vMerge w:val="restart"/>
                <w:tcBorders>
                  <w:top w:val="single" w:sz="4" w:space="0" w:color="auto"/>
                  <w:left w:val="single" w:sz="4" w:space="0" w:color="auto"/>
                  <w:bottom w:val="single" w:sz="4" w:space="0" w:color="auto"/>
                  <w:right w:val="single" w:sz="4" w:space="0" w:color="auto"/>
                </w:tcBorders>
              </w:tcPr>
              <w:p w:rsidR="008A6A42" w:rsidRPr="00473D9C" w:rsidRDefault="008A6A42" w:rsidP="00F44E41">
                <w:pPr>
                  <w:pStyle w:val="Footer"/>
                  <w:spacing w:before="20" w:after="20"/>
                  <w:rPr>
                    <w:rFonts w:cs="Arial"/>
                    <w:b/>
                    <w:bCs/>
                    <w:sz w:val="14"/>
                    <w:szCs w:val="14"/>
                  </w:rPr>
                </w:pPr>
                <w:r w:rsidRPr="00473D9C">
                  <w:rPr>
                    <w:rFonts w:cs="Arial"/>
                    <w:b/>
                    <w:bCs/>
                    <w:sz w:val="14"/>
                    <w:szCs w:val="14"/>
                  </w:rPr>
                  <w:t>INA, d.d.</w:t>
                </w:r>
              </w:p>
              <w:p w:rsidR="008A6A42" w:rsidRPr="00473D9C" w:rsidRDefault="008A6A42" w:rsidP="00F44E41">
                <w:pPr>
                  <w:pStyle w:val="Footer"/>
                  <w:rPr>
                    <w:rFonts w:cs="Arial"/>
                    <w:sz w:val="11"/>
                    <w:szCs w:val="11"/>
                  </w:rPr>
                </w:pPr>
                <w:r w:rsidRPr="00473D9C">
                  <w:rPr>
                    <w:rFonts w:cs="Arial"/>
                    <w:sz w:val="11"/>
                    <w:szCs w:val="11"/>
                  </w:rPr>
                  <w:t xml:space="preserve">Avenija Većeslava Holjevca 10 </w:t>
                </w:r>
              </w:p>
              <w:p w:rsidR="008A6A42" w:rsidRPr="00473D9C" w:rsidRDefault="008A6A42" w:rsidP="00F44E41">
                <w:pPr>
                  <w:pStyle w:val="Footer"/>
                  <w:rPr>
                    <w:rFonts w:cs="Arial"/>
                    <w:sz w:val="11"/>
                    <w:szCs w:val="11"/>
                  </w:rPr>
                </w:pPr>
                <w:r w:rsidRPr="00473D9C">
                  <w:rPr>
                    <w:rFonts w:cs="Arial"/>
                    <w:sz w:val="11"/>
                    <w:szCs w:val="11"/>
                  </w:rPr>
                  <w:t>10 002 Zagreb    p.p. 555</w:t>
                </w:r>
              </w:p>
              <w:p w:rsidR="008A6A42" w:rsidRPr="00473D9C" w:rsidRDefault="008A6A42" w:rsidP="00F44E41">
                <w:pPr>
                  <w:pStyle w:val="Footer"/>
                  <w:rPr>
                    <w:rFonts w:cs="Arial"/>
                    <w:sz w:val="11"/>
                    <w:szCs w:val="11"/>
                  </w:rPr>
                </w:pPr>
                <w:r w:rsidRPr="00473D9C">
                  <w:rPr>
                    <w:rFonts w:cs="Arial"/>
                    <w:sz w:val="11"/>
                    <w:szCs w:val="11"/>
                  </w:rPr>
                  <w:t xml:space="preserve">Hrvatska - </w:t>
                </w:r>
                <w:r w:rsidRPr="00473D9C">
                  <w:rPr>
                    <w:rFonts w:cs="Arial"/>
                    <w:i/>
                    <w:iCs/>
                    <w:sz w:val="11"/>
                    <w:szCs w:val="11"/>
                  </w:rPr>
                  <w:t>Croatia</w:t>
                </w:r>
              </w:p>
              <w:p w:rsidR="008A6A42" w:rsidRPr="00473D9C" w:rsidRDefault="008A6A42" w:rsidP="00F44E41">
                <w:pPr>
                  <w:pStyle w:val="Footer"/>
                  <w:ind w:right="-72"/>
                  <w:rPr>
                    <w:rFonts w:cs="Arial"/>
                    <w:sz w:val="11"/>
                    <w:szCs w:val="11"/>
                  </w:rPr>
                </w:pPr>
                <w:r w:rsidRPr="00473D9C">
                  <w:rPr>
                    <w:rFonts w:cs="Arial"/>
                    <w:sz w:val="11"/>
                    <w:szCs w:val="11"/>
                  </w:rPr>
                  <w:t xml:space="preserve">Telefon - </w:t>
                </w:r>
                <w:proofErr w:type="spellStart"/>
                <w:r w:rsidRPr="00473D9C">
                  <w:rPr>
                    <w:rFonts w:cs="Arial"/>
                    <w:i/>
                    <w:iCs/>
                    <w:sz w:val="11"/>
                    <w:szCs w:val="11"/>
                  </w:rPr>
                  <w:t>Telephone</w:t>
                </w:r>
                <w:proofErr w:type="spellEnd"/>
                <w:r w:rsidRPr="00473D9C">
                  <w:rPr>
                    <w:rFonts w:cs="Arial"/>
                    <w:sz w:val="11"/>
                    <w:szCs w:val="11"/>
                  </w:rPr>
                  <w:t xml:space="preserve"> +385(1)6450000</w:t>
                </w:r>
              </w:p>
              <w:p w:rsidR="008A6A42" w:rsidRPr="00473D9C" w:rsidRDefault="008A6A42" w:rsidP="00F44E41">
                <w:pPr>
                  <w:pStyle w:val="Footer"/>
                  <w:rPr>
                    <w:sz w:val="11"/>
                    <w:szCs w:val="11"/>
                  </w:rPr>
                </w:pPr>
                <w:r w:rsidRPr="00473D9C">
                  <w:rPr>
                    <w:rFonts w:cs="Arial"/>
                    <w:sz w:val="11"/>
                    <w:szCs w:val="11"/>
                  </w:rPr>
                  <w:t xml:space="preserve">Faks - </w:t>
                </w:r>
                <w:r w:rsidRPr="00473D9C">
                  <w:rPr>
                    <w:rFonts w:cs="Arial"/>
                    <w:i/>
                    <w:iCs/>
                    <w:sz w:val="11"/>
                    <w:szCs w:val="11"/>
                  </w:rPr>
                  <w:t>Fax</w:t>
                </w:r>
                <w:r w:rsidRPr="00473D9C">
                  <w:rPr>
                    <w:rFonts w:cs="Arial"/>
                    <w:sz w:val="11"/>
                    <w:szCs w:val="11"/>
                  </w:rPr>
                  <w:t xml:space="preserve"> + 385(1)6452100</w:t>
                </w:r>
              </w:p>
            </w:tc>
            <w:tc>
              <w:tcPr>
                <w:tcW w:w="1554" w:type="dxa"/>
                <w:tcBorders>
                  <w:top w:val="single" w:sz="4" w:space="0" w:color="auto"/>
                  <w:left w:val="single" w:sz="4" w:space="0" w:color="auto"/>
                  <w:bottom w:val="single" w:sz="4" w:space="0" w:color="auto"/>
                  <w:right w:val="single" w:sz="4" w:space="0" w:color="auto"/>
                </w:tcBorders>
                <w:vAlign w:val="center"/>
              </w:tcPr>
              <w:p w:rsidR="008A6A42" w:rsidRPr="00473D9C" w:rsidRDefault="008A6A42" w:rsidP="00F44E41">
                <w:pPr>
                  <w:pStyle w:val="Footer"/>
                  <w:ind w:left="-108"/>
                  <w:rPr>
                    <w:sz w:val="10"/>
                    <w:szCs w:val="10"/>
                  </w:rPr>
                </w:pPr>
                <w:r w:rsidRPr="00473D9C">
                  <w:rPr>
                    <w:rFonts w:cs="Arial"/>
                    <w:sz w:val="10"/>
                    <w:szCs w:val="10"/>
                  </w:rPr>
                  <w:t xml:space="preserve">Banka - </w:t>
                </w:r>
                <w:r w:rsidRPr="00473D9C">
                  <w:rPr>
                    <w:rFonts w:cs="Arial"/>
                    <w:i/>
                    <w:iCs/>
                    <w:sz w:val="10"/>
                    <w:szCs w:val="10"/>
                  </w:rPr>
                  <w:t>Bank</w:t>
                </w:r>
              </w:p>
            </w:tc>
            <w:tc>
              <w:tcPr>
                <w:tcW w:w="2225" w:type="dxa"/>
                <w:tcBorders>
                  <w:top w:val="single" w:sz="4" w:space="0" w:color="auto"/>
                  <w:left w:val="single" w:sz="4" w:space="0" w:color="auto"/>
                  <w:bottom w:val="single" w:sz="4" w:space="0" w:color="auto"/>
                  <w:right w:val="single" w:sz="4" w:space="0" w:color="auto"/>
                </w:tcBorders>
                <w:vAlign w:val="center"/>
              </w:tcPr>
              <w:p w:rsidR="008A6A42" w:rsidRPr="00473D9C" w:rsidRDefault="008A6A42" w:rsidP="00F44E41">
                <w:pPr>
                  <w:pStyle w:val="Footer"/>
                  <w:ind w:left="-108"/>
                  <w:rPr>
                    <w:rFonts w:cs="Arial"/>
                    <w:sz w:val="10"/>
                    <w:szCs w:val="10"/>
                  </w:rPr>
                </w:pPr>
                <w:r w:rsidRPr="00473D9C">
                  <w:rPr>
                    <w:rFonts w:cs="Arial"/>
                    <w:sz w:val="10"/>
                    <w:szCs w:val="10"/>
                  </w:rPr>
                  <w:t xml:space="preserve">Adresa - </w:t>
                </w:r>
                <w:proofErr w:type="spellStart"/>
                <w:r w:rsidRPr="00473D9C">
                  <w:rPr>
                    <w:rFonts w:cs="Arial"/>
                    <w:i/>
                    <w:iCs/>
                    <w:sz w:val="10"/>
                    <w:szCs w:val="10"/>
                  </w:rPr>
                  <w:t>Address</w:t>
                </w:r>
                <w:proofErr w:type="spellEnd"/>
              </w:p>
            </w:tc>
            <w:tc>
              <w:tcPr>
                <w:tcW w:w="1528" w:type="dxa"/>
                <w:tcBorders>
                  <w:top w:val="single" w:sz="4" w:space="0" w:color="auto"/>
                  <w:left w:val="single" w:sz="4" w:space="0" w:color="auto"/>
                  <w:bottom w:val="single" w:sz="4" w:space="0" w:color="auto"/>
                  <w:right w:val="single" w:sz="4" w:space="0" w:color="auto"/>
                </w:tcBorders>
                <w:vAlign w:val="center"/>
              </w:tcPr>
              <w:p w:rsidR="008A6A42" w:rsidRPr="00473D9C" w:rsidRDefault="008A6A42" w:rsidP="00F44E41">
                <w:pPr>
                  <w:pStyle w:val="Footer"/>
                  <w:ind w:left="-108" w:right="-108"/>
                  <w:rPr>
                    <w:rFonts w:cs="Arial"/>
                    <w:sz w:val="10"/>
                    <w:szCs w:val="10"/>
                  </w:rPr>
                </w:pPr>
                <w:r w:rsidRPr="00473D9C">
                  <w:rPr>
                    <w:rFonts w:cs="Arial"/>
                    <w:sz w:val="10"/>
                    <w:szCs w:val="10"/>
                  </w:rPr>
                  <w:t xml:space="preserve">IBAN broj - </w:t>
                </w:r>
                <w:r w:rsidRPr="00473D9C">
                  <w:rPr>
                    <w:rFonts w:cs="Arial"/>
                    <w:i/>
                    <w:iCs/>
                    <w:sz w:val="10"/>
                    <w:szCs w:val="10"/>
                  </w:rPr>
                  <w:t xml:space="preserve">IBAN </w:t>
                </w:r>
                <w:proofErr w:type="spellStart"/>
                <w:r w:rsidRPr="00473D9C">
                  <w:rPr>
                    <w:rFonts w:cs="Arial"/>
                    <w:i/>
                    <w:iCs/>
                    <w:sz w:val="10"/>
                    <w:szCs w:val="10"/>
                  </w:rPr>
                  <w:t>Number</w:t>
                </w:r>
                <w:proofErr w:type="spellEnd"/>
              </w:p>
            </w:tc>
            <w:tc>
              <w:tcPr>
                <w:tcW w:w="2159"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8A6A42" w:rsidRPr="00473D9C" w:rsidRDefault="008A6A42" w:rsidP="00F44E41">
                <w:pPr>
                  <w:pStyle w:val="Footer"/>
                  <w:spacing w:before="40"/>
                  <w:rPr>
                    <w:rFonts w:ascii="Arial Narrow" w:hAnsi="Arial Narrow" w:cs="Arial"/>
                    <w:sz w:val="12"/>
                    <w:szCs w:val="12"/>
                  </w:rPr>
                </w:pPr>
                <w:r w:rsidRPr="00473D9C">
                  <w:rPr>
                    <w:rFonts w:ascii="Arial Narrow" w:hAnsi="Arial Narrow" w:cs="Arial"/>
                    <w:sz w:val="12"/>
                    <w:szCs w:val="12"/>
                  </w:rPr>
                  <w:t>Trgovački sud u Zagrebu</w:t>
                </w:r>
              </w:p>
              <w:p w:rsidR="008A6A42" w:rsidRPr="00473D9C" w:rsidRDefault="008A6A42"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in</w:t>
                </w:r>
                <w:r w:rsidRPr="00473D9C">
                  <w:rPr>
                    <w:rFonts w:ascii="Arial Narrow" w:hAnsi="Arial Narrow" w:cs="Arial"/>
                    <w:i/>
                    <w:iCs/>
                    <w:sz w:val="12"/>
                    <w:szCs w:val="12"/>
                  </w:rPr>
                  <w:t xml:space="preserve"> </w:t>
                </w:r>
                <w:smartTag w:uri="urn:schemas-microsoft-com:office:smarttags" w:element="City">
                  <w:smartTag w:uri="urn:schemas-microsoft-com:office:smarttags" w:element="place">
                    <w:r w:rsidRPr="00126238">
                      <w:rPr>
                        <w:rFonts w:ascii="Arial Narrow" w:hAnsi="Arial Narrow" w:cs="Arial"/>
                        <w:i/>
                        <w:iCs/>
                        <w:sz w:val="12"/>
                        <w:szCs w:val="12"/>
                        <w:lang w:val="en-US"/>
                      </w:rPr>
                      <w:t>Zagreb</w:t>
                    </w:r>
                  </w:smartTag>
                </w:smartTag>
              </w:p>
              <w:p w:rsidR="008A6A42" w:rsidRPr="00473D9C" w:rsidRDefault="008A6A42" w:rsidP="00F44E41">
                <w:pPr>
                  <w:pStyle w:val="Footer"/>
                  <w:rPr>
                    <w:rFonts w:ascii="Arial Narrow" w:hAnsi="Arial Narrow" w:cs="Arial"/>
                    <w:sz w:val="12"/>
                    <w:szCs w:val="12"/>
                  </w:rPr>
                </w:pPr>
                <w:r w:rsidRPr="00473D9C">
                  <w:rPr>
                    <w:rFonts w:ascii="Arial Narrow" w:hAnsi="Arial Narrow" w:cs="Arial"/>
                    <w:sz w:val="12"/>
                    <w:szCs w:val="12"/>
                  </w:rPr>
                  <w:t>MBS: 080000604</w:t>
                </w:r>
              </w:p>
              <w:p w:rsidR="008A6A42" w:rsidRPr="00473D9C" w:rsidRDefault="008A6A42" w:rsidP="00F44E41">
                <w:pPr>
                  <w:pStyle w:val="Footer"/>
                  <w:rPr>
                    <w:rFonts w:ascii="Arial Narrow" w:hAnsi="Arial Narrow" w:cs="Arial"/>
                    <w:i/>
                    <w:iCs/>
                    <w:sz w:val="12"/>
                    <w:szCs w:val="12"/>
                  </w:rPr>
                </w:pPr>
                <w:r w:rsidRPr="00473D9C">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473D9C">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8A6A42" w:rsidRPr="00473D9C" w:rsidRDefault="008A6A42" w:rsidP="00F44E41">
                <w:pPr>
                  <w:pStyle w:val="Footer"/>
                  <w:rPr>
                    <w:rFonts w:ascii="Arial Narrow" w:hAnsi="Arial Narrow" w:cs="Arial"/>
                    <w:sz w:val="12"/>
                    <w:szCs w:val="12"/>
                  </w:rPr>
                </w:pPr>
                <w:r w:rsidRPr="00473D9C">
                  <w:rPr>
                    <w:rFonts w:ascii="Arial Narrow" w:hAnsi="Arial Narrow" w:cs="Arial"/>
                    <w:sz w:val="12"/>
                    <w:szCs w:val="12"/>
                  </w:rPr>
                  <w:t xml:space="preserve">9.000.000.000,00 kn - HRK </w:t>
                </w:r>
              </w:p>
              <w:p w:rsidR="008A6A42" w:rsidRPr="00473D9C" w:rsidRDefault="008A6A42" w:rsidP="00F44E41">
                <w:pPr>
                  <w:pStyle w:val="Footer"/>
                  <w:rPr>
                    <w:rFonts w:ascii="Arial Narrow" w:hAnsi="Arial Narrow" w:cs="Arial"/>
                    <w:sz w:val="12"/>
                    <w:szCs w:val="12"/>
                  </w:rPr>
                </w:pPr>
                <w:r w:rsidRPr="00473D9C">
                  <w:rPr>
                    <w:rFonts w:ascii="Arial Narrow" w:hAnsi="Arial Narrow" w:cs="Arial"/>
                    <w:sz w:val="12"/>
                    <w:szCs w:val="12"/>
                  </w:rPr>
                  <w:t>Broj izdanih dionica / Nominalna vrijednost</w:t>
                </w:r>
              </w:p>
              <w:p w:rsidR="008A6A42" w:rsidRPr="00126238" w:rsidRDefault="008A6A42"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8A6A42" w:rsidRPr="00473D9C" w:rsidRDefault="008A6A42" w:rsidP="00F44E41">
                <w:pPr>
                  <w:pStyle w:val="Footer"/>
                  <w:rPr>
                    <w:rFonts w:ascii="Arial Narrow" w:hAnsi="Arial Narrow" w:cs="Arial"/>
                    <w:sz w:val="12"/>
                    <w:szCs w:val="12"/>
                  </w:rPr>
                </w:pPr>
                <w:r w:rsidRPr="00473D9C">
                  <w:rPr>
                    <w:rFonts w:ascii="Arial Narrow" w:hAnsi="Arial Narrow" w:cs="Arial"/>
                    <w:sz w:val="12"/>
                    <w:szCs w:val="12"/>
                  </w:rPr>
                  <w:t xml:space="preserve">10.000.000 / 900,00 kn - HRK </w:t>
                </w:r>
              </w:p>
              <w:p w:rsidR="008A6A42" w:rsidRPr="00473D9C" w:rsidRDefault="008A6A42" w:rsidP="00F44E41">
                <w:pPr>
                  <w:pStyle w:val="Footer"/>
                  <w:rPr>
                    <w:rFonts w:ascii="Arial Narrow" w:hAnsi="Arial Narrow" w:cs="Arial"/>
                    <w:sz w:val="12"/>
                    <w:szCs w:val="12"/>
                  </w:rPr>
                </w:pPr>
                <w:r w:rsidRPr="00473D9C">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473D9C">
                  <w:rPr>
                    <w:rFonts w:ascii="Arial Narrow" w:hAnsi="Arial Narrow" w:cs="Arial"/>
                    <w:i/>
                    <w:iCs/>
                    <w:sz w:val="12"/>
                    <w:szCs w:val="12"/>
                  </w:rPr>
                  <w:t>.</w:t>
                </w:r>
                <w:r w:rsidRPr="00473D9C">
                  <w:rPr>
                    <w:rFonts w:ascii="Arial Narrow" w:hAnsi="Arial Narrow" w:cs="Arial"/>
                    <w:sz w:val="12"/>
                    <w:szCs w:val="12"/>
                  </w:rPr>
                  <w:t xml:space="preserve"> 3586243</w:t>
                </w:r>
              </w:p>
              <w:p w:rsidR="008A6A42" w:rsidRPr="00473D9C" w:rsidRDefault="008A6A42" w:rsidP="00F44E41">
                <w:pPr>
                  <w:pStyle w:val="Footer"/>
                  <w:rPr>
                    <w:sz w:val="11"/>
                    <w:szCs w:val="11"/>
                  </w:rPr>
                </w:pPr>
                <w:r w:rsidRPr="00473D9C">
                  <w:rPr>
                    <w:rFonts w:ascii="Arial Narrow" w:hAnsi="Arial Narrow" w:cs="Arial"/>
                    <w:sz w:val="12"/>
                    <w:szCs w:val="12"/>
                  </w:rPr>
                  <w:t>OIB - 27759560625</w:t>
                </w:r>
              </w:p>
            </w:tc>
          </w:tr>
          <w:tr w:rsidR="008A6A42" w:rsidRPr="00CD53EE">
            <w:trPr>
              <w:cantSplit/>
              <w:trHeight w:val="1304"/>
            </w:trPr>
            <w:tc>
              <w:tcPr>
                <w:tcW w:w="1998" w:type="dxa"/>
                <w:vMerge/>
                <w:tcBorders>
                  <w:top w:val="single" w:sz="4" w:space="0" w:color="auto"/>
                  <w:left w:val="single" w:sz="4" w:space="0" w:color="auto"/>
                  <w:bottom w:val="single" w:sz="4" w:space="0" w:color="auto"/>
                  <w:right w:val="single" w:sz="4" w:space="0" w:color="auto"/>
                </w:tcBorders>
              </w:tcPr>
              <w:p w:rsidR="008A6A42" w:rsidRPr="00473D9C" w:rsidRDefault="008A6A42" w:rsidP="00F44E41">
                <w:pPr>
                  <w:pStyle w:val="Footer"/>
                  <w:rPr>
                    <w:rFonts w:cs="Arial"/>
                    <w:b/>
                    <w:bCs/>
                    <w:sz w:val="11"/>
                    <w:szCs w:val="11"/>
                  </w:rPr>
                </w:pPr>
              </w:p>
            </w:tc>
            <w:tc>
              <w:tcPr>
                <w:tcW w:w="1554" w:type="dxa"/>
                <w:tcBorders>
                  <w:top w:val="single" w:sz="4" w:space="0" w:color="auto"/>
                  <w:left w:val="single" w:sz="4" w:space="0" w:color="auto"/>
                  <w:bottom w:val="single" w:sz="4" w:space="0" w:color="auto"/>
                  <w:right w:val="single" w:sz="4" w:space="0" w:color="auto"/>
                </w:tcBorders>
              </w:tcPr>
              <w:p w:rsidR="008A6A42" w:rsidRPr="00473D9C" w:rsidRDefault="008A6A42"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Privredna banka Zagreb d.d.</w:t>
                </w:r>
              </w:p>
              <w:p w:rsidR="008A6A42" w:rsidRPr="00473D9C" w:rsidRDefault="008A6A42" w:rsidP="00F44E41">
                <w:pPr>
                  <w:pStyle w:val="Footer"/>
                  <w:spacing w:line="216" w:lineRule="auto"/>
                  <w:ind w:left="-108"/>
                  <w:rPr>
                    <w:rFonts w:ascii="Arial Narrow" w:hAnsi="Arial Narrow" w:cs="Arial"/>
                    <w:sz w:val="10"/>
                    <w:szCs w:val="10"/>
                  </w:rPr>
                </w:pPr>
                <w:proofErr w:type="spellStart"/>
                <w:r w:rsidRPr="00473D9C">
                  <w:rPr>
                    <w:rFonts w:ascii="Arial Narrow" w:hAnsi="Arial Narrow" w:cs="Arial"/>
                    <w:sz w:val="10"/>
                    <w:szCs w:val="10"/>
                  </w:rPr>
                  <w:t>Raiffeisenbank</w:t>
                </w:r>
                <w:proofErr w:type="spellEnd"/>
                <w:r w:rsidRPr="00473D9C">
                  <w:rPr>
                    <w:rFonts w:ascii="Arial Narrow" w:hAnsi="Arial Narrow" w:cs="Arial"/>
                    <w:sz w:val="10"/>
                    <w:szCs w:val="10"/>
                  </w:rPr>
                  <w:t xml:space="preserve"> </w:t>
                </w:r>
                <w:proofErr w:type="spellStart"/>
                <w:r w:rsidRPr="00473D9C">
                  <w:rPr>
                    <w:rFonts w:ascii="Arial Narrow" w:hAnsi="Arial Narrow" w:cs="Arial"/>
                    <w:sz w:val="10"/>
                    <w:szCs w:val="10"/>
                  </w:rPr>
                  <w:t>Austria</w:t>
                </w:r>
                <w:proofErr w:type="spellEnd"/>
                <w:r w:rsidRPr="00473D9C">
                  <w:rPr>
                    <w:rFonts w:ascii="Arial Narrow" w:hAnsi="Arial Narrow" w:cs="Arial"/>
                    <w:sz w:val="10"/>
                    <w:szCs w:val="10"/>
                  </w:rPr>
                  <w:t xml:space="preserve"> d.d. </w:t>
                </w:r>
              </w:p>
              <w:p w:rsidR="008A6A42" w:rsidRPr="00473D9C" w:rsidRDefault="008A6A42"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Zagrebačka banka d.d.</w:t>
                </w:r>
              </w:p>
              <w:p w:rsidR="008A6A42" w:rsidRPr="00473D9C" w:rsidRDefault="008A6A42"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Societe Generale-Splitska banka d.d.</w:t>
                </w:r>
              </w:p>
              <w:p w:rsidR="008A6A42" w:rsidRPr="00473D9C" w:rsidRDefault="008A6A42"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OTP banka Hrvatska d.d. </w:t>
                </w:r>
              </w:p>
              <w:p w:rsidR="008A6A42" w:rsidRPr="00473D9C" w:rsidRDefault="008A6A42"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Hrvatska poštanska banka d.d. </w:t>
                </w:r>
              </w:p>
              <w:p w:rsidR="008A6A42" w:rsidRPr="00473D9C" w:rsidRDefault="008A6A42" w:rsidP="00F44E41">
                <w:pPr>
                  <w:pStyle w:val="Footer"/>
                  <w:spacing w:line="216" w:lineRule="auto"/>
                  <w:ind w:left="-108"/>
                  <w:rPr>
                    <w:rFonts w:ascii="Arial Narrow" w:hAnsi="Arial Narrow"/>
                    <w:sz w:val="10"/>
                    <w:szCs w:val="10"/>
                  </w:rPr>
                </w:pPr>
                <w:proofErr w:type="spellStart"/>
                <w:r w:rsidRPr="00473D9C">
                  <w:rPr>
                    <w:rFonts w:ascii="Arial Narrow" w:hAnsi="Arial Narrow"/>
                    <w:sz w:val="10"/>
                    <w:szCs w:val="10"/>
                  </w:rPr>
                  <w:t>Sberbank</w:t>
                </w:r>
                <w:proofErr w:type="spellEnd"/>
                <w:r w:rsidRPr="00473D9C">
                  <w:rPr>
                    <w:rFonts w:ascii="Arial Narrow" w:hAnsi="Arial Narrow"/>
                    <w:sz w:val="10"/>
                    <w:szCs w:val="10"/>
                  </w:rPr>
                  <w:t xml:space="preserve"> d.d. </w:t>
                </w:r>
              </w:p>
              <w:p w:rsidR="008A6A42" w:rsidRPr="00473D9C" w:rsidRDefault="008A6A42"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NATIXIS</w:t>
                </w:r>
              </w:p>
              <w:p w:rsidR="008A6A42" w:rsidRPr="00473D9C" w:rsidRDefault="008A6A42" w:rsidP="00F44E41">
                <w:pPr>
                  <w:pStyle w:val="Footer"/>
                  <w:spacing w:line="216" w:lineRule="auto"/>
                  <w:ind w:left="-108"/>
                  <w:rPr>
                    <w:rFonts w:ascii="Arial Narrow" w:hAnsi="Arial Narrow"/>
                    <w:sz w:val="10"/>
                    <w:szCs w:val="10"/>
                    <w:lang w:bidi="ta-IN"/>
                  </w:rPr>
                </w:pPr>
                <w:proofErr w:type="spellStart"/>
                <w:r w:rsidRPr="00473D9C">
                  <w:rPr>
                    <w:rFonts w:ascii="Arial Narrow" w:hAnsi="Arial Narrow"/>
                    <w:sz w:val="10"/>
                    <w:szCs w:val="10"/>
                    <w:lang w:bidi="ta-IN"/>
                  </w:rPr>
                  <w:t>UniCredit</w:t>
                </w:r>
                <w:proofErr w:type="spellEnd"/>
                <w:r w:rsidRPr="00473D9C">
                  <w:rPr>
                    <w:rFonts w:ascii="Arial Narrow" w:hAnsi="Arial Narrow"/>
                    <w:sz w:val="10"/>
                    <w:szCs w:val="10"/>
                    <w:lang w:bidi="ta-IN"/>
                  </w:rPr>
                  <w:t xml:space="preserve"> Bank </w:t>
                </w:r>
                <w:proofErr w:type="spellStart"/>
                <w:r w:rsidRPr="00473D9C">
                  <w:rPr>
                    <w:rFonts w:ascii="Arial Narrow" w:hAnsi="Arial Narrow"/>
                    <w:sz w:val="10"/>
                    <w:szCs w:val="10"/>
                    <w:lang w:bidi="ta-IN"/>
                  </w:rPr>
                  <w:t>Austria</w:t>
                </w:r>
                <w:proofErr w:type="spellEnd"/>
                <w:r w:rsidRPr="00473D9C">
                  <w:rPr>
                    <w:rFonts w:ascii="Arial Narrow" w:hAnsi="Arial Narrow"/>
                    <w:sz w:val="10"/>
                    <w:szCs w:val="10"/>
                    <w:lang w:bidi="ta-IN"/>
                  </w:rPr>
                  <w:t xml:space="preserve"> AG</w:t>
                </w:r>
              </w:p>
              <w:p w:rsidR="008A6A42" w:rsidRPr="00473D9C" w:rsidRDefault="008A6A42" w:rsidP="00F44E41">
                <w:pPr>
                  <w:pStyle w:val="Footer"/>
                  <w:spacing w:line="216" w:lineRule="auto"/>
                  <w:ind w:left="-108"/>
                  <w:rPr>
                    <w:rFonts w:ascii="Arial Narrow" w:hAnsi="Arial Narrow"/>
                    <w:sz w:val="10"/>
                    <w:szCs w:val="10"/>
                    <w:lang w:bidi="ta-IN"/>
                  </w:rPr>
                </w:pPr>
              </w:p>
              <w:p w:rsidR="008A6A42" w:rsidRPr="00473D9C" w:rsidRDefault="008A6A42"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BNP Paribas (Suisse) SA</w:t>
                </w:r>
              </w:p>
              <w:p w:rsidR="008A6A42" w:rsidRPr="00473D9C" w:rsidRDefault="008A6A42" w:rsidP="00F44E41">
                <w:pPr>
                  <w:pStyle w:val="Footer"/>
                  <w:spacing w:line="216" w:lineRule="auto"/>
                  <w:ind w:left="-108"/>
                  <w:rPr>
                    <w:rFonts w:ascii="Arial Narrow" w:hAnsi="Arial Narrow"/>
                    <w:sz w:val="10"/>
                    <w:szCs w:val="10"/>
                    <w:lang w:bidi="ta-IN"/>
                  </w:rPr>
                </w:pPr>
              </w:p>
              <w:p w:rsidR="008A6A42" w:rsidRPr="00473D9C" w:rsidRDefault="008A6A42"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ING Bank NV</w:t>
                </w:r>
              </w:p>
              <w:p w:rsidR="008A6A42" w:rsidRPr="00473D9C" w:rsidRDefault="008A6A42" w:rsidP="00F44E41">
                <w:pPr>
                  <w:pStyle w:val="Footer"/>
                  <w:spacing w:line="216" w:lineRule="auto"/>
                  <w:ind w:left="-108"/>
                  <w:rPr>
                    <w:rFonts w:ascii="Arial Narrow" w:hAnsi="Arial Narrow"/>
                    <w:sz w:val="10"/>
                    <w:szCs w:val="10"/>
                    <w:lang w:bidi="ta-IN"/>
                  </w:rPr>
                </w:pPr>
              </w:p>
              <w:p w:rsidR="008A6A42" w:rsidRPr="00473D9C" w:rsidRDefault="008A6A42"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Credit Agricole (Suisse) SA</w:t>
                </w:r>
              </w:p>
            </w:tc>
            <w:tc>
              <w:tcPr>
                <w:tcW w:w="2225" w:type="dxa"/>
                <w:tcBorders>
                  <w:top w:val="single" w:sz="4" w:space="0" w:color="auto"/>
                  <w:left w:val="single" w:sz="4" w:space="0" w:color="auto"/>
                  <w:bottom w:val="single" w:sz="4" w:space="0" w:color="auto"/>
                  <w:right w:val="single" w:sz="4" w:space="0" w:color="auto"/>
                </w:tcBorders>
              </w:tcPr>
              <w:p w:rsidR="008A6A42" w:rsidRPr="00473D9C" w:rsidRDefault="008A6A42"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Račkoga 6, 10000 Zagreb</w:t>
                </w:r>
              </w:p>
              <w:p w:rsidR="008A6A42" w:rsidRPr="00473D9C" w:rsidRDefault="008A6A42"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Petrinjska 59, 10000 Zagreb</w:t>
                </w:r>
              </w:p>
              <w:p w:rsidR="008A6A42" w:rsidRPr="00473D9C" w:rsidRDefault="008A6A42"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Trg bana Josipa Jelačića 10, 10000 Zagreb</w:t>
                </w:r>
              </w:p>
              <w:p w:rsidR="008A6A42" w:rsidRPr="00473D9C" w:rsidRDefault="008A6A42"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 Boškovića 16, 21000 Split</w:t>
                </w:r>
              </w:p>
              <w:p w:rsidR="008A6A42" w:rsidRPr="00473D9C" w:rsidRDefault="008A6A42"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Domovinskog rata 3, 23000 Zadar</w:t>
                </w:r>
              </w:p>
              <w:p w:rsidR="008A6A42" w:rsidRPr="00473D9C" w:rsidRDefault="008A6A42" w:rsidP="00F44E41">
                <w:pPr>
                  <w:pStyle w:val="Footer"/>
                  <w:spacing w:line="216" w:lineRule="auto"/>
                  <w:ind w:left="-108" w:right="-66"/>
                  <w:rPr>
                    <w:rFonts w:ascii="Arial Narrow" w:hAnsi="Arial Narrow" w:cs="Arial"/>
                    <w:sz w:val="10"/>
                    <w:szCs w:val="10"/>
                  </w:rPr>
                </w:pPr>
                <w:proofErr w:type="spellStart"/>
                <w:r w:rsidRPr="00473D9C">
                  <w:rPr>
                    <w:rFonts w:ascii="Arial Narrow" w:hAnsi="Arial Narrow" w:cs="Arial"/>
                    <w:sz w:val="10"/>
                    <w:szCs w:val="10"/>
                  </w:rPr>
                  <w:t>Jurišićeva</w:t>
                </w:r>
                <w:proofErr w:type="spellEnd"/>
                <w:r w:rsidRPr="00473D9C">
                  <w:rPr>
                    <w:rFonts w:ascii="Arial Narrow" w:hAnsi="Arial Narrow" w:cs="Arial"/>
                    <w:sz w:val="10"/>
                    <w:szCs w:val="10"/>
                  </w:rPr>
                  <w:t xml:space="preserve"> 4, 10000 Zagreb</w:t>
                </w:r>
              </w:p>
              <w:p w:rsidR="008A6A42" w:rsidRPr="00473D9C" w:rsidRDefault="008A6A42" w:rsidP="00F44E41">
                <w:pPr>
                  <w:pStyle w:val="Footer"/>
                  <w:spacing w:line="216" w:lineRule="auto"/>
                  <w:ind w:left="-108" w:right="-66"/>
                  <w:rPr>
                    <w:rFonts w:ascii="Arial Narrow" w:hAnsi="Arial Narrow"/>
                    <w:sz w:val="10"/>
                    <w:szCs w:val="10"/>
                    <w:lang w:bidi="ta-IN"/>
                  </w:rPr>
                </w:pPr>
                <w:r w:rsidRPr="00473D9C">
                  <w:rPr>
                    <w:rFonts w:ascii="Arial Narrow" w:hAnsi="Arial Narrow" w:cs="Arial"/>
                    <w:sz w:val="10"/>
                    <w:szCs w:val="10"/>
                  </w:rPr>
                  <w:t>Varšavska 9, 10000 Zagreb</w:t>
                </w:r>
                <w:r w:rsidRPr="00473D9C">
                  <w:rPr>
                    <w:rFonts w:ascii="Arial Narrow" w:hAnsi="Arial Narrow"/>
                    <w:sz w:val="10"/>
                    <w:szCs w:val="10"/>
                    <w:lang w:bidi="ta-IN"/>
                  </w:rPr>
                  <w:t xml:space="preserve"> </w:t>
                </w:r>
              </w:p>
              <w:p w:rsidR="008A6A42" w:rsidRPr="00473D9C" w:rsidRDefault="008A6A42"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Avenue</w:t>
                </w:r>
                <w:proofErr w:type="spellEnd"/>
                <w:r w:rsidRPr="00473D9C">
                  <w:rPr>
                    <w:rFonts w:ascii="Arial Narrow" w:hAnsi="Arial Narrow"/>
                    <w:sz w:val="10"/>
                    <w:szCs w:val="10"/>
                    <w:lang w:bidi="ta-IN"/>
                  </w:rPr>
                  <w:t xml:space="preserve"> Pierre </w:t>
                </w:r>
                <w:proofErr w:type="spellStart"/>
                <w:r w:rsidRPr="00473D9C">
                  <w:rPr>
                    <w:rFonts w:ascii="Arial Narrow" w:hAnsi="Arial Narrow"/>
                    <w:sz w:val="10"/>
                    <w:szCs w:val="10"/>
                    <w:lang w:bidi="ta-IN"/>
                  </w:rPr>
                  <w:t>Mendes</w:t>
                </w:r>
                <w:proofErr w:type="spellEnd"/>
                <w:r w:rsidRPr="00473D9C">
                  <w:rPr>
                    <w:rFonts w:ascii="Arial Narrow" w:hAnsi="Arial Narrow"/>
                    <w:sz w:val="10"/>
                    <w:szCs w:val="10"/>
                    <w:lang w:bidi="ta-IN"/>
                  </w:rPr>
                  <w:t xml:space="preserve"> 30, 75013 Paris</w:t>
                </w:r>
              </w:p>
              <w:p w:rsidR="008A6A42" w:rsidRPr="00473D9C" w:rsidRDefault="008A6A42"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Schottengasse</w:t>
                </w:r>
                <w:proofErr w:type="spellEnd"/>
                <w:r w:rsidRPr="00473D9C">
                  <w:rPr>
                    <w:rFonts w:ascii="Arial Narrow" w:hAnsi="Arial Narrow"/>
                    <w:sz w:val="10"/>
                    <w:szCs w:val="10"/>
                    <w:lang w:bidi="ta-IN"/>
                  </w:rPr>
                  <w:t xml:space="preserve"> 6-8, A-1010 </w:t>
                </w:r>
                <w:proofErr w:type="spellStart"/>
                <w:r w:rsidRPr="00473D9C">
                  <w:rPr>
                    <w:rFonts w:ascii="Arial Narrow" w:hAnsi="Arial Narrow"/>
                    <w:sz w:val="10"/>
                    <w:szCs w:val="10"/>
                    <w:lang w:bidi="ta-IN"/>
                  </w:rPr>
                  <w:t>Wien</w:t>
                </w:r>
                <w:proofErr w:type="spellEnd"/>
              </w:p>
              <w:p w:rsidR="008A6A42" w:rsidRPr="00473D9C" w:rsidRDefault="008A6A42" w:rsidP="00F44E41">
                <w:pPr>
                  <w:pStyle w:val="Footer"/>
                  <w:spacing w:line="216" w:lineRule="auto"/>
                  <w:ind w:left="-108" w:right="-66"/>
                  <w:rPr>
                    <w:rFonts w:ascii="Arial Narrow" w:hAnsi="Arial Narrow"/>
                    <w:sz w:val="10"/>
                    <w:szCs w:val="10"/>
                    <w:lang w:bidi="ta-IN"/>
                  </w:rPr>
                </w:pPr>
              </w:p>
              <w:p w:rsidR="008A6A42" w:rsidRPr="00473D9C" w:rsidRDefault="008A6A42"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 xml:space="preserve">Place de </w:t>
                </w:r>
                <w:proofErr w:type="spellStart"/>
                <w:r w:rsidRPr="00473D9C">
                  <w:rPr>
                    <w:rFonts w:ascii="Arial Narrow" w:hAnsi="Arial Narrow"/>
                    <w:sz w:val="10"/>
                    <w:szCs w:val="10"/>
                    <w:lang w:bidi="ta-IN"/>
                  </w:rPr>
                  <w:t>Hollande</w:t>
                </w:r>
                <w:proofErr w:type="spellEnd"/>
                <w:r w:rsidRPr="00473D9C">
                  <w:rPr>
                    <w:rFonts w:ascii="Arial Narrow" w:hAnsi="Arial Narrow"/>
                    <w:sz w:val="10"/>
                    <w:szCs w:val="10"/>
                    <w:lang w:bidi="ta-IN"/>
                  </w:rPr>
                  <w:t xml:space="preserve"> 2, </w:t>
                </w:r>
                <w:proofErr w:type="spellStart"/>
                <w:r w:rsidRPr="00473D9C">
                  <w:rPr>
                    <w:rFonts w:ascii="Arial Narrow" w:hAnsi="Arial Narrow"/>
                    <w:sz w:val="10"/>
                    <w:szCs w:val="10"/>
                    <w:lang w:bidi="ta-IN"/>
                  </w:rPr>
                  <w:t>Case</w:t>
                </w:r>
                <w:proofErr w:type="spellEnd"/>
                <w:r w:rsidRPr="00473D9C">
                  <w:rPr>
                    <w:rFonts w:ascii="Arial Narrow" w:hAnsi="Arial Narrow"/>
                    <w:sz w:val="10"/>
                    <w:szCs w:val="10"/>
                    <w:lang w:bidi="ta-IN"/>
                  </w:rPr>
                  <w:t xml:space="preserve"> Postale 5060 1211 </w:t>
                </w:r>
                <w:proofErr w:type="spellStart"/>
                <w:r w:rsidRPr="00473D9C">
                  <w:rPr>
                    <w:rFonts w:ascii="Arial Narrow" w:hAnsi="Arial Narrow"/>
                    <w:sz w:val="10"/>
                    <w:szCs w:val="10"/>
                    <w:lang w:bidi="ta-IN"/>
                  </w:rPr>
                  <w:t>Geneve</w:t>
                </w:r>
                <w:proofErr w:type="spellEnd"/>
                <w:r w:rsidRPr="00473D9C">
                  <w:rPr>
                    <w:rFonts w:ascii="Arial Narrow" w:hAnsi="Arial Narrow"/>
                    <w:sz w:val="10"/>
                    <w:szCs w:val="10"/>
                    <w:lang w:bidi="ta-IN"/>
                  </w:rPr>
                  <w:t xml:space="preserve"> 11</w:t>
                </w:r>
              </w:p>
              <w:p w:rsidR="008A6A42" w:rsidRPr="00473D9C" w:rsidRDefault="008A6A42" w:rsidP="00F44E41">
                <w:pPr>
                  <w:pStyle w:val="Footer"/>
                  <w:spacing w:line="216" w:lineRule="auto"/>
                  <w:ind w:left="-108" w:right="-66"/>
                  <w:rPr>
                    <w:rFonts w:ascii="Arial Narrow" w:hAnsi="Arial Narrow"/>
                    <w:sz w:val="10"/>
                    <w:szCs w:val="10"/>
                    <w:lang w:bidi="ta-IN"/>
                  </w:rPr>
                </w:pPr>
              </w:p>
              <w:p w:rsidR="008A6A42" w:rsidRPr="00473D9C" w:rsidRDefault="008A6A42"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PO BOX 1800, 1000 BV Amsterdam</w:t>
                </w:r>
              </w:p>
              <w:p w:rsidR="008A6A42" w:rsidRPr="00473D9C" w:rsidRDefault="008A6A42" w:rsidP="00F44E41">
                <w:pPr>
                  <w:pStyle w:val="Footer"/>
                  <w:spacing w:line="216" w:lineRule="auto"/>
                  <w:ind w:left="-108" w:right="-66"/>
                  <w:rPr>
                    <w:rFonts w:ascii="Arial Narrow" w:hAnsi="Arial Narrow"/>
                    <w:sz w:val="10"/>
                    <w:szCs w:val="10"/>
                    <w:lang w:bidi="ta-IN"/>
                  </w:rPr>
                </w:pPr>
              </w:p>
              <w:p w:rsidR="008A6A42" w:rsidRPr="00473D9C" w:rsidRDefault="008A6A42" w:rsidP="00F44E41">
                <w:pPr>
                  <w:pStyle w:val="Footer"/>
                  <w:spacing w:line="216" w:lineRule="auto"/>
                  <w:ind w:left="-108" w:right="-66"/>
                  <w:rPr>
                    <w:rFonts w:ascii="Arial Narrow" w:hAnsi="Arial Narrow" w:cs="Arial"/>
                    <w:color w:val="FF0000"/>
                    <w:sz w:val="10"/>
                    <w:szCs w:val="10"/>
                  </w:rPr>
                </w:pPr>
                <w:r w:rsidRPr="00473D9C">
                  <w:rPr>
                    <w:rFonts w:ascii="Arial Narrow" w:hAnsi="Arial Narrow"/>
                    <w:sz w:val="10"/>
                    <w:szCs w:val="10"/>
                    <w:lang w:bidi="ta-IN"/>
                  </w:rPr>
                  <w:t xml:space="preserve">4 </w:t>
                </w:r>
                <w:proofErr w:type="spellStart"/>
                <w:r w:rsidRPr="00473D9C">
                  <w:rPr>
                    <w:rFonts w:ascii="Arial Narrow" w:hAnsi="Arial Narrow"/>
                    <w:sz w:val="10"/>
                    <w:szCs w:val="10"/>
                    <w:lang w:bidi="ta-IN"/>
                  </w:rPr>
                  <w:t>quai</w:t>
                </w:r>
                <w:proofErr w:type="spellEnd"/>
                <w:r w:rsidRPr="00473D9C">
                  <w:rPr>
                    <w:rFonts w:ascii="Arial Narrow" w:hAnsi="Arial Narrow"/>
                    <w:sz w:val="10"/>
                    <w:szCs w:val="10"/>
                    <w:lang w:bidi="ta-IN"/>
                  </w:rPr>
                  <w:t xml:space="preserve"> General - </w:t>
                </w:r>
                <w:proofErr w:type="spellStart"/>
                <w:r w:rsidRPr="00473D9C">
                  <w:rPr>
                    <w:rFonts w:ascii="Arial Narrow" w:hAnsi="Arial Narrow"/>
                    <w:sz w:val="10"/>
                    <w:szCs w:val="10"/>
                    <w:lang w:bidi="ta-IN"/>
                  </w:rPr>
                  <w:t>Guisan</w:t>
                </w:r>
                <w:proofErr w:type="spellEnd"/>
                <w:r w:rsidRPr="00473D9C">
                  <w:rPr>
                    <w:rFonts w:ascii="Arial Narrow" w:hAnsi="Arial Narrow"/>
                    <w:sz w:val="10"/>
                    <w:szCs w:val="10"/>
                    <w:lang w:bidi="ta-IN"/>
                  </w:rPr>
                  <w:t>, CH 1204</w:t>
                </w:r>
              </w:p>
            </w:tc>
            <w:tc>
              <w:tcPr>
                <w:tcW w:w="1528" w:type="dxa"/>
                <w:tcBorders>
                  <w:top w:val="single" w:sz="4" w:space="0" w:color="auto"/>
                  <w:left w:val="single" w:sz="4" w:space="0" w:color="auto"/>
                  <w:bottom w:val="single" w:sz="4" w:space="0" w:color="auto"/>
                  <w:right w:val="single" w:sz="4" w:space="0" w:color="auto"/>
                </w:tcBorders>
              </w:tcPr>
              <w:p w:rsidR="008A6A42" w:rsidRPr="00473D9C" w:rsidRDefault="008A6A42"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HR92 2340 0091 1000 2290 2</w:t>
                </w:r>
              </w:p>
              <w:p w:rsidR="008A6A42" w:rsidRPr="00473D9C" w:rsidRDefault="008A6A42"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HR70 2484 0081 1006 1948 3</w:t>
                </w:r>
              </w:p>
              <w:p w:rsidR="008A6A42" w:rsidRPr="00473D9C" w:rsidRDefault="008A6A42"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HR62 2360 0001 1013 0359 5</w:t>
                </w:r>
              </w:p>
              <w:p w:rsidR="008A6A42" w:rsidRPr="00473D9C" w:rsidRDefault="008A6A42"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HR81 2330 0031 1002 0454 6</w:t>
                </w:r>
              </w:p>
              <w:p w:rsidR="008A6A42" w:rsidRPr="00473D9C" w:rsidRDefault="008A6A42"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HR96 2407 0001 1001 5214 9</w:t>
                </w:r>
              </w:p>
              <w:p w:rsidR="008A6A42" w:rsidRPr="00473D9C" w:rsidRDefault="008A6A42"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HR78 2390 0011 1003 3707 6</w:t>
                </w:r>
              </w:p>
              <w:p w:rsidR="008A6A42" w:rsidRPr="00473D9C" w:rsidRDefault="008A6A42"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HR75 2503 0071 1000 6218 3</w:t>
                </w:r>
              </w:p>
              <w:p w:rsidR="008A6A42" w:rsidRPr="00473D9C" w:rsidRDefault="008A6A42"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FR76 30007 99999 27 021 672 000 59</w:t>
                </w:r>
              </w:p>
              <w:p w:rsidR="008A6A42" w:rsidRPr="00473D9C" w:rsidRDefault="008A6A42"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 xml:space="preserve">AT21 1200 0528 4400 3466     (EUR) </w:t>
                </w:r>
              </w:p>
              <w:p w:rsidR="008A6A42" w:rsidRPr="00473D9C" w:rsidRDefault="008A6A42"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AT91 1200 0528 4400 3467     (USD)</w:t>
                </w:r>
              </w:p>
              <w:p w:rsidR="008A6A42" w:rsidRPr="00473D9C" w:rsidRDefault="008A6A42"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CH95 0868 6001 0887 4000 2 (EUR)</w:t>
                </w:r>
              </w:p>
              <w:p w:rsidR="008A6A42" w:rsidRPr="00473D9C" w:rsidRDefault="008A6A42"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CH25 0868 6001 0887 4000 1 (USD)</w:t>
                </w:r>
              </w:p>
              <w:p w:rsidR="008A6A42" w:rsidRPr="00473D9C" w:rsidRDefault="008A6A42"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NL98 INGB 0650 7815 38        (EUR)</w:t>
                </w:r>
              </w:p>
              <w:p w:rsidR="008A6A42" w:rsidRPr="00473D9C" w:rsidRDefault="008A6A42"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NL23 INGB 0020 0370 90        (USD)</w:t>
                </w:r>
              </w:p>
              <w:p w:rsidR="008A6A42" w:rsidRPr="00473D9C" w:rsidRDefault="008A6A42" w:rsidP="00F44E41">
                <w:pPr>
                  <w:pStyle w:val="Footer"/>
                  <w:spacing w:line="216" w:lineRule="auto"/>
                  <w:ind w:left="-108" w:right="-108"/>
                  <w:rPr>
                    <w:lang w:bidi="ta-IN"/>
                  </w:rPr>
                </w:pPr>
                <w:r w:rsidRPr="00473D9C">
                  <w:rPr>
                    <w:rFonts w:ascii="Arial Narrow" w:hAnsi="Arial Narrow"/>
                    <w:sz w:val="10"/>
                    <w:szCs w:val="10"/>
                    <w:lang w:bidi="ta-IN"/>
                  </w:rPr>
                  <w:t>CH36 0874 1016 2235 0000 1</w:t>
                </w:r>
              </w:p>
            </w:tc>
            <w:tc>
              <w:tcPr>
                <w:tcW w:w="2159" w:type="dxa"/>
                <w:vMerge/>
                <w:tcBorders>
                  <w:top w:val="single" w:sz="4" w:space="0" w:color="auto"/>
                  <w:left w:val="single" w:sz="4" w:space="0" w:color="auto"/>
                  <w:bottom w:val="single" w:sz="4" w:space="0" w:color="auto"/>
                  <w:right w:val="single" w:sz="4" w:space="0" w:color="auto"/>
                </w:tcBorders>
              </w:tcPr>
              <w:p w:rsidR="008A6A42" w:rsidRPr="00473D9C" w:rsidRDefault="008A6A42" w:rsidP="00F44E41">
                <w:pPr>
                  <w:pStyle w:val="Footer"/>
                  <w:rPr>
                    <w:rFonts w:cs="Arial"/>
                    <w:sz w:val="11"/>
                    <w:szCs w:val="11"/>
                  </w:rPr>
                </w:pPr>
              </w:p>
            </w:tc>
          </w:tr>
          <w:tr w:rsidR="008A6A42" w:rsidRPr="00CD53EE">
            <w:trPr>
              <w:cantSplit/>
              <w:trHeight w:val="300"/>
            </w:trPr>
            <w:tc>
              <w:tcPr>
                <w:tcW w:w="7305" w:type="dxa"/>
                <w:gridSpan w:val="4"/>
                <w:tcBorders>
                  <w:top w:val="single" w:sz="4" w:space="0" w:color="auto"/>
                  <w:left w:val="single" w:sz="4" w:space="0" w:color="auto"/>
                  <w:bottom w:val="single" w:sz="4" w:space="0" w:color="auto"/>
                  <w:right w:val="single" w:sz="4" w:space="0" w:color="auto"/>
                </w:tcBorders>
                <w:vAlign w:val="bottom"/>
              </w:tcPr>
              <w:p w:rsidR="008A6A42" w:rsidRPr="00473D9C" w:rsidRDefault="008A6A42" w:rsidP="00F44E41">
                <w:pPr>
                  <w:pStyle w:val="Footer"/>
                  <w:spacing w:line="216" w:lineRule="auto"/>
                  <w:ind w:right="-108"/>
                  <w:rPr>
                    <w:rFonts w:cs="Arial"/>
                    <w:i/>
                    <w:sz w:val="11"/>
                    <w:szCs w:val="11"/>
                  </w:rPr>
                </w:pPr>
                <w:r w:rsidRPr="00473D9C">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8A6A42" w:rsidRPr="00A17F18" w:rsidRDefault="008A6A42"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Pr>
                    <w:bCs/>
                    <w:sz w:val="11"/>
                    <w:szCs w:val="11"/>
                  </w:rPr>
                  <w:t>P</w:t>
                </w:r>
                <w:r>
                  <w:rPr>
                    <w:rFonts w:cs="Arial"/>
                    <w:bCs/>
                    <w:sz w:val="11"/>
                    <w:szCs w:val="11"/>
                  </w:rPr>
                  <w:t>á</w:t>
                </w:r>
                <w:r>
                  <w:rPr>
                    <w:bCs/>
                    <w:sz w:val="11"/>
                    <w:szCs w:val="11"/>
                  </w:rPr>
                  <w:t>l Zolt</w:t>
                </w:r>
                <w:r>
                  <w:rPr>
                    <w:rFonts w:cs="Arial"/>
                    <w:bCs/>
                    <w:sz w:val="11"/>
                    <w:szCs w:val="11"/>
                  </w:rPr>
                  <w:t>á</w:t>
                </w:r>
                <w:r>
                  <w:rPr>
                    <w:bCs/>
                    <w:sz w:val="11"/>
                    <w:szCs w:val="11"/>
                  </w:rPr>
                  <w:t>n Kara</w:t>
                </w:r>
                <w:r w:rsidRPr="00A17F18">
                  <w:rPr>
                    <w:bCs/>
                    <w:sz w:val="11"/>
                    <w:szCs w:val="11"/>
                  </w:rPr>
                  <w:t xml:space="preserve">, </w:t>
                </w:r>
                <w:r>
                  <w:rPr>
                    <w:sz w:val="11"/>
                    <w:szCs w:val="11"/>
                    <w:lang w:val="en-US"/>
                  </w:rPr>
                  <w:t>Ivan</w:t>
                </w:r>
                <w:r w:rsidRPr="002762CD">
                  <w:rPr>
                    <w:sz w:val="11"/>
                    <w:szCs w:val="11"/>
                  </w:rPr>
                  <w:t xml:space="preserve"> </w:t>
                </w:r>
                <w:proofErr w:type="spellStart"/>
                <w:r>
                  <w:rPr>
                    <w:sz w:val="11"/>
                    <w:szCs w:val="11"/>
                    <w:lang w:val="en-US"/>
                  </w:rPr>
                  <w:t>Kre</w:t>
                </w:r>
                <w:proofErr w:type="spellEnd"/>
                <w:r w:rsidRPr="002762CD">
                  <w:rPr>
                    <w:sz w:val="11"/>
                    <w:szCs w:val="11"/>
                  </w:rPr>
                  <w:t>š</w:t>
                </w:r>
                <w:r>
                  <w:rPr>
                    <w:sz w:val="11"/>
                    <w:szCs w:val="11"/>
                    <w:lang w:val="en-US"/>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proofErr w:type="spellStart"/>
                <w:r>
                  <w:rPr>
                    <w:sz w:val="11"/>
                    <w:szCs w:val="11"/>
                  </w:rPr>
                  <w:t>Mayer</w:t>
                </w:r>
                <w:proofErr w:type="spellEnd"/>
                <w:r>
                  <w:rPr>
                    <w:sz w:val="11"/>
                    <w:szCs w:val="11"/>
                  </w:rPr>
                  <w:t>, P</w:t>
                </w:r>
                <w:r>
                  <w:rPr>
                    <w:rFonts w:cs="Arial"/>
                    <w:sz w:val="11"/>
                    <w:szCs w:val="11"/>
                  </w:rPr>
                  <w:t>é</w:t>
                </w:r>
                <w:r>
                  <w:rPr>
                    <w:sz w:val="11"/>
                    <w:szCs w:val="11"/>
                  </w:rPr>
                  <w:t>ter Ratatics</w:t>
                </w:r>
              </w:p>
              <w:p w:rsidR="008A6A42" w:rsidRPr="00473D9C" w:rsidRDefault="008A6A42" w:rsidP="00F44E41">
                <w:pPr>
                  <w:pStyle w:val="Footer"/>
                  <w:spacing w:line="216" w:lineRule="auto"/>
                  <w:ind w:right="-108"/>
                  <w:rPr>
                    <w:rFonts w:cs="Arial"/>
                    <w:sz w:val="4"/>
                    <w:szCs w:val="4"/>
                  </w:rPr>
                </w:pPr>
              </w:p>
              <w:p w:rsidR="008A6A42" w:rsidRPr="00473D9C" w:rsidRDefault="008A6A42" w:rsidP="00F44E41">
                <w:pPr>
                  <w:pStyle w:val="Footer"/>
                  <w:spacing w:line="216" w:lineRule="auto"/>
                  <w:ind w:right="-108"/>
                  <w:rPr>
                    <w:rFonts w:cs="Arial"/>
                    <w:sz w:val="11"/>
                    <w:szCs w:val="11"/>
                  </w:rPr>
                </w:pPr>
                <w:r w:rsidRPr="00473D9C">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sidRPr="00473D9C">
                  <w:rPr>
                    <w:rFonts w:cs="Arial"/>
                    <w:sz w:val="11"/>
                    <w:szCs w:val="11"/>
                  </w:rPr>
                  <w:t>: Siniša Petrović</w:t>
                </w:r>
              </w:p>
            </w:tc>
            <w:tc>
              <w:tcPr>
                <w:tcW w:w="2159" w:type="dxa"/>
                <w:vMerge/>
                <w:tcBorders>
                  <w:top w:val="single" w:sz="4" w:space="0" w:color="auto"/>
                  <w:left w:val="single" w:sz="4" w:space="0" w:color="auto"/>
                  <w:bottom w:val="single" w:sz="4" w:space="0" w:color="auto"/>
                  <w:right w:val="single" w:sz="4" w:space="0" w:color="auto"/>
                </w:tcBorders>
              </w:tcPr>
              <w:p w:rsidR="008A6A42" w:rsidRPr="00473D9C" w:rsidRDefault="008A6A42" w:rsidP="00F44E41">
                <w:pPr>
                  <w:pStyle w:val="Footer"/>
                  <w:rPr>
                    <w:rFonts w:cs="Arial"/>
                    <w:sz w:val="11"/>
                    <w:szCs w:val="11"/>
                  </w:rPr>
                </w:pPr>
              </w:p>
            </w:tc>
          </w:tr>
        </w:tbl>
        <w:p w:rsidR="008A6A42" w:rsidRPr="00473D9C" w:rsidRDefault="008A6A42" w:rsidP="00F44E41">
          <w:pPr>
            <w:pStyle w:val="Footer"/>
            <w:rPr>
              <w:sz w:val="11"/>
              <w:szCs w:val="11"/>
            </w:rPr>
          </w:pPr>
        </w:p>
      </w:tc>
    </w:tr>
    <w:tr w:rsidR="008A6A42" w:rsidRPr="00CD53EE">
      <w:trPr>
        <w:cantSplit/>
        <w:trHeight w:val="710"/>
      </w:trPr>
      <w:tc>
        <w:tcPr>
          <w:tcW w:w="9680" w:type="dxa"/>
          <w:vMerge/>
          <w:tcBorders>
            <w:left w:val="nil"/>
            <w:bottom w:val="nil"/>
            <w:right w:val="nil"/>
          </w:tcBorders>
        </w:tcPr>
        <w:p w:rsidR="008A6A42" w:rsidRPr="00473D9C" w:rsidRDefault="008A6A42" w:rsidP="00F44E41">
          <w:pPr>
            <w:pStyle w:val="Footer"/>
            <w:rPr>
              <w:rFonts w:cs="Arial"/>
              <w:b/>
              <w:bCs/>
              <w:sz w:val="11"/>
              <w:szCs w:val="11"/>
            </w:rPr>
          </w:pPr>
        </w:p>
      </w:tc>
    </w:tr>
  </w:tbl>
  <w:p w:rsidR="008A6A42" w:rsidRDefault="008A6A42" w:rsidP="00F44E41">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A42" w:rsidRDefault="008A6A42">
    <w:pPr>
      <w:pStyle w:val="Footer"/>
      <w:rPr>
        <w:sz w:val="2"/>
      </w:rPr>
    </w:pPr>
  </w:p>
  <w:p w:rsidR="008A6A42" w:rsidRDefault="002B0B84">
    <w:pPr>
      <w:pStyle w:val="Footer"/>
      <w:rPr>
        <w:sz w:val="2"/>
      </w:rPr>
    </w:pPr>
    <w:r>
      <w:rPr>
        <w:noProof/>
        <w:lang w:eastAsia="hr-HR"/>
      </w:rPr>
      <mc:AlternateContent>
        <mc:Choice Requires="wps">
          <w:drawing>
            <wp:anchor distT="4294967295" distB="4294967295" distL="114300" distR="114300" simplePos="0" relativeHeight="251657728" behindDoc="0" locked="0" layoutInCell="0" allowOverlap="1">
              <wp:simplePos x="0" y="0"/>
              <wp:positionH relativeFrom="column">
                <wp:posOffset>-3810</wp:posOffset>
              </wp:positionH>
              <wp:positionV relativeFrom="paragraph">
                <wp:posOffset>6349</wp:posOffset>
              </wp:positionV>
              <wp:extent cx="5976620" cy="0"/>
              <wp:effectExtent l="0" t="0" r="2413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091C2"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l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dPM1mE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" o:allowincell="f"/>
          </w:pict>
        </mc:Fallback>
      </mc:AlternateContent>
    </w:r>
  </w:p>
  <w:p w:rsidR="008A6A42" w:rsidRPr="000164F0" w:rsidRDefault="008A6A42">
    <w:pPr>
      <w:pStyle w:val="Footer"/>
      <w:rPr>
        <w:sz w:val="8"/>
        <w:szCs w:val="8"/>
      </w:rPr>
    </w:pPr>
  </w:p>
  <w:p w:rsidR="008A6A42" w:rsidRDefault="008A6A42">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Pr>
        <w:rStyle w:val="PageNumber"/>
        <w:noProof/>
        <w:sz w:val="18"/>
      </w:rPr>
      <w:t>2</w:t>
    </w:r>
    <w:r>
      <w:rPr>
        <w:rStyle w:val="PageNumber"/>
        <w:sz w:val="18"/>
      </w:rPr>
      <w:fldChar w:fldCharType="end"/>
    </w:r>
  </w:p>
  <w:p w:rsidR="008A6A42" w:rsidRDefault="008A6A42">
    <w:pPr>
      <w:pStyle w:val="Footer"/>
      <w:rPr>
        <w:sz w:val="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A42" w:rsidRPr="00BE07FB" w:rsidRDefault="002B0B84">
    <w:pPr>
      <w:rPr>
        <w:sz w:val="2"/>
        <w:szCs w:val="2"/>
      </w:rPr>
    </w:pPr>
    <w:r>
      <w:rPr>
        <w:noProof/>
        <w:lang w:eastAsia="hr-HR"/>
      </w:rPr>
      <mc:AlternateContent>
        <mc:Choice Requires="wps">
          <w:drawing>
            <wp:anchor distT="0" distB="0" distL="114300" distR="114300" simplePos="0" relativeHeight="251659776" behindDoc="0" locked="0" layoutInCell="1" allowOverlap="1">
              <wp:simplePos x="0" y="0"/>
              <wp:positionH relativeFrom="column">
                <wp:posOffset>-10160</wp:posOffset>
              </wp:positionH>
              <wp:positionV relativeFrom="paragraph">
                <wp:posOffset>9525</wp:posOffset>
              </wp:positionV>
              <wp:extent cx="5966460" cy="2540"/>
              <wp:effectExtent l="0" t="0" r="34290" b="3556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F5E86" id="Line 5"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"/>
          </w:pict>
        </mc:Fallback>
      </mc:AlternateContent>
    </w:r>
  </w:p>
  <w:p w:rsidR="008A6A42" w:rsidRPr="00BE07FB" w:rsidRDefault="008A6A42">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8A6A42">
      <w:trPr>
        <w:cantSplit/>
        <w:trHeight w:val="215"/>
      </w:trPr>
      <w:tc>
        <w:tcPr>
          <w:tcW w:w="2222" w:type="dxa"/>
          <w:vMerge w:val="restart"/>
          <w:tcBorders>
            <w:top w:val="nil"/>
            <w:left w:val="nil"/>
            <w:right w:val="nil"/>
          </w:tcBorders>
        </w:tcPr>
        <w:p w:rsidR="008A6A42" w:rsidRDefault="008A6A42">
          <w:pPr>
            <w:pStyle w:val="Footer"/>
            <w:rPr>
              <w:rFonts w:cs="Arial"/>
              <w:b/>
              <w:bCs/>
              <w:sz w:val="12"/>
            </w:rPr>
          </w:pPr>
          <w:r>
            <w:rPr>
              <w:rFonts w:cs="Arial"/>
              <w:b/>
              <w:bCs/>
              <w:sz w:val="12"/>
            </w:rPr>
            <w:t>INA, d.d.</w:t>
          </w:r>
        </w:p>
        <w:p w:rsidR="008A6A42" w:rsidRDefault="008A6A42">
          <w:pPr>
            <w:pStyle w:val="Footer"/>
            <w:rPr>
              <w:rFonts w:cs="Arial"/>
              <w:sz w:val="12"/>
            </w:rPr>
          </w:pPr>
          <w:r>
            <w:rPr>
              <w:rFonts w:cs="Arial"/>
              <w:sz w:val="12"/>
            </w:rPr>
            <w:t xml:space="preserve">Avenija Većeslava Holjevca 10 </w:t>
          </w:r>
        </w:p>
        <w:p w:rsidR="008A6A42" w:rsidRDefault="008A6A42">
          <w:pPr>
            <w:pStyle w:val="Footer"/>
            <w:rPr>
              <w:rFonts w:cs="Arial"/>
              <w:sz w:val="12"/>
            </w:rPr>
          </w:pPr>
          <w:r>
            <w:rPr>
              <w:rFonts w:cs="Arial"/>
              <w:sz w:val="12"/>
            </w:rPr>
            <w:t>10 002 Zagreb           p.p. 555</w:t>
          </w:r>
        </w:p>
        <w:p w:rsidR="008A6A42" w:rsidRDefault="008A6A42">
          <w:pPr>
            <w:pStyle w:val="Footer"/>
            <w:rPr>
              <w:rFonts w:cs="Arial"/>
              <w:sz w:val="12"/>
            </w:rPr>
          </w:pPr>
          <w:r>
            <w:rPr>
              <w:rFonts w:cs="Arial"/>
              <w:sz w:val="12"/>
            </w:rPr>
            <w:t xml:space="preserve">Hrvatska - </w:t>
          </w:r>
          <w:r>
            <w:rPr>
              <w:rFonts w:cs="Arial"/>
              <w:i/>
              <w:iCs/>
              <w:sz w:val="12"/>
            </w:rPr>
            <w:t>Croatia</w:t>
          </w:r>
        </w:p>
        <w:p w:rsidR="008A6A42" w:rsidRDefault="008A6A42">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8A6A42" w:rsidRDefault="008A6A42">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8A6A42" w:rsidRDefault="008A6A42">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8A6A42" w:rsidRDefault="008A6A42">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rsidR="008A6A42" w:rsidRDefault="008A6A42">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rsidR="008A6A42" w:rsidRDefault="008A6A42">
          <w:pPr>
            <w:pStyle w:val="Footer"/>
            <w:rPr>
              <w:rFonts w:cs="Arial"/>
              <w:sz w:val="12"/>
            </w:rPr>
          </w:pPr>
          <w:r>
            <w:rPr>
              <w:rFonts w:cs="Arial"/>
              <w:sz w:val="12"/>
            </w:rPr>
            <w:t>Trgovački sud u Zagrebu</w:t>
          </w:r>
        </w:p>
        <w:p w:rsidR="008A6A42" w:rsidRDefault="008A6A42">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8A6A42" w:rsidRDefault="008A6A42">
          <w:pPr>
            <w:pStyle w:val="Footer"/>
            <w:rPr>
              <w:rFonts w:cs="Arial"/>
              <w:sz w:val="12"/>
            </w:rPr>
          </w:pPr>
          <w:r>
            <w:rPr>
              <w:rFonts w:cs="Arial"/>
              <w:sz w:val="12"/>
            </w:rPr>
            <w:t>MBS: 080000604</w:t>
          </w:r>
        </w:p>
        <w:p w:rsidR="008A6A42" w:rsidRDefault="008A6A42">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8A6A42" w:rsidRDefault="008A6A42">
          <w:pPr>
            <w:pStyle w:val="Footer"/>
            <w:rPr>
              <w:rFonts w:cs="Arial"/>
              <w:sz w:val="12"/>
            </w:rPr>
          </w:pPr>
          <w:r>
            <w:rPr>
              <w:rFonts w:cs="Arial"/>
              <w:sz w:val="12"/>
            </w:rPr>
            <w:t xml:space="preserve">9.000.000.000 Kn </w:t>
          </w:r>
        </w:p>
        <w:p w:rsidR="008A6A42" w:rsidRDefault="008A6A42">
          <w:pPr>
            <w:pStyle w:val="Footer"/>
            <w:rPr>
              <w:rFonts w:cs="Arial"/>
              <w:sz w:val="12"/>
            </w:rPr>
          </w:pPr>
          <w:r>
            <w:rPr>
              <w:rFonts w:cs="Arial"/>
              <w:sz w:val="12"/>
            </w:rPr>
            <w:t>Broj izdanih dionica / Nominalna vrijednost</w:t>
          </w:r>
        </w:p>
        <w:p w:rsidR="008A6A42" w:rsidRDefault="008A6A42">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8A6A42" w:rsidRDefault="008A6A42">
          <w:pPr>
            <w:pStyle w:val="Footer"/>
            <w:rPr>
              <w:rFonts w:cs="Arial"/>
              <w:sz w:val="12"/>
            </w:rPr>
          </w:pPr>
          <w:r>
            <w:rPr>
              <w:rFonts w:cs="Arial"/>
              <w:sz w:val="12"/>
            </w:rPr>
            <w:t>10.000.000 / 900,00 Kn</w:t>
          </w:r>
        </w:p>
        <w:p w:rsidR="008A6A42" w:rsidRDefault="008A6A42">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8A6A42">
      <w:trPr>
        <w:cantSplit/>
        <w:trHeight w:val="710"/>
      </w:trPr>
      <w:tc>
        <w:tcPr>
          <w:tcW w:w="2222" w:type="dxa"/>
          <w:vMerge/>
          <w:tcBorders>
            <w:left w:val="nil"/>
            <w:bottom w:val="nil"/>
            <w:right w:val="nil"/>
          </w:tcBorders>
        </w:tcPr>
        <w:p w:rsidR="008A6A42" w:rsidRDefault="008A6A42">
          <w:pPr>
            <w:pStyle w:val="Footer"/>
            <w:rPr>
              <w:rFonts w:cs="Arial"/>
              <w:b/>
              <w:bCs/>
              <w:sz w:val="12"/>
            </w:rPr>
          </w:pPr>
        </w:p>
      </w:tc>
      <w:tc>
        <w:tcPr>
          <w:tcW w:w="1526" w:type="dxa"/>
          <w:tcBorders>
            <w:top w:val="nil"/>
            <w:left w:val="nil"/>
            <w:bottom w:val="nil"/>
            <w:right w:val="nil"/>
          </w:tcBorders>
        </w:tcPr>
        <w:p w:rsidR="008A6A42" w:rsidRDefault="008A6A42">
          <w:pPr>
            <w:pStyle w:val="Footer"/>
            <w:spacing w:line="216" w:lineRule="auto"/>
            <w:ind w:left="-108"/>
            <w:rPr>
              <w:rFonts w:cs="Arial"/>
              <w:sz w:val="12"/>
            </w:rPr>
          </w:pPr>
          <w:r>
            <w:rPr>
              <w:rFonts w:cs="Arial"/>
              <w:sz w:val="12"/>
            </w:rPr>
            <w:t>Privredna banka Zagreb</w:t>
          </w:r>
        </w:p>
        <w:p w:rsidR="008A6A42" w:rsidRDefault="008A6A42">
          <w:pPr>
            <w:pStyle w:val="Footer"/>
            <w:spacing w:line="216" w:lineRule="auto"/>
            <w:ind w:left="-108"/>
            <w:rPr>
              <w:rFonts w:cs="Arial"/>
              <w:sz w:val="12"/>
            </w:rPr>
          </w:pPr>
          <w:r>
            <w:rPr>
              <w:rFonts w:cs="Arial"/>
              <w:sz w:val="12"/>
            </w:rPr>
            <w:t>Raiffeisen banka</w:t>
          </w:r>
        </w:p>
        <w:p w:rsidR="008A6A42" w:rsidRDefault="008A6A42">
          <w:pPr>
            <w:pStyle w:val="Footer"/>
            <w:spacing w:line="216" w:lineRule="auto"/>
            <w:ind w:left="-108"/>
            <w:rPr>
              <w:rFonts w:cs="Arial"/>
              <w:sz w:val="12"/>
            </w:rPr>
          </w:pPr>
          <w:r>
            <w:rPr>
              <w:rFonts w:cs="Arial"/>
              <w:sz w:val="12"/>
            </w:rPr>
            <w:t>Zagrebačka banka Zagreb</w:t>
          </w:r>
        </w:p>
        <w:p w:rsidR="008A6A42" w:rsidRDefault="008A6A42">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rsidR="008A6A42" w:rsidRDefault="008A6A42">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8A6A42" w:rsidRDefault="008A6A42">
          <w:pPr>
            <w:pStyle w:val="Footer"/>
            <w:spacing w:line="216" w:lineRule="auto"/>
            <w:ind w:left="-108"/>
            <w:rPr>
              <w:rFonts w:cs="Arial"/>
              <w:sz w:val="12"/>
            </w:rPr>
          </w:pPr>
          <w:r>
            <w:rPr>
              <w:rFonts w:cs="Arial"/>
              <w:sz w:val="12"/>
            </w:rPr>
            <w:t>Račkoga 6, 10000 Zagreb</w:t>
          </w:r>
        </w:p>
        <w:p w:rsidR="008A6A42" w:rsidRDefault="008A6A42">
          <w:pPr>
            <w:pStyle w:val="Footer"/>
            <w:spacing w:line="216" w:lineRule="auto"/>
            <w:ind w:left="-108"/>
            <w:rPr>
              <w:rFonts w:cs="Arial"/>
              <w:sz w:val="12"/>
            </w:rPr>
          </w:pPr>
          <w:r>
            <w:rPr>
              <w:rFonts w:cs="Arial"/>
              <w:sz w:val="12"/>
            </w:rPr>
            <w:t>Petrinjska 59, 10000 Zagreb</w:t>
          </w:r>
        </w:p>
        <w:p w:rsidR="008A6A42" w:rsidRDefault="008A6A42">
          <w:pPr>
            <w:pStyle w:val="Footer"/>
            <w:spacing w:line="216" w:lineRule="auto"/>
            <w:ind w:left="-108"/>
            <w:rPr>
              <w:rFonts w:cs="Arial"/>
              <w:sz w:val="12"/>
            </w:rPr>
          </w:pPr>
          <w:r>
            <w:rPr>
              <w:rFonts w:cs="Arial"/>
              <w:sz w:val="12"/>
            </w:rPr>
            <w:t>Paromlinska 2, 10000 Zagreb</w:t>
          </w:r>
        </w:p>
        <w:p w:rsidR="008A6A42" w:rsidRDefault="008A6A42">
          <w:pPr>
            <w:pStyle w:val="Footer"/>
            <w:spacing w:line="216" w:lineRule="auto"/>
            <w:ind w:left="-108"/>
            <w:rPr>
              <w:rFonts w:cs="Arial"/>
              <w:sz w:val="12"/>
            </w:rPr>
          </w:pPr>
          <w:r>
            <w:rPr>
              <w:rFonts w:cs="Arial"/>
              <w:sz w:val="12"/>
            </w:rPr>
            <w:t>Gajeva 1, 10000 Zagreb</w:t>
          </w:r>
        </w:p>
        <w:p w:rsidR="008A6A42" w:rsidRDefault="008A6A42">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8A6A42" w:rsidRDefault="008A6A42">
          <w:pPr>
            <w:pStyle w:val="Footer"/>
            <w:spacing w:line="216" w:lineRule="auto"/>
            <w:ind w:left="-108" w:right="-108"/>
            <w:rPr>
              <w:rFonts w:cs="Arial"/>
              <w:sz w:val="12"/>
            </w:rPr>
          </w:pPr>
          <w:r>
            <w:rPr>
              <w:rFonts w:cs="Arial"/>
              <w:sz w:val="12"/>
            </w:rPr>
            <w:t>2340009-1100022902</w:t>
          </w:r>
        </w:p>
        <w:p w:rsidR="008A6A42" w:rsidRDefault="008A6A42">
          <w:pPr>
            <w:pStyle w:val="Footer"/>
            <w:spacing w:line="216" w:lineRule="auto"/>
            <w:ind w:left="-108" w:right="-108"/>
            <w:rPr>
              <w:rFonts w:cs="Arial"/>
              <w:sz w:val="12"/>
            </w:rPr>
          </w:pPr>
          <w:r>
            <w:rPr>
              <w:rFonts w:cs="Arial"/>
              <w:sz w:val="12"/>
            </w:rPr>
            <w:t>2484008-1100619483</w:t>
          </w:r>
        </w:p>
        <w:p w:rsidR="008A6A42" w:rsidRDefault="008A6A42">
          <w:pPr>
            <w:pStyle w:val="Footer"/>
            <w:spacing w:line="216" w:lineRule="auto"/>
            <w:ind w:left="-108" w:right="-108"/>
            <w:rPr>
              <w:rFonts w:cs="Arial"/>
              <w:sz w:val="12"/>
            </w:rPr>
          </w:pPr>
          <w:r>
            <w:rPr>
              <w:rFonts w:cs="Arial"/>
              <w:sz w:val="12"/>
            </w:rPr>
            <w:t>2360000-1101303595</w:t>
          </w:r>
        </w:p>
        <w:p w:rsidR="008A6A42" w:rsidRDefault="008A6A42">
          <w:pPr>
            <w:pStyle w:val="Footer"/>
            <w:spacing w:line="216" w:lineRule="auto"/>
            <w:ind w:left="-108" w:right="-108"/>
            <w:rPr>
              <w:rFonts w:cs="Arial"/>
              <w:sz w:val="12"/>
            </w:rPr>
          </w:pPr>
          <w:r>
            <w:rPr>
              <w:rFonts w:cs="Arial"/>
              <w:sz w:val="12"/>
            </w:rPr>
            <w:t>2504000-1120002224</w:t>
          </w:r>
        </w:p>
        <w:p w:rsidR="008A6A42" w:rsidRDefault="008A6A42">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8A6A42" w:rsidRDefault="008A6A42">
          <w:pPr>
            <w:pStyle w:val="Footer"/>
            <w:rPr>
              <w:rFonts w:cs="Arial"/>
              <w:sz w:val="12"/>
            </w:rPr>
          </w:pPr>
        </w:p>
      </w:tc>
    </w:tr>
    <w:tr w:rsidR="008A6A42">
      <w:trPr>
        <w:cantSplit/>
        <w:trHeight w:val="300"/>
      </w:trPr>
      <w:tc>
        <w:tcPr>
          <w:tcW w:w="6813" w:type="dxa"/>
          <w:gridSpan w:val="4"/>
          <w:tcBorders>
            <w:top w:val="nil"/>
            <w:left w:val="nil"/>
            <w:bottom w:val="nil"/>
            <w:right w:val="nil"/>
          </w:tcBorders>
          <w:vAlign w:val="bottom"/>
        </w:tcPr>
        <w:p w:rsidR="008A6A42" w:rsidRDefault="008A6A42">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rsidR="008A6A42" w:rsidRDefault="008A6A42">
          <w:pPr>
            <w:pStyle w:val="Footer"/>
            <w:spacing w:line="216" w:lineRule="auto"/>
            <w:ind w:right="-108"/>
            <w:rPr>
              <w:rFonts w:cs="Arial"/>
              <w:sz w:val="12"/>
            </w:rPr>
          </w:pPr>
          <w:r>
            <w:rPr>
              <w:rFonts w:cs="Arial"/>
              <w:sz w:val="12"/>
            </w:rPr>
            <w:t xml:space="preserve">Tomislav Dragičević, </w:t>
          </w:r>
          <w:proofErr w:type="spellStart"/>
          <w:r>
            <w:rPr>
              <w:rFonts w:cs="Arial"/>
              <w:sz w:val="12"/>
            </w:rPr>
            <w:t>László</w:t>
          </w:r>
          <w:proofErr w:type="spellEnd"/>
          <w:r>
            <w:rPr>
              <w:rFonts w:cs="Arial"/>
              <w:sz w:val="12"/>
            </w:rPr>
            <w:t xml:space="preserve">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rsidR="008A6A42" w:rsidRDefault="008A6A42">
          <w:pPr>
            <w:pStyle w:val="Footer"/>
            <w:spacing w:line="216" w:lineRule="auto"/>
            <w:ind w:right="-108"/>
            <w:rPr>
              <w:rFonts w:cs="Arial"/>
              <w:sz w:val="2"/>
            </w:rPr>
          </w:pPr>
        </w:p>
        <w:p w:rsidR="008A6A42" w:rsidRDefault="008A6A42">
          <w:pPr>
            <w:pStyle w:val="Footer"/>
            <w:spacing w:line="216" w:lineRule="auto"/>
            <w:ind w:right="-108"/>
            <w:rPr>
              <w:rFonts w:cs="Arial"/>
              <w:sz w:val="2"/>
            </w:rPr>
          </w:pPr>
        </w:p>
        <w:p w:rsidR="008A6A42" w:rsidRDefault="008A6A42">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rsidR="008A6A42" w:rsidRDefault="008A6A42">
          <w:pPr>
            <w:pStyle w:val="Footer"/>
            <w:rPr>
              <w:rFonts w:cs="Arial"/>
              <w:sz w:val="12"/>
            </w:rPr>
          </w:pPr>
        </w:p>
      </w:tc>
    </w:tr>
  </w:tbl>
  <w:p w:rsidR="008A6A42" w:rsidRPr="00BE07FB" w:rsidRDefault="008A6A42">
    <w:pPr>
      <w:rPr>
        <w:sz w:val="2"/>
        <w:szCs w:val="2"/>
      </w:rPr>
    </w:pPr>
  </w:p>
  <w:p w:rsidR="008A6A42" w:rsidRPr="00B976E5" w:rsidRDefault="008A6A42" w:rsidP="00B976E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A42" w:rsidRDefault="008A6A4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A42" w:rsidRDefault="008A6A42">
    <w:pPr>
      <w:pStyle w:val="Footer"/>
      <w:rPr>
        <w:sz w:val="2"/>
      </w:rPr>
    </w:pPr>
  </w:p>
  <w:p w:rsidR="008A6A42" w:rsidRDefault="002B0B84">
    <w:pPr>
      <w:pStyle w:val="Footer"/>
      <w:rPr>
        <w:sz w:val="2"/>
      </w:rPr>
    </w:pPr>
    <w:r>
      <w:rPr>
        <w:noProof/>
        <w:lang w:eastAsia="hr-HR"/>
      </w:rPr>
      <mc:AlternateContent>
        <mc:Choice Requires="wps">
          <w:drawing>
            <wp:anchor distT="4294967295" distB="4294967295" distL="114300" distR="114300" simplePos="0" relativeHeight="251658752" behindDoc="0" locked="0" layoutInCell="0" allowOverlap="1">
              <wp:simplePos x="0" y="0"/>
              <wp:positionH relativeFrom="column">
                <wp:posOffset>-3810</wp:posOffset>
              </wp:positionH>
              <wp:positionV relativeFrom="paragraph">
                <wp:posOffset>6349</wp:posOffset>
              </wp:positionV>
              <wp:extent cx="5976620" cy="0"/>
              <wp:effectExtent l="0" t="0" r="2413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2FD96" id="Line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" o:allowincell="f"/>
          </w:pict>
        </mc:Fallback>
      </mc:AlternateContent>
    </w:r>
  </w:p>
  <w:p w:rsidR="008A6A42" w:rsidRPr="000164F0" w:rsidRDefault="008A6A42">
    <w:pPr>
      <w:pStyle w:val="Footer"/>
      <w:rPr>
        <w:sz w:val="8"/>
        <w:szCs w:val="8"/>
      </w:rPr>
    </w:pPr>
  </w:p>
  <w:p w:rsidR="008A6A42" w:rsidRDefault="008A6A42">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E515CB">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E515CB">
      <w:rPr>
        <w:rStyle w:val="PageNumber"/>
        <w:noProof/>
        <w:sz w:val="18"/>
      </w:rPr>
      <w:t>2</w:t>
    </w:r>
    <w:r>
      <w:rPr>
        <w:rStyle w:val="PageNumber"/>
        <w:sz w:val="18"/>
      </w:rPr>
      <w:fldChar w:fldCharType="end"/>
    </w:r>
  </w:p>
  <w:p w:rsidR="008A6A42" w:rsidRDefault="008A6A42">
    <w:pPr>
      <w:pStyle w:val="Foote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F5D" w:rsidRDefault="00C62F5D">
      <w:r>
        <w:separator/>
      </w:r>
    </w:p>
  </w:footnote>
  <w:footnote w:type="continuationSeparator" w:id="0">
    <w:p w:rsidR="00C62F5D" w:rsidRDefault="00C62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A42" w:rsidRDefault="008A6A42">
    <w:pPr>
      <w:pStyle w:val="Header"/>
      <w:rPr>
        <w:sz w:val="2"/>
      </w:rPr>
    </w:pPr>
    <w:r>
      <w:rPr>
        <w:sz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A42" w:rsidRDefault="002B0B84">
    <w:pPr>
      <w:pStyle w:val="Header"/>
      <w:jc w:val="right"/>
      <w:rPr>
        <w:sz w:val="2"/>
      </w:rPr>
    </w:pPr>
    <w:r>
      <w:rPr>
        <w:noProof/>
        <w:lang w:eastAsia="hr-HR"/>
      </w:rPr>
      <w:drawing>
        <wp:anchor distT="0" distB="0" distL="114300" distR="114300" simplePos="0" relativeHeight="251656704" behindDoc="1" locked="0" layoutInCell="1" allowOverlap="1">
          <wp:simplePos x="0" y="0"/>
          <wp:positionH relativeFrom="margin">
            <wp:align>right</wp:align>
          </wp:positionH>
          <wp:positionV relativeFrom="paragraph">
            <wp:posOffset>-302260</wp:posOffset>
          </wp:positionV>
          <wp:extent cx="1913890" cy="838200"/>
          <wp:effectExtent l="0" t="0" r="0" b="0"/>
          <wp:wrapTight wrapText="bothSides">
            <wp:wrapPolygon edited="0">
              <wp:start x="0" y="0"/>
              <wp:lineTo x="0" y="21109"/>
              <wp:lineTo x="21285" y="21109"/>
              <wp:lineTo x="21285" y="0"/>
              <wp:lineTo x="0" y="0"/>
            </wp:wrapPolygon>
          </wp:wrapTight>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890" cy="838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1213485" cy="451485"/>
          <wp:effectExtent l="0" t="0" r="5715" b="571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pic:spPr>
              </pic:pic>
            </a:graphicData>
          </a:graphic>
          <wp14:sizeRelH relativeFrom="page">
            <wp14:pctWidth>0</wp14:pctWidth>
          </wp14:sizeRelH>
          <wp14:sizeRelV relativeFrom="page">
            <wp14:pctHeight>0</wp14:pctHeight>
          </wp14:sizeRelV>
        </wp:anchor>
      </w:drawing>
    </w:r>
  </w:p>
  <w:p w:rsidR="008A6A42" w:rsidRDefault="008A6A42">
    <w:pPr>
      <w:pStyle w:val="Header"/>
      <w:jc w:val="right"/>
      <w:rPr>
        <w:sz w:val="2"/>
      </w:rPr>
    </w:pPr>
  </w:p>
  <w:p w:rsidR="008A6A42" w:rsidRDefault="008A6A42">
    <w:pPr>
      <w:pStyle w:val="Header"/>
      <w:jc w:val="right"/>
      <w:rPr>
        <w:sz w:val="2"/>
      </w:rPr>
    </w:pPr>
  </w:p>
  <w:p w:rsidR="008A6A42" w:rsidRDefault="008A6A42" w:rsidP="002A5E77">
    <w:pPr>
      <w:pStyle w:val="Heade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A42" w:rsidRDefault="008A6A42">
    <w:pPr>
      <w:pStyle w:val="Header"/>
      <w:rPr>
        <w:sz w:val="2"/>
      </w:rPr>
    </w:pPr>
    <w:r>
      <w:rPr>
        <w:sz w:val="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A42" w:rsidRDefault="002B0B84">
    <w:pPr>
      <w:pStyle w:val="Header"/>
      <w:jc w:val="right"/>
      <w:rPr>
        <w:sz w:val="2"/>
      </w:rPr>
    </w:pPr>
    <w:r>
      <w:rPr>
        <w:noProof/>
        <w:lang w:eastAsia="hr-HR"/>
      </w:rPr>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1213485" cy="451485"/>
          <wp:effectExtent l="0" t="0" r="5715" b="5715"/>
          <wp:wrapNone/>
          <wp:docPr id="5"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pic:spPr>
              </pic:pic>
            </a:graphicData>
          </a:graphic>
          <wp14:sizeRelH relativeFrom="page">
            <wp14:pctWidth>0</wp14:pctWidth>
          </wp14:sizeRelH>
          <wp14:sizeRelV relativeFrom="page">
            <wp14:pctHeight>0</wp14:pctHeight>
          </wp14:sizeRelV>
        </wp:anchor>
      </w:drawing>
    </w:r>
  </w:p>
  <w:p w:rsidR="008A6A42" w:rsidRDefault="008A6A42">
    <w:pPr>
      <w:pStyle w:val="Header"/>
      <w:jc w:val="right"/>
      <w:rPr>
        <w:sz w:val="2"/>
      </w:rPr>
    </w:pPr>
  </w:p>
  <w:p w:rsidR="008A6A42" w:rsidRDefault="008A6A42">
    <w:pPr>
      <w:pStyle w:val="Header"/>
      <w:jc w:val="right"/>
      <w:rPr>
        <w:sz w:val="2"/>
      </w:rPr>
    </w:pPr>
  </w:p>
  <w:p w:rsidR="008A6A42" w:rsidRPr="0056798D" w:rsidRDefault="008A6A42" w:rsidP="00F44E41">
    <w:pPr>
      <w:pStyle w:val="Header"/>
      <w:jc w:val="righ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A42" w:rsidRDefault="008A6A42">
    <w:pPr>
      <w:pStyle w:val="Header"/>
      <w:rPr>
        <w:sz w:val="2"/>
      </w:rPr>
    </w:pPr>
    <w:r>
      <w:rPr>
        <w:sz w:val="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A42" w:rsidRDefault="008A6A42">
    <w:pPr>
      <w:pStyle w:val="Header"/>
      <w:jc w:val="right"/>
      <w:rPr>
        <w:sz w:val="2"/>
      </w:rPr>
    </w:pPr>
  </w:p>
  <w:p w:rsidR="008A6A42" w:rsidRDefault="008A6A42">
    <w:pPr>
      <w:pStyle w:val="Header"/>
      <w:jc w:val="right"/>
      <w:rPr>
        <w:sz w:val="2"/>
      </w:rPr>
    </w:pPr>
  </w:p>
  <w:p w:rsidR="008A6A42" w:rsidRDefault="008A6A42">
    <w:pPr>
      <w:pStyle w:val="Header"/>
      <w:jc w:val="right"/>
      <w:rPr>
        <w:sz w:val="2"/>
      </w:rPr>
    </w:pPr>
  </w:p>
  <w:p w:rsidR="008A6A42" w:rsidRDefault="008A6A42">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A42" w:rsidRDefault="008A6A4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A42" w:rsidRDefault="008A6A42">
    <w:pPr>
      <w:pStyle w:val="Header"/>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A42" w:rsidRDefault="008A6A42">
    <w:pPr>
      <w:pStyle w:val="Header"/>
      <w:jc w:val="right"/>
      <w:rPr>
        <w:sz w:val="2"/>
      </w:rPr>
    </w:pPr>
  </w:p>
  <w:p w:rsidR="008A6A42" w:rsidRDefault="008A6A42">
    <w:pPr>
      <w:pStyle w:val="Header"/>
      <w:jc w:val="right"/>
      <w:rPr>
        <w:sz w:val="2"/>
      </w:rPr>
    </w:pPr>
  </w:p>
  <w:p w:rsidR="008A6A42" w:rsidRDefault="008A6A42">
    <w:pPr>
      <w:pStyle w:val="Header"/>
      <w:jc w:val="right"/>
      <w:rPr>
        <w:sz w:val="2"/>
      </w:rPr>
    </w:pPr>
  </w:p>
  <w:p w:rsidR="008A6A42" w:rsidRDefault="008A6A4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662"/>
    <w:multiLevelType w:val="hybridMultilevel"/>
    <w:tmpl w:val="5790C116"/>
    <w:lvl w:ilvl="0" w:tplc="DD687550">
      <w:start w:val="1"/>
      <w:numFmt w:val="bullet"/>
      <w:lvlText w:val=""/>
      <w:lvlJc w:val="left"/>
      <w:pPr>
        <w:ind w:left="720" w:hanging="360"/>
      </w:pPr>
      <w:rPr>
        <w:rFonts w:ascii="Wingdings" w:hAnsi="Wingdings" w:hint="default"/>
        <w:color w:val="365F91"/>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9780420"/>
    <w:multiLevelType w:val="multilevel"/>
    <w:tmpl w:val="CD94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20C6B"/>
    <w:multiLevelType w:val="hybridMultilevel"/>
    <w:tmpl w:val="358E17B6"/>
    <w:lvl w:ilvl="0" w:tplc="51361C40">
      <w:start w:val="1996"/>
      <w:numFmt w:val="bullet"/>
      <w:lvlText w:val="-"/>
      <w:lvlJc w:val="left"/>
      <w:pPr>
        <w:ind w:left="1068" w:hanging="360"/>
      </w:pPr>
      <w:rPr>
        <w:rFonts w:ascii="Arial" w:eastAsia="Times New Roman" w:hAnsi="Arial" w:hint="default"/>
        <w:color w:val="auto"/>
      </w:rPr>
    </w:lvl>
    <w:lvl w:ilvl="1" w:tplc="041A0003">
      <w:start w:val="1"/>
      <w:numFmt w:val="bullet"/>
      <w:lvlText w:val="o"/>
      <w:lvlJc w:val="left"/>
      <w:pPr>
        <w:ind w:left="1788" w:hanging="360"/>
      </w:pPr>
      <w:rPr>
        <w:rFonts w:ascii="Courier New" w:hAnsi="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hint="default"/>
      </w:rPr>
    </w:lvl>
    <w:lvl w:ilvl="8" w:tplc="041A0005">
      <w:start w:val="1"/>
      <w:numFmt w:val="bullet"/>
      <w:lvlText w:val=""/>
      <w:lvlJc w:val="left"/>
      <w:pPr>
        <w:ind w:left="6828" w:hanging="360"/>
      </w:pPr>
      <w:rPr>
        <w:rFonts w:ascii="Wingdings" w:hAnsi="Wingdings" w:hint="default"/>
      </w:rPr>
    </w:lvl>
  </w:abstractNum>
  <w:abstractNum w:abstractNumId="3" w15:restartNumberingAfterBreak="0">
    <w:nsid w:val="1358570B"/>
    <w:multiLevelType w:val="multilevel"/>
    <w:tmpl w:val="1B52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C41948"/>
    <w:multiLevelType w:val="hybridMultilevel"/>
    <w:tmpl w:val="087601E0"/>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hint="default"/>
      </w:rPr>
    </w:lvl>
    <w:lvl w:ilvl="8" w:tplc="041A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E0"/>
    <w:rsid w:val="00001599"/>
    <w:rsid w:val="000051E2"/>
    <w:rsid w:val="00005616"/>
    <w:rsid w:val="00011F07"/>
    <w:rsid w:val="000120D4"/>
    <w:rsid w:val="000145A6"/>
    <w:rsid w:val="0001588D"/>
    <w:rsid w:val="00015C4D"/>
    <w:rsid w:val="000164F0"/>
    <w:rsid w:val="000200AB"/>
    <w:rsid w:val="00021ECE"/>
    <w:rsid w:val="00022D83"/>
    <w:rsid w:val="00022EA9"/>
    <w:rsid w:val="000300AF"/>
    <w:rsid w:val="00030619"/>
    <w:rsid w:val="000321DF"/>
    <w:rsid w:val="00032BE9"/>
    <w:rsid w:val="00035CE0"/>
    <w:rsid w:val="000373E9"/>
    <w:rsid w:val="000437AB"/>
    <w:rsid w:val="00044D71"/>
    <w:rsid w:val="000462CF"/>
    <w:rsid w:val="000469FD"/>
    <w:rsid w:val="00054D7C"/>
    <w:rsid w:val="0006031A"/>
    <w:rsid w:val="00060645"/>
    <w:rsid w:val="00061566"/>
    <w:rsid w:val="00061E08"/>
    <w:rsid w:val="00063ED4"/>
    <w:rsid w:val="00064AA6"/>
    <w:rsid w:val="00065832"/>
    <w:rsid w:val="000661C1"/>
    <w:rsid w:val="00066206"/>
    <w:rsid w:val="0007008C"/>
    <w:rsid w:val="000702DD"/>
    <w:rsid w:val="000721EA"/>
    <w:rsid w:val="000722AB"/>
    <w:rsid w:val="00075B07"/>
    <w:rsid w:val="00082961"/>
    <w:rsid w:val="000832EB"/>
    <w:rsid w:val="0009062F"/>
    <w:rsid w:val="00090924"/>
    <w:rsid w:val="00094137"/>
    <w:rsid w:val="000971BF"/>
    <w:rsid w:val="000A0BFF"/>
    <w:rsid w:val="000A0E03"/>
    <w:rsid w:val="000A192F"/>
    <w:rsid w:val="000A2C32"/>
    <w:rsid w:val="000A3B0D"/>
    <w:rsid w:val="000A7751"/>
    <w:rsid w:val="000B01E2"/>
    <w:rsid w:val="000B085A"/>
    <w:rsid w:val="000B1ABF"/>
    <w:rsid w:val="000B24A9"/>
    <w:rsid w:val="000B272E"/>
    <w:rsid w:val="000B2BA0"/>
    <w:rsid w:val="000B327E"/>
    <w:rsid w:val="000B4574"/>
    <w:rsid w:val="000B6944"/>
    <w:rsid w:val="000B69C4"/>
    <w:rsid w:val="000B7A64"/>
    <w:rsid w:val="000B7F63"/>
    <w:rsid w:val="000C0130"/>
    <w:rsid w:val="000C05DE"/>
    <w:rsid w:val="000C0E1E"/>
    <w:rsid w:val="000C13FC"/>
    <w:rsid w:val="000C1D41"/>
    <w:rsid w:val="000C2944"/>
    <w:rsid w:val="000C29C0"/>
    <w:rsid w:val="000C29C6"/>
    <w:rsid w:val="000C5C97"/>
    <w:rsid w:val="000C6661"/>
    <w:rsid w:val="000C6A15"/>
    <w:rsid w:val="000C6C79"/>
    <w:rsid w:val="000D01B0"/>
    <w:rsid w:val="000D0997"/>
    <w:rsid w:val="000D1A00"/>
    <w:rsid w:val="000D4358"/>
    <w:rsid w:val="000D5FAE"/>
    <w:rsid w:val="000D61C4"/>
    <w:rsid w:val="000D6D36"/>
    <w:rsid w:val="000D7035"/>
    <w:rsid w:val="000E49A0"/>
    <w:rsid w:val="000E4E20"/>
    <w:rsid w:val="000F0F6A"/>
    <w:rsid w:val="000F1309"/>
    <w:rsid w:val="000F15B5"/>
    <w:rsid w:val="000F3B1C"/>
    <w:rsid w:val="000F5957"/>
    <w:rsid w:val="00100EF1"/>
    <w:rsid w:val="00104822"/>
    <w:rsid w:val="00105009"/>
    <w:rsid w:val="001057BA"/>
    <w:rsid w:val="00107AF9"/>
    <w:rsid w:val="00113F76"/>
    <w:rsid w:val="00115A5C"/>
    <w:rsid w:val="0012099C"/>
    <w:rsid w:val="00123E74"/>
    <w:rsid w:val="00124EF1"/>
    <w:rsid w:val="00125279"/>
    <w:rsid w:val="00126238"/>
    <w:rsid w:val="001271E6"/>
    <w:rsid w:val="00127677"/>
    <w:rsid w:val="00130CDF"/>
    <w:rsid w:val="00132B3C"/>
    <w:rsid w:val="00135348"/>
    <w:rsid w:val="001401E2"/>
    <w:rsid w:val="00140F67"/>
    <w:rsid w:val="0014105C"/>
    <w:rsid w:val="0014151D"/>
    <w:rsid w:val="00142A5F"/>
    <w:rsid w:val="00144640"/>
    <w:rsid w:val="001450BA"/>
    <w:rsid w:val="00145E00"/>
    <w:rsid w:val="00146DA5"/>
    <w:rsid w:val="00150572"/>
    <w:rsid w:val="00150A40"/>
    <w:rsid w:val="0015281C"/>
    <w:rsid w:val="00152DFE"/>
    <w:rsid w:val="001534C8"/>
    <w:rsid w:val="001560C8"/>
    <w:rsid w:val="001566F3"/>
    <w:rsid w:val="00156F65"/>
    <w:rsid w:val="00160D04"/>
    <w:rsid w:val="00162154"/>
    <w:rsid w:val="00162F5D"/>
    <w:rsid w:val="00163305"/>
    <w:rsid w:val="001637B1"/>
    <w:rsid w:val="00163824"/>
    <w:rsid w:val="00163BC4"/>
    <w:rsid w:val="001644BB"/>
    <w:rsid w:val="00165EC1"/>
    <w:rsid w:val="00167688"/>
    <w:rsid w:val="0016778E"/>
    <w:rsid w:val="00170960"/>
    <w:rsid w:val="001718C5"/>
    <w:rsid w:val="001721C8"/>
    <w:rsid w:val="00172B02"/>
    <w:rsid w:val="00173A54"/>
    <w:rsid w:val="00174F79"/>
    <w:rsid w:val="00176009"/>
    <w:rsid w:val="00181406"/>
    <w:rsid w:val="001840C6"/>
    <w:rsid w:val="0018451A"/>
    <w:rsid w:val="00185B6B"/>
    <w:rsid w:val="00185C3F"/>
    <w:rsid w:val="00190187"/>
    <w:rsid w:val="00191574"/>
    <w:rsid w:val="00193E34"/>
    <w:rsid w:val="001944F0"/>
    <w:rsid w:val="001951CA"/>
    <w:rsid w:val="001952DF"/>
    <w:rsid w:val="001A287F"/>
    <w:rsid w:val="001A34F1"/>
    <w:rsid w:val="001A3CE6"/>
    <w:rsid w:val="001A3DB4"/>
    <w:rsid w:val="001A461D"/>
    <w:rsid w:val="001A4D6E"/>
    <w:rsid w:val="001A750E"/>
    <w:rsid w:val="001B289C"/>
    <w:rsid w:val="001B4B3C"/>
    <w:rsid w:val="001B504C"/>
    <w:rsid w:val="001B605A"/>
    <w:rsid w:val="001B6243"/>
    <w:rsid w:val="001B65A1"/>
    <w:rsid w:val="001B663F"/>
    <w:rsid w:val="001B776C"/>
    <w:rsid w:val="001C57FA"/>
    <w:rsid w:val="001C6DEE"/>
    <w:rsid w:val="001D085E"/>
    <w:rsid w:val="001D1A05"/>
    <w:rsid w:val="001D2EE7"/>
    <w:rsid w:val="001D31D7"/>
    <w:rsid w:val="001D3476"/>
    <w:rsid w:val="001D34F7"/>
    <w:rsid w:val="001D42F0"/>
    <w:rsid w:val="001D621C"/>
    <w:rsid w:val="001D6A54"/>
    <w:rsid w:val="001D6ACB"/>
    <w:rsid w:val="001E206A"/>
    <w:rsid w:val="001E22AC"/>
    <w:rsid w:val="001E5C54"/>
    <w:rsid w:val="001E6D31"/>
    <w:rsid w:val="001E7160"/>
    <w:rsid w:val="001F09A3"/>
    <w:rsid w:val="001F421D"/>
    <w:rsid w:val="001F50E2"/>
    <w:rsid w:val="0020107F"/>
    <w:rsid w:val="00202339"/>
    <w:rsid w:val="00204664"/>
    <w:rsid w:val="00206582"/>
    <w:rsid w:val="002075BF"/>
    <w:rsid w:val="002101BB"/>
    <w:rsid w:val="0021025E"/>
    <w:rsid w:val="0021314F"/>
    <w:rsid w:val="002134E0"/>
    <w:rsid w:val="002135AA"/>
    <w:rsid w:val="002142D1"/>
    <w:rsid w:val="00214676"/>
    <w:rsid w:val="0022082F"/>
    <w:rsid w:val="0022464A"/>
    <w:rsid w:val="00230CF6"/>
    <w:rsid w:val="00231C51"/>
    <w:rsid w:val="002321E8"/>
    <w:rsid w:val="00234278"/>
    <w:rsid w:val="002361C1"/>
    <w:rsid w:val="00236461"/>
    <w:rsid w:val="00236510"/>
    <w:rsid w:val="002372CE"/>
    <w:rsid w:val="002379B9"/>
    <w:rsid w:val="00241F86"/>
    <w:rsid w:val="00242B44"/>
    <w:rsid w:val="002444C4"/>
    <w:rsid w:val="00244578"/>
    <w:rsid w:val="0024506A"/>
    <w:rsid w:val="00245D41"/>
    <w:rsid w:val="002462D3"/>
    <w:rsid w:val="00250EE8"/>
    <w:rsid w:val="00254208"/>
    <w:rsid w:val="002549E2"/>
    <w:rsid w:val="00255E6F"/>
    <w:rsid w:val="00262941"/>
    <w:rsid w:val="00263727"/>
    <w:rsid w:val="002751ED"/>
    <w:rsid w:val="002757E1"/>
    <w:rsid w:val="002762CD"/>
    <w:rsid w:val="0027754C"/>
    <w:rsid w:val="0028085C"/>
    <w:rsid w:val="0028225E"/>
    <w:rsid w:val="00284FA8"/>
    <w:rsid w:val="0029311A"/>
    <w:rsid w:val="00295E83"/>
    <w:rsid w:val="00295E88"/>
    <w:rsid w:val="00296609"/>
    <w:rsid w:val="00296A5C"/>
    <w:rsid w:val="002A01C7"/>
    <w:rsid w:val="002A1DB4"/>
    <w:rsid w:val="002A2566"/>
    <w:rsid w:val="002A3E26"/>
    <w:rsid w:val="002A4777"/>
    <w:rsid w:val="002A4D04"/>
    <w:rsid w:val="002A5E77"/>
    <w:rsid w:val="002B0B84"/>
    <w:rsid w:val="002B5522"/>
    <w:rsid w:val="002B59AD"/>
    <w:rsid w:val="002C0771"/>
    <w:rsid w:val="002C08A3"/>
    <w:rsid w:val="002C08BB"/>
    <w:rsid w:val="002C1326"/>
    <w:rsid w:val="002C1A2D"/>
    <w:rsid w:val="002C22B2"/>
    <w:rsid w:val="002C7375"/>
    <w:rsid w:val="002D14D8"/>
    <w:rsid w:val="002D1B1D"/>
    <w:rsid w:val="002D2016"/>
    <w:rsid w:val="002D293B"/>
    <w:rsid w:val="002D473A"/>
    <w:rsid w:val="002D7A9C"/>
    <w:rsid w:val="002D7CF5"/>
    <w:rsid w:val="002E0C16"/>
    <w:rsid w:val="002E0D3C"/>
    <w:rsid w:val="002E101E"/>
    <w:rsid w:val="002E10B1"/>
    <w:rsid w:val="002F2C0F"/>
    <w:rsid w:val="002F6C7E"/>
    <w:rsid w:val="002F73A7"/>
    <w:rsid w:val="002F793C"/>
    <w:rsid w:val="0030003C"/>
    <w:rsid w:val="00300BF1"/>
    <w:rsid w:val="003017DE"/>
    <w:rsid w:val="00305687"/>
    <w:rsid w:val="0030593C"/>
    <w:rsid w:val="00306ED4"/>
    <w:rsid w:val="003102A2"/>
    <w:rsid w:val="00310C39"/>
    <w:rsid w:val="0031145D"/>
    <w:rsid w:val="00314ACF"/>
    <w:rsid w:val="00314E86"/>
    <w:rsid w:val="00316310"/>
    <w:rsid w:val="00317525"/>
    <w:rsid w:val="00320AB2"/>
    <w:rsid w:val="003210D0"/>
    <w:rsid w:val="003221FA"/>
    <w:rsid w:val="00324A34"/>
    <w:rsid w:val="00327FDE"/>
    <w:rsid w:val="003317D6"/>
    <w:rsid w:val="00331879"/>
    <w:rsid w:val="00332F6F"/>
    <w:rsid w:val="00333C89"/>
    <w:rsid w:val="00334203"/>
    <w:rsid w:val="0033459D"/>
    <w:rsid w:val="00334FD4"/>
    <w:rsid w:val="003427A4"/>
    <w:rsid w:val="003427DD"/>
    <w:rsid w:val="00342EBF"/>
    <w:rsid w:val="00343CB6"/>
    <w:rsid w:val="00345092"/>
    <w:rsid w:val="00346281"/>
    <w:rsid w:val="00346681"/>
    <w:rsid w:val="00346F31"/>
    <w:rsid w:val="0034789F"/>
    <w:rsid w:val="0035496D"/>
    <w:rsid w:val="00357948"/>
    <w:rsid w:val="003622B8"/>
    <w:rsid w:val="00362E4B"/>
    <w:rsid w:val="00366E4C"/>
    <w:rsid w:val="0037020F"/>
    <w:rsid w:val="0037245E"/>
    <w:rsid w:val="00373650"/>
    <w:rsid w:val="00374688"/>
    <w:rsid w:val="0037504A"/>
    <w:rsid w:val="00376752"/>
    <w:rsid w:val="0038199F"/>
    <w:rsid w:val="003875DB"/>
    <w:rsid w:val="0039075B"/>
    <w:rsid w:val="00392126"/>
    <w:rsid w:val="00394313"/>
    <w:rsid w:val="00394F0D"/>
    <w:rsid w:val="003954FB"/>
    <w:rsid w:val="003A1B79"/>
    <w:rsid w:val="003A345D"/>
    <w:rsid w:val="003A368B"/>
    <w:rsid w:val="003A3ED8"/>
    <w:rsid w:val="003A4B6F"/>
    <w:rsid w:val="003A4E8B"/>
    <w:rsid w:val="003A6AEC"/>
    <w:rsid w:val="003B0A1B"/>
    <w:rsid w:val="003B0CE4"/>
    <w:rsid w:val="003B1420"/>
    <w:rsid w:val="003B2FF7"/>
    <w:rsid w:val="003B338E"/>
    <w:rsid w:val="003B4966"/>
    <w:rsid w:val="003B6C9A"/>
    <w:rsid w:val="003B7497"/>
    <w:rsid w:val="003C057F"/>
    <w:rsid w:val="003C144F"/>
    <w:rsid w:val="003C17F1"/>
    <w:rsid w:val="003C2F82"/>
    <w:rsid w:val="003C375A"/>
    <w:rsid w:val="003C3B32"/>
    <w:rsid w:val="003C62D3"/>
    <w:rsid w:val="003D0599"/>
    <w:rsid w:val="003D1BDD"/>
    <w:rsid w:val="003D23C8"/>
    <w:rsid w:val="003D2C37"/>
    <w:rsid w:val="003D2E7E"/>
    <w:rsid w:val="003D3563"/>
    <w:rsid w:val="003D4A35"/>
    <w:rsid w:val="003D5A5D"/>
    <w:rsid w:val="003D5F85"/>
    <w:rsid w:val="003E05C8"/>
    <w:rsid w:val="003E0E1C"/>
    <w:rsid w:val="003E100F"/>
    <w:rsid w:val="003E10AA"/>
    <w:rsid w:val="003E1361"/>
    <w:rsid w:val="003E19D8"/>
    <w:rsid w:val="003E427D"/>
    <w:rsid w:val="003E6117"/>
    <w:rsid w:val="003E653B"/>
    <w:rsid w:val="003E66C9"/>
    <w:rsid w:val="003F1558"/>
    <w:rsid w:val="004025CF"/>
    <w:rsid w:val="004027FF"/>
    <w:rsid w:val="004028BB"/>
    <w:rsid w:val="00403531"/>
    <w:rsid w:val="00403B5C"/>
    <w:rsid w:val="00410325"/>
    <w:rsid w:val="00410405"/>
    <w:rsid w:val="004118D9"/>
    <w:rsid w:val="004133D3"/>
    <w:rsid w:val="0041450B"/>
    <w:rsid w:val="0041684B"/>
    <w:rsid w:val="00416C36"/>
    <w:rsid w:val="00420474"/>
    <w:rsid w:val="004217CD"/>
    <w:rsid w:val="0042469A"/>
    <w:rsid w:val="00426C13"/>
    <w:rsid w:val="00427992"/>
    <w:rsid w:val="0043257B"/>
    <w:rsid w:val="00432B8B"/>
    <w:rsid w:val="0043485D"/>
    <w:rsid w:val="00434A8C"/>
    <w:rsid w:val="004371DC"/>
    <w:rsid w:val="00437FE2"/>
    <w:rsid w:val="00440EDC"/>
    <w:rsid w:val="004420BD"/>
    <w:rsid w:val="00442626"/>
    <w:rsid w:val="0044352A"/>
    <w:rsid w:val="00444962"/>
    <w:rsid w:val="00444AC7"/>
    <w:rsid w:val="0044553A"/>
    <w:rsid w:val="004470F4"/>
    <w:rsid w:val="004500DF"/>
    <w:rsid w:val="0045128A"/>
    <w:rsid w:val="00453B5D"/>
    <w:rsid w:val="00454D5E"/>
    <w:rsid w:val="0046010F"/>
    <w:rsid w:val="00460226"/>
    <w:rsid w:val="00460747"/>
    <w:rsid w:val="00460F59"/>
    <w:rsid w:val="004616E4"/>
    <w:rsid w:val="00462A62"/>
    <w:rsid w:val="004667E0"/>
    <w:rsid w:val="00470819"/>
    <w:rsid w:val="00470848"/>
    <w:rsid w:val="00470A90"/>
    <w:rsid w:val="00471A87"/>
    <w:rsid w:val="00471C75"/>
    <w:rsid w:val="0047206B"/>
    <w:rsid w:val="00473D9C"/>
    <w:rsid w:val="00474BCC"/>
    <w:rsid w:val="004750F9"/>
    <w:rsid w:val="00475D5E"/>
    <w:rsid w:val="00485353"/>
    <w:rsid w:val="0048557C"/>
    <w:rsid w:val="00490881"/>
    <w:rsid w:val="00490E71"/>
    <w:rsid w:val="004950AE"/>
    <w:rsid w:val="0049679F"/>
    <w:rsid w:val="004976DB"/>
    <w:rsid w:val="004A0A63"/>
    <w:rsid w:val="004A0B4A"/>
    <w:rsid w:val="004A13BF"/>
    <w:rsid w:val="004A1BDE"/>
    <w:rsid w:val="004A2423"/>
    <w:rsid w:val="004A3BF9"/>
    <w:rsid w:val="004A47C1"/>
    <w:rsid w:val="004A526E"/>
    <w:rsid w:val="004A5C20"/>
    <w:rsid w:val="004A5C69"/>
    <w:rsid w:val="004A667C"/>
    <w:rsid w:val="004A6B49"/>
    <w:rsid w:val="004B1752"/>
    <w:rsid w:val="004B247B"/>
    <w:rsid w:val="004B24CE"/>
    <w:rsid w:val="004B442F"/>
    <w:rsid w:val="004B51FB"/>
    <w:rsid w:val="004B5296"/>
    <w:rsid w:val="004B6427"/>
    <w:rsid w:val="004B77A0"/>
    <w:rsid w:val="004B78D6"/>
    <w:rsid w:val="004C05F6"/>
    <w:rsid w:val="004C0D55"/>
    <w:rsid w:val="004C116C"/>
    <w:rsid w:val="004C19C0"/>
    <w:rsid w:val="004C460D"/>
    <w:rsid w:val="004C7F3E"/>
    <w:rsid w:val="004C7FE9"/>
    <w:rsid w:val="004D01A0"/>
    <w:rsid w:val="004D1E22"/>
    <w:rsid w:val="004D31AC"/>
    <w:rsid w:val="004D5696"/>
    <w:rsid w:val="004D72EF"/>
    <w:rsid w:val="004D7DA5"/>
    <w:rsid w:val="004E02CE"/>
    <w:rsid w:val="004E13C5"/>
    <w:rsid w:val="004E29DD"/>
    <w:rsid w:val="004E314F"/>
    <w:rsid w:val="004E3C86"/>
    <w:rsid w:val="004F37A0"/>
    <w:rsid w:val="004F389C"/>
    <w:rsid w:val="004F3E87"/>
    <w:rsid w:val="004F6B76"/>
    <w:rsid w:val="004F6FE3"/>
    <w:rsid w:val="004F736C"/>
    <w:rsid w:val="004F779A"/>
    <w:rsid w:val="004F7874"/>
    <w:rsid w:val="0050048C"/>
    <w:rsid w:val="0050232E"/>
    <w:rsid w:val="00502F07"/>
    <w:rsid w:val="00503FE8"/>
    <w:rsid w:val="00504179"/>
    <w:rsid w:val="00507572"/>
    <w:rsid w:val="005117CD"/>
    <w:rsid w:val="005123DF"/>
    <w:rsid w:val="005136D8"/>
    <w:rsid w:val="00514077"/>
    <w:rsid w:val="00514B91"/>
    <w:rsid w:val="00515FCD"/>
    <w:rsid w:val="005202E9"/>
    <w:rsid w:val="00523899"/>
    <w:rsid w:val="005242BF"/>
    <w:rsid w:val="005259CE"/>
    <w:rsid w:val="00533201"/>
    <w:rsid w:val="00534471"/>
    <w:rsid w:val="005356B0"/>
    <w:rsid w:val="005373FD"/>
    <w:rsid w:val="0054365E"/>
    <w:rsid w:val="0054570B"/>
    <w:rsid w:val="00546D73"/>
    <w:rsid w:val="00550FA8"/>
    <w:rsid w:val="00554117"/>
    <w:rsid w:val="00557ADE"/>
    <w:rsid w:val="005608D7"/>
    <w:rsid w:val="005617A4"/>
    <w:rsid w:val="005621C3"/>
    <w:rsid w:val="0056268C"/>
    <w:rsid w:val="0056315B"/>
    <w:rsid w:val="00565D92"/>
    <w:rsid w:val="00565DE4"/>
    <w:rsid w:val="0056732D"/>
    <w:rsid w:val="0056798D"/>
    <w:rsid w:val="00570643"/>
    <w:rsid w:val="00571493"/>
    <w:rsid w:val="00571F18"/>
    <w:rsid w:val="00572ACF"/>
    <w:rsid w:val="00573DBD"/>
    <w:rsid w:val="00573FCD"/>
    <w:rsid w:val="0058072D"/>
    <w:rsid w:val="0058400B"/>
    <w:rsid w:val="0058520D"/>
    <w:rsid w:val="005853C4"/>
    <w:rsid w:val="00585645"/>
    <w:rsid w:val="005857FA"/>
    <w:rsid w:val="00585E13"/>
    <w:rsid w:val="00587A73"/>
    <w:rsid w:val="00587EF9"/>
    <w:rsid w:val="00590502"/>
    <w:rsid w:val="00590865"/>
    <w:rsid w:val="005922EC"/>
    <w:rsid w:val="0059613D"/>
    <w:rsid w:val="00596A90"/>
    <w:rsid w:val="00597F6B"/>
    <w:rsid w:val="005A1FAB"/>
    <w:rsid w:val="005A513D"/>
    <w:rsid w:val="005A64CA"/>
    <w:rsid w:val="005A65DE"/>
    <w:rsid w:val="005A7DCB"/>
    <w:rsid w:val="005B32BD"/>
    <w:rsid w:val="005B4994"/>
    <w:rsid w:val="005B5D04"/>
    <w:rsid w:val="005B6162"/>
    <w:rsid w:val="005B686C"/>
    <w:rsid w:val="005C3741"/>
    <w:rsid w:val="005C38B7"/>
    <w:rsid w:val="005C5BB0"/>
    <w:rsid w:val="005C7AE6"/>
    <w:rsid w:val="005C7B15"/>
    <w:rsid w:val="005D1373"/>
    <w:rsid w:val="005D1D72"/>
    <w:rsid w:val="005D2FF1"/>
    <w:rsid w:val="005D33D3"/>
    <w:rsid w:val="005D38AF"/>
    <w:rsid w:val="005D3E2B"/>
    <w:rsid w:val="005D4AF1"/>
    <w:rsid w:val="005D5757"/>
    <w:rsid w:val="005D657D"/>
    <w:rsid w:val="005D69AC"/>
    <w:rsid w:val="005D7886"/>
    <w:rsid w:val="005D7E75"/>
    <w:rsid w:val="005E18AA"/>
    <w:rsid w:val="005E21B4"/>
    <w:rsid w:val="005E2581"/>
    <w:rsid w:val="005E4687"/>
    <w:rsid w:val="005E63E1"/>
    <w:rsid w:val="005F0DE1"/>
    <w:rsid w:val="005F4256"/>
    <w:rsid w:val="005F42CC"/>
    <w:rsid w:val="005F4731"/>
    <w:rsid w:val="005F4839"/>
    <w:rsid w:val="005F5925"/>
    <w:rsid w:val="005F6692"/>
    <w:rsid w:val="005F72ED"/>
    <w:rsid w:val="005F7428"/>
    <w:rsid w:val="006004F9"/>
    <w:rsid w:val="006023CD"/>
    <w:rsid w:val="00602869"/>
    <w:rsid w:val="00603691"/>
    <w:rsid w:val="006047BE"/>
    <w:rsid w:val="006052D2"/>
    <w:rsid w:val="00606772"/>
    <w:rsid w:val="00607A22"/>
    <w:rsid w:val="00612899"/>
    <w:rsid w:val="00613575"/>
    <w:rsid w:val="00614EA7"/>
    <w:rsid w:val="006157C8"/>
    <w:rsid w:val="006157E1"/>
    <w:rsid w:val="00615FE3"/>
    <w:rsid w:val="00616F71"/>
    <w:rsid w:val="0061726E"/>
    <w:rsid w:val="00617D94"/>
    <w:rsid w:val="00620615"/>
    <w:rsid w:val="00624C50"/>
    <w:rsid w:val="00626D73"/>
    <w:rsid w:val="00626E05"/>
    <w:rsid w:val="006279D2"/>
    <w:rsid w:val="00630675"/>
    <w:rsid w:val="00631EA1"/>
    <w:rsid w:val="0063218C"/>
    <w:rsid w:val="0063315E"/>
    <w:rsid w:val="006356F5"/>
    <w:rsid w:val="00635B2D"/>
    <w:rsid w:val="00636395"/>
    <w:rsid w:val="0064017E"/>
    <w:rsid w:val="00641224"/>
    <w:rsid w:val="00641E5E"/>
    <w:rsid w:val="006428BB"/>
    <w:rsid w:val="00643621"/>
    <w:rsid w:val="00645007"/>
    <w:rsid w:val="006452AB"/>
    <w:rsid w:val="006453C9"/>
    <w:rsid w:val="00645CBA"/>
    <w:rsid w:val="00646606"/>
    <w:rsid w:val="006467E6"/>
    <w:rsid w:val="00651D96"/>
    <w:rsid w:val="00652641"/>
    <w:rsid w:val="00652757"/>
    <w:rsid w:val="00652D1B"/>
    <w:rsid w:val="00654AAF"/>
    <w:rsid w:val="0065505B"/>
    <w:rsid w:val="00656555"/>
    <w:rsid w:val="00656A56"/>
    <w:rsid w:val="0066019E"/>
    <w:rsid w:val="006627A5"/>
    <w:rsid w:val="006642E2"/>
    <w:rsid w:val="006664D6"/>
    <w:rsid w:val="00674DAB"/>
    <w:rsid w:val="00676A50"/>
    <w:rsid w:val="006771EC"/>
    <w:rsid w:val="00677245"/>
    <w:rsid w:val="0068281D"/>
    <w:rsid w:val="00682C6F"/>
    <w:rsid w:val="00683469"/>
    <w:rsid w:val="00684FD3"/>
    <w:rsid w:val="006852F1"/>
    <w:rsid w:val="006863E8"/>
    <w:rsid w:val="006909AD"/>
    <w:rsid w:val="00690C9E"/>
    <w:rsid w:val="00692231"/>
    <w:rsid w:val="006924D9"/>
    <w:rsid w:val="00692745"/>
    <w:rsid w:val="006935D8"/>
    <w:rsid w:val="006940DF"/>
    <w:rsid w:val="00697103"/>
    <w:rsid w:val="006A11AE"/>
    <w:rsid w:val="006A14B3"/>
    <w:rsid w:val="006A220B"/>
    <w:rsid w:val="006A2B5B"/>
    <w:rsid w:val="006A32AD"/>
    <w:rsid w:val="006A35E9"/>
    <w:rsid w:val="006A3816"/>
    <w:rsid w:val="006A3E6A"/>
    <w:rsid w:val="006A528F"/>
    <w:rsid w:val="006A6800"/>
    <w:rsid w:val="006A7703"/>
    <w:rsid w:val="006B0989"/>
    <w:rsid w:val="006B0A1D"/>
    <w:rsid w:val="006B21E1"/>
    <w:rsid w:val="006B29AA"/>
    <w:rsid w:val="006B3FDB"/>
    <w:rsid w:val="006B652A"/>
    <w:rsid w:val="006C29DD"/>
    <w:rsid w:val="006C39DD"/>
    <w:rsid w:val="006C4703"/>
    <w:rsid w:val="006C5480"/>
    <w:rsid w:val="006C5544"/>
    <w:rsid w:val="006D2E0C"/>
    <w:rsid w:val="006D4CF9"/>
    <w:rsid w:val="006D6A8D"/>
    <w:rsid w:val="006D7608"/>
    <w:rsid w:val="006E24C0"/>
    <w:rsid w:val="006E34FF"/>
    <w:rsid w:val="006E5798"/>
    <w:rsid w:val="006F110E"/>
    <w:rsid w:val="006F1DFE"/>
    <w:rsid w:val="006F2E00"/>
    <w:rsid w:val="006F3B53"/>
    <w:rsid w:val="006F3D5A"/>
    <w:rsid w:val="006F4E7B"/>
    <w:rsid w:val="006F6444"/>
    <w:rsid w:val="00701213"/>
    <w:rsid w:val="00702598"/>
    <w:rsid w:val="007033E0"/>
    <w:rsid w:val="007040E5"/>
    <w:rsid w:val="00704169"/>
    <w:rsid w:val="007045C6"/>
    <w:rsid w:val="00704D75"/>
    <w:rsid w:val="00705040"/>
    <w:rsid w:val="00707241"/>
    <w:rsid w:val="0070758B"/>
    <w:rsid w:val="0070790B"/>
    <w:rsid w:val="00707E3A"/>
    <w:rsid w:val="00721675"/>
    <w:rsid w:val="00725441"/>
    <w:rsid w:val="007260E0"/>
    <w:rsid w:val="00727AA4"/>
    <w:rsid w:val="007314E7"/>
    <w:rsid w:val="00731586"/>
    <w:rsid w:val="00731C17"/>
    <w:rsid w:val="007327A3"/>
    <w:rsid w:val="00732E9A"/>
    <w:rsid w:val="00733F19"/>
    <w:rsid w:val="00737B93"/>
    <w:rsid w:val="0074093F"/>
    <w:rsid w:val="00740D64"/>
    <w:rsid w:val="0074100B"/>
    <w:rsid w:val="00741137"/>
    <w:rsid w:val="00745001"/>
    <w:rsid w:val="00746476"/>
    <w:rsid w:val="0074669C"/>
    <w:rsid w:val="00753813"/>
    <w:rsid w:val="00755BBF"/>
    <w:rsid w:val="0075662A"/>
    <w:rsid w:val="007573D2"/>
    <w:rsid w:val="00761B94"/>
    <w:rsid w:val="00763956"/>
    <w:rsid w:val="007643E8"/>
    <w:rsid w:val="00766F5D"/>
    <w:rsid w:val="007679F2"/>
    <w:rsid w:val="00772C85"/>
    <w:rsid w:val="00774684"/>
    <w:rsid w:val="00776446"/>
    <w:rsid w:val="00780415"/>
    <w:rsid w:val="00782FC2"/>
    <w:rsid w:val="007856DE"/>
    <w:rsid w:val="00787FAE"/>
    <w:rsid w:val="00793D2B"/>
    <w:rsid w:val="007942C2"/>
    <w:rsid w:val="007943FE"/>
    <w:rsid w:val="00795AB9"/>
    <w:rsid w:val="00796191"/>
    <w:rsid w:val="007A1E0E"/>
    <w:rsid w:val="007A37D6"/>
    <w:rsid w:val="007A414A"/>
    <w:rsid w:val="007A482D"/>
    <w:rsid w:val="007A72DE"/>
    <w:rsid w:val="007B077F"/>
    <w:rsid w:val="007B0F0F"/>
    <w:rsid w:val="007B3D20"/>
    <w:rsid w:val="007C0F5F"/>
    <w:rsid w:val="007C0FBE"/>
    <w:rsid w:val="007C1688"/>
    <w:rsid w:val="007C1E6F"/>
    <w:rsid w:val="007C245B"/>
    <w:rsid w:val="007C3476"/>
    <w:rsid w:val="007C400C"/>
    <w:rsid w:val="007C5924"/>
    <w:rsid w:val="007C5979"/>
    <w:rsid w:val="007C616C"/>
    <w:rsid w:val="007C6D72"/>
    <w:rsid w:val="007C7CCC"/>
    <w:rsid w:val="007D1D73"/>
    <w:rsid w:val="007D2B00"/>
    <w:rsid w:val="007D3415"/>
    <w:rsid w:val="007D42E5"/>
    <w:rsid w:val="007D44B7"/>
    <w:rsid w:val="007D48EA"/>
    <w:rsid w:val="007D5B17"/>
    <w:rsid w:val="007D76FC"/>
    <w:rsid w:val="007D788F"/>
    <w:rsid w:val="007D7DC3"/>
    <w:rsid w:val="007E2006"/>
    <w:rsid w:val="007E2CA9"/>
    <w:rsid w:val="007E439A"/>
    <w:rsid w:val="007E6FB0"/>
    <w:rsid w:val="007E7EF4"/>
    <w:rsid w:val="007F0008"/>
    <w:rsid w:val="007F22FB"/>
    <w:rsid w:val="007F2D19"/>
    <w:rsid w:val="007F3EE5"/>
    <w:rsid w:val="007F4CDA"/>
    <w:rsid w:val="007F57AF"/>
    <w:rsid w:val="007F6A5B"/>
    <w:rsid w:val="007F7834"/>
    <w:rsid w:val="0080088D"/>
    <w:rsid w:val="00802631"/>
    <w:rsid w:val="008049EE"/>
    <w:rsid w:val="00804CDB"/>
    <w:rsid w:val="008055F8"/>
    <w:rsid w:val="0081027D"/>
    <w:rsid w:val="008117C7"/>
    <w:rsid w:val="00811B68"/>
    <w:rsid w:val="00815025"/>
    <w:rsid w:val="00815697"/>
    <w:rsid w:val="008176A7"/>
    <w:rsid w:val="00820939"/>
    <w:rsid w:val="00820B7A"/>
    <w:rsid w:val="008242BE"/>
    <w:rsid w:val="00824A62"/>
    <w:rsid w:val="008251D6"/>
    <w:rsid w:val="008324F5"/>
    <w:rsid w:val="00832889"/>
    <w:rsid w:val="008330D7"/>
    <w:rsid w:val="00835F11"/>
    <w:rsid w:val="00836A1E"/>
    <w:rsid w:val="008407F2"/>
    <w:rsid w:val="00840BD1"/>
    <w:rsid w:val="008415C2"/>
    <w:rsid w:val="008442D7"/>
    <w:rsid w:val="00844B80"/>
    <w:rsid w:val="00845EEC"/>
    <w:rsid w:val="008474E1"/>
    <w:rsid w:val="00850AEE"/>
    <w:rsid w:val="0085181C"/>
    <w:rsid w:val="008525D8"/>
    <w:rsid w:val="00854AAE"/>
    <w:rsid w:val="00855381"/>
    <w:rsid w:val="00856FFC"/>
    <w:rsid w:val="00857DFF"/>
    <w:rsid w:val="00860482"/>
    <w:rsid w:val="008608AF"/>
    <w:rsid w:val="0086131B"/>
    <w:rsid w:val="00861410"/>
    <w:rsid w:val="0086153D"/>
    <w:rsid w:val="008626F8"/>
    <w:rsid w:val="00863DD7"/>
    <w:rsid w:val="0086563B"/>
    <w:rsid w:val="00865684"/>
    <w:rsid w:val="00865B7D"/>
    <w:rsid w:val="0087064C"/>
    <w:rsid w:val="0087085F"/>
    <w:rsid w:val="00870A9D"/>
    <w:rsid w:val="00874594"/>
    <w:rsid w:val="00874C3D"/>
    <w:rsid w:val="00876406"/>
    <w:rsid w:val="00877D31"/>
    <w:rsid w:val="00880B3A"/>
    <w:rsid w:val="00880BF1"/>
    <w:rsid w:val="008836E3"/>
    <w:rsid w:val="00884A72"/>
    <w:rsid w:val="008869EC"/>
    <w:rsid w:val="00887E20"/>
    <w:rsid w:val="00891E7A"/>
    <w:rsid w:val="0089236A"/>
    <w:rsid w:val="00892FE4"/>
    <w:rsid w:val="008971EB"/>
    <w:rsid w:val="0089733E"/>
    <w:rsid w:val="00897600"/>
    <w:rsid w:val="008A108B"/>
    <w:rsid w:val="008A3672"/>
    <w:rsid w:val="008A4F8A"/>
    <w:rsid w:val="008A5161"/>
    <w:rsid w:val="008A6A42"/>
    <w:rsid w:val="008B1FBA"/>
    <w:rsid w:val="008B260E"/>
    <w:rsid w:val="008B5685"/>
    <w:rsid w:val="008B6001"/>
    <w:rsid w:val="008B74BB"/>
    <w:rsid w:val="008C1CBA"/>
    <w:rsid w:val="008C3B67"/>
    <w:rsid w:val="008C67D1"/>
    <w:rsid w:val="008C7DBF"/>
    <w:rsid w:val="008D154E"/>
    <w:rsid w:val="008D3C46"/>
    <w:rsid w:val="008D75D5"/>
    <w:rsid w:val="008D7BFA"/>
    <w:rsid w:val="008E1AAD"/>
    <w:rsid w:val="008E1BED"/>
    <w:rsid w:val="008E1EE6"/>
    <w:rsid w:val="008E44EC"/>
    <w:rsid w:val="008E4ABA"/>
    <w:rsid w:val="008E6FAA"/>
    <w:rsid w:val="008F30FD"/>
    <w:rsid w:val="008F339E"/>
    <w:rsid w:val="008F4AD1"/>
    <w:rsid w:val="008F5A3E"/>
    <w:rsid w:val="008F6411"/>
    <w:rsid w:val="008F6655"/>
    <w:rsid w:val="008F79D7"/>
    <w:rsid w:val="00900C13"/>
    <w:rsid w:val="00904606"/>
    <w:rsid w:val="00905F02"/>
    <w:rsid w:val="009063D7"/>
    <w:rsid w:val="009102FF"/>
    <w:rsid w:val="00916118"/>
    <w:rsid w:val="009203CC"/>
    <w:rsid w:val="009210C1"/>
    <w:rsid w:val="009222D9"/>
    <w:rsid w:val="009232A8"/>
    <w:rsid w:val="0092386B"/>
    <w:rsid w:val="0092603B"/>
    <w:rsid w:val="00934154"/>
    <w:rsid w:val="00934265"/>
    <w:rsid w:val="009371FD"/>
    <w:rsid w:val="009415BA"/>
    <w:rsid w:val="009416DE"/>
    <w:rsid w:val="009423F3"/>
    <w:rsid w:val="009429C0"/>
    <w:rsid w:val="00945291"/>
    <w:rsid w:val="00946141"/>
    <w:rsid w:val="00947630"/>
    <w:rsid w:val="00947BC7"/>
    <w:rsid w:val="00947F50"/>
    <w:rsid w:val="009522E1"/>
    <w:rsid w:val="00955249"/>
    <w:rsid w:val="009552C3"/>
    <w:rsid w:val="009563D6"/>
    <w:rsid w:val="009605EA"/>
    <w:rsid w:val="009612D5"/>
    <w:rsid w:val="009620D2"/>
    <w:rsid w:val="0096259C"/>
    <w:rsid w:val="00962925"/>
    <w:rsid w:val="0096352A"/>
    <w:rsid w:val="00963967"/>
    <w:rsid w:val="00965E50"/>
    <w:rsid w:val="00967826"/>
    <w:rsid w:val="00970755"/>
    <w:rsid w:val="00970F7C"/>
    <w:rsid w:val="00975FD0"/>
    <w:rsid w:val="0097609F"/>
    <w:rsid w:val="00976313"/>
    <w:rsid w:val="00976386"/>
    <w:rsid w:val="00976604"/>
    <w:rsid w:val="0097680E"/>
    <w:rsid w:val="0097783E"/>
    <w:rsid w:val="009827D5"/>
    <w:rsid w:val="00986C57"/>
    <w:rsid w:val="00990BFD"/>
    <w:rsid w:val="00991E4C"/>
    <w:rsid w:val="00991E66"/>
    <w:rsid w:val="0099749F"/>
    <w:rsid w:val="009A47EE"/>
    <w:rsid w:val="009B0DD6"/>
    <w:rsid w:val="009B13FD"/>
    <w:rsid w:val="009B1EED"/>
    <w:rsid w:val="009B31D2"/>
    <w:rsid w:val="009B4599"/>
    <w:rsid w:val="009B5530"/>
    <w:rsid w:val="009B64BF"/>
    <w:rsid w:val="009B6F27"/>
    <w:rsid w:val="009C2294"/>
    <w:rsid w:val="009C2B52"/>
    <w:rsid w:val="009C387A"/>
    <w:rsid w:val="009C4194"/>
    <w:rsid w:val="009C545A"/>
    <w:rsid w:val="009C5565"/>
    <w:rsid w:val="009C5AC9"/>
    <w:rsid w:val="009C72C8"/>
    <w:rsid w:val="009D602A"/>
    <w:rsid w:val="009D635E"/>
    <w:rsid w:val="009E0B0E"/>
    <w:rsid w:val="009E1B40"/>
    <w:rsid w:val="009E4094"/>
    <w:rsid w:val="009E4C94"/>
    <w:rsid w:val="009E4E6F"/>
    <w:rsid w:val="009E6332"/>
    <w:rsid w:val="009E67A9"/>
    <w:rsid w:val="009F0091"/>
    <w:rsid w:val="009F033E"/>
    <w:rsid w:val="009F0513"/>
    <w:rsid w:val="009F256C"/>
    <w:rsid w:val="009F29E5"/>
    <w:rsid w:val="009F4248"/>
    <w:rsid w:val="00A00530"/>
    <w:rsid w:val="00A03FCD"/>
    <w:rsid w:val="00A044C5"/>
    <w:rsid w:val="00A0520A"/>
    <w:rsid w:val="00A05FFF"/>
    <w:rsid w:val="00A06FD6"/>
    <w:rsid w:val="00A0759D"/>
    <w:rsid w:val="00A102C9"/>
    <w:rsid w:val="00A114A3"/>
    <w:rsid w:val="00A11794"/>
    <w:rsid w:val="00A14B0A"/>
    <w:rsid w:val="00A17A90"/>
    <w:rsid w:val="00A17ACF"/>
    <w:rsid w:val="00A17F18"/>
    <w:rsid w:val="00A2046A"/>
    <w:rsid w:val="00A21493"/>
    <w:rsid w:val="00A245DB"/>
    <w:rsid w:val="00A250BF"/>
    <w:rsid w:val="00A2529A"/>
    <w:rsid w:val="00A27240"/>
    <w:rsid w:val="00A2731E"/>
    <w:rsid w:val="00A3152C"/>
    <w:rsid w:val="00A31FCE"/>
    <w:rsid w:val="00A333D4"/>
    <w:rsid w:val="00A355AB"/>
    <w:rsid w:val="00A35AC8"/>
    <w:rsid w:val="00A375D2"/>
    <w:rsid w:val="00A40B3B"/>
    <w:rsid w:val="00A42639"/>
    <w:rsid w:val="00A426DB"/>
    <w:rsid w:val="00A42AAD"/>
    <w:rsid w:val="00A44474"/>
    <w:rsid w:val="00A444C9"/>
    <w:rsid w:val="00A465FF"/>
    <w:rsid w:val="00A50A4A"/>
    <w:rsid w:val="00A52CE0"/>
    <w:rsid w:val="00A53364"/>
    <w:rsid w:val="00A60B22"/>
    <w:rsid w:val="00A6236C"/>
    <w:rsid w:val="00A62CED"/>
    <w:rsid w:val="00A64162"/>
    <w:rsid w:val="00A65901"/>
    <w:rsid w:val="00A65906"/>
    <w:rsid w:val="00A6675C"/>
    <w:rsid w:val="00A6697B"/>
    <w:rsid w:val="00A70E9A"/>
    <w:rsid w:val="00A73CB0"/>
    <w:rsid w:val="00A75B41"/>
    <w:rsid w:val="00A80080"/>
    <w:rsid w:val="00A80D0F"/>
    <w:rsid w:val="00A81A82"/>
    <w:rsid w:val="00A839B8"/>
    <w:rsid w:val="00A86091"/>
    <w:rsid w:val="00A86A91"/>
    <w:rsid w:val="00A870F1"/>
    <w:rsid w:val="00A93398"/>
    <w:rsid w:val="00A9795B"/>
    <w:rsid w:val="00AA0461"/>
    <w:rsid w:val="00AA110D"/>
    <w:rsid w:val="00AA198B"/>
    <w:rsid w:val="00AA3B0F"/>
    <w:rsid w:val="00AA47B3"/>
    <w:rsid w:val="00AA57E2"/>
    <w:rsid w:val="00AA6B9A"/>
    <w:rsid w:val="00AB5316"/>
    <w:rsid w:val="00AB5855"/>
    <w:rsid w:val="00AB61F8"/>
    <w:rsid w:val="00AC0994"/>
    <w:rsid w:val="00AC0A5C"/>
    <w:rsid w:val="00AC2735"/>
    <w:rsid w:val="00AC3A22"/>
    <w:rsid w:val="00AC7D8A"/>
    <w:rsid w:val="00AD0553"/>
    <w:rsid w:val="00AD072A"/>
    <w:rsid w:val="00AD0A4A"/>
    <w:rsid w:val="00AD0EC3"/>
    <w:rsid w:val="00AD1AD0"/>
    <w:rsid w:val="00AD250B"/>
    <w:rsid w:val="00AD6AE7"/>
    <w:rsid w:val="00AD7A20"/>
    <w:rsid w:val="00AE10AB"/>
    <w:rsid w:val="00AE15FB"/>
    <w:rsid w:val="00AE1DF2"/>
    <w:rsid w:val="00AE5448"/>
    <w:rsid w:val="00AE6245"/>
    <w:rsid w:val="00AE69F0"/>
    <w:rsid w:val="00AF1E41"/>
    <w:rsid w:val="00AF2647"/>
    <w:rsid w:val="00AF2960"/>
    <w:rsid w:val="00AF29AD"/>
    <w:rsid w:val="00AF318E"/>
    <w:rsid w:val="00AF3FBF"/>
    <w:rsid w:val="00AF456B"/>
    <w:rsid w:val="00AF4740"/>
    <w:rsid w:val="00AF4EE2"/>
    <w:rsid w:val="00AF6181"/>
    <w:rsid w:val="00AF6226"/>
    <w:rsid w:val="00AF635F"/>
    <w:rsid w:val="00B01450"/>
    <w:rsid w:val="00B02EFB"/>
    <w:rsid w:val="00B05CE8"/>
    <w:rsid w:val="00B07B0B"/>
    <w:rsid w:val="00B1020F"/>
    <w:rsid w:val="00B105F8"/>
    <w:rsid w:val="00B10845"/>
    <w:rsid w:val="00B10FBC"/>
    <w:rsid w:val="00B110A7"/>
    <w:rsid w:val="00B12CC4"/>
    <w:rsid w:val="00B13C96"/>
    <w:rsid w:val="00B13E63"/>
    <w:rsid w:val="00B142EC"/>
    <w:rsid w:val="00B15D99"/>
    <w:rsid w:val="00B17C1B"/>
    <w:rsid w:val="00B22287"/>
    <w:rsid w:val="00B22A97"/>
    <w:rsid w:val="00B22B08"/>
    <w:rsid w:val="00B22F36"/>
    <w:rsid w:val="00B22F58"/>
    <w:rsid w:val="00B24A04"/>
    <w:rsid w:val="00B26F17"/>
    <w:rsid w:val="00B27FA1"/>
    <w:rsid w:val="00B31FA6"/>
    <w:rsid w:val="00B32D85"/>
    <w:rsid w:val="00B34738"/>
    <w:rsid w:val="00B40B98"/>
    <w:rsid w:val="00B42114"/>
    <w:rsid w:val="00B44083"/>
    <w:rsid w:val="00B44209"/>
    <w:rsid w:val="00B4587C"/>
    <w:rsid w:val="00B45BCA"/>
    <w:rsid w:val="00B460AD"/>
    <w:rsid w:val="00B462D0"/>
    <w:rsid w:val="00B47149"/>
    <w:rsid w:val="00B47DE4"/>
    <w:rsid w:val="00B50A9E"/>
    <w:rsid w:val="00B515FD"/>
    <w:rsid w:val="00B526AA"/>
    <w:rsid w:val="00B53EC3"/>
    <w:rsid w:val="00B55B1C"/>
    <w:rsid w:val="00B56054"/>
    <w:rsid w:val="00B5718C"/>
    <w:rsid w:val="00B572D1"/>
    <w:rsid w:val="00B603AC"/>
    <w:rsid w:val="00B6127C"/>
    <w:rsid w:val="00B61879"/>
    <w:rsid w:val="00B625C8"/>
    <w:rsid w:val="00B629A7"/>
    <w:rsid w:val="00B63FCF"/>
    <w:rsid w:val="00B645DA"/>
    <w:rsid w:val="00B64C55"/>
    <w:rsid w:val="00B665E3"/>
    <w:rsid w:val="00B702F0"/>
    <w:rsid w:val="00B72AA9"/>
    <w:rsid w:val="00B77B25"/>
    <w:rsid w:val="00B77BAD"/>
    <w:rsid w:val="00B800D6"/>
    <w:rsid w:val="00B81230"/>
    <w:rsid w:val="00B81378"/>
    <w:rsid w:val="00B8154B"/>
    <w:rsid w:val="00B849F5"/>
    <w:rsid w:val="00B84DC3"/>
    <w:rsid w:val="00B963BE"/>
    <w:rsid w:val="00B96733"/>
    <w:rsid w:val="00B976E5"/>
    <w:rsid w:val="00BA1813"/>
    <w:rsid w:val="00BA2B39"/>
    <w:rsid w:val="00BA3DF4"/>
    <w:rsid w:val="00BA4FDB"/>
    <w:rsid w:val="00BB0F52"/>
    <w:rsid w:val="00BB1DCA"/>
    <w:rsid w:val="00BB4BCE"/>
    <w:rsid w:val="00BB7270"/>
    <w:rsid w:val="00BB763A"/>
    <w:rsid w:val="00BB7CC1"/>
    <w:rsid w:val="00BC17C1"/>
    <w:rsid w:val="00BC1945"/>
    <w:rsid w:val="00BC3116"/>
    <w:rsid w:val="00BC5061"/>
    <w:rsid w:val="00BC51F3"/>
    <w:rsid w:val="00BC6DDA"/>
    <w:rsid w:val="00BD0648"/>
    <w:rsid w:val="00BD21F9"/>
    <w:rsid w:val="00BD38D4"/>
    <w:rsid w:val="00BD6B46"/>
    <w:rsid w:val="00BE04D6"/>
    <w:rsid w:val="00BE0623"/>
    <w:rsid w:val="00BE07FB"/>
    <w:rsid w:val="00BE097B"/>
    <w:rsid w:val="00BE1635"/>
    <w:rsid w:val="00BE4E4D"/>
    <w:rsid w:val="00BE55D5"/>
    <w:rsid w:val="00BE7371"/>
    <w:rsid w:val="00BF05AF"/>
    <w:rsid w:val="00BF0AA7"/>
    <w:rsid w:val="00BF0DE7"/>
    <w:rsid w:val="00BF111B"/>
    <w:rsid w:val="00BF123B"/>
    <w:rsid w:val="00BF1B4A"/>
    <w:rsid w:val="00BF4286"/>
    <w:rsid w:val="00BF5C84"/>
    <w:rsid w:val="00BF74B5"/>
    <w:rsid w:val="00BF79B9"/>
    <w:rsid w:val="00C00998"/>
    <w:rsid w:val="00C00DBD"/>
    <w:rsid w:val="00C00FAA"/>
    <w:rsid w:val="00C011E6"/>
    <w:rsid w:val="00C0291A"/>
    <w:rsid w:val="00C07D3C"/>
    <w:rsid w:val="00C120CE"/>
    <w:rsid w:val="00C16109"/>
    <w:rsid w:val="00C16BEB"/>
    <w:rsid w:val="00C176E0"/>
    <w:rsid w:val="00C202A8"/>
    <w:rsid w:val="00C202D1"/>
    <w:rsid w:val="00C208EA"/>
    <w:rsid w:val="00C21BBF"/>
    <w:rsid w:val="00C223A6"/>
    <w:rsid w:val="00C23D33"/>
    <w:rsid w:val="00C24B0A"/>
    <w:rsid w:val="00C250E2"/>
    <w:rsid w:val="00C2542D"/>
    <w:rsid w:val="00C26519"/>
    <w:rsid w:val="00C31EB7"/>
    <w:rsid w:val="00C32C9D"/>
    <w:rsid w:val="00C3524D"/>
    <w:rsid w:val="00C3691E"/>
    <w:rsid w:val="00C37485"/>
    <w:rsid w:val="00C37C94"/>
    <w:rsid w:val="00C40395"/>
    <w:rsid w:val="00C40CA2"/>
    <w:rsid w:val="00C4150F"/>
    <w:rsid w:val="00C424E0"/>
    <w:rsid w:val="00C4370F"/>
    <w:rsid w:val="00C44678"/>
    <w:rsid w:val="00C503E5"/>
    <w:rsid w:val="00C50DC1"/>
    <w:rsid w:val="00C512FB"/>
    <w:rsid w:val="00C541D0"/>
    <w:rsid w:val="00C54D38"/>
    <w:rsid w:val="00C556B5"/>
    <w:rsid w:val="00C55855"/>
    <w:rsid w:val="00C5743A"/>
    <w:rsid w:val="00C60560"/>
    <w:rsid w:val="00C61278"/>
    <w:rsid w:val="00C626C5"/>
    <w:rsid w:val="00C62741"/>
    <w:rsid w:val="00C62F5D"/>
    <w:rsid w:val="00C633BD"/>
    <w:rsid w:val="00C63EB2"/>
    <w:rsid w:val="00C666CE"/>
    <w:rsid w:val="00C67EDA"/>
    <w:rsid w:val="00C70D37"/>
    <w:rsid w:val="00C81D40"/>
    <w:rsid w:val="00C83B13"/>
    <w:rsid w:val="00C87A2B"/>
    <w:rsid w:val="00C91307"/>
    <w:rsid w:val="00C93540"/>
    <w:rsid w:val="00C96F23"/>
    <w:rsid w:val="00C96FBD"/>
    <w:rsid w:val="00CA0025"/>
    <w:rsid w:val="00CA2A27"/>
    <w:rsid w:val="00CA4835"/>
    <w:rsid w:val="00CA559B"/>
    <w:rsid w:val="00CA70C1"/>
    <w:rsid w:val="00CA7F72"/>
    <w:rsid w:val="00CB15DD"/>
    <w:rsid w:val="00CB2D63"/>
    <w:rsid w:val="00CB41E8"/>
    <w:rsid w:val="00CB4F4D"/>
    <w:rsid w:val="00CC1889"/>
    <w:rsid w:val="00CC308B"/>
    <w:rsid w:val="00CC387D"/>
    <w:rsid w:val="00CD0A47"/>
    <w:rsid w:val="00CD32CE"/>
    <w:rsid w:val="00CD38CC"/>
    <w:rsid w:val="00CD402C"/>
    <w:rsid w:val="00CD46EC"/>
    <w:rsid w:val="00CD53EE"/>
    <w:rsid w:val="00CD75C1"/>
    <w:rsid w:val="00CE3ADF"/>
    <w:rsid w:val="00CE44C1"/>
    <w:rsid w:val="00CF0139"/>
    <w:rsid w:val="00CF160B"/>
    <w:rsid w:val="00CF170A"/>
    <w:rsid w:val="00CF33D6"/>
    <w:rsid w:val="00CF3554"/>
    <w:rsid w:val="00CF36C1"/>
    <w:rsid w:val="00CF3CA5"/>
    <w:rsid w:val="00CF4B0F"/>
    <w:rsid w:val="00CF4F92"/>
    <w:rsid w:val="00CF6A2F"/>
    <w:rsid w:val="00D01AC5"/>
    <w:rsid w:val="00D021F0"/>
    <w:rsid w:val="00D02A8C"/>
    <w:rsid w:val="00D03E79"/>
    <w:rsid w:val="00D0665E"/>
    <w:rsid w:val="00D073F6"/>
    <w:rsid w:val="00D07A08"/>
    <w:rsid w:val="00D10FBF"/>
    <w:rsid w:val="00D11CBE"/>
    <w:rsid w:val="00D1206F"/>
    <w:rsid w:val="00D1387C"/>
    <w:rsid w:val="00D146B4"/>
    <w:rsid w:val="00D146C3"/>
    <w:rsid w:val="00D161E1"/>
    <w:rsid w:val="00D16E6B"/>
    <w:rsid w:val="00D178FE"/>
    <w:rsid w:val="00D21354"/>
    <w:rsid w:val="00D23B4F"/>
    <w:rsid w:val="00D26104"/>
    <w:rsid w:val="00D26E0B"/>
    <w:rsid w:val="00D2744E"/>
    <w:rsid w:val="00D27A2E"/>
    <w:rsid w:val="00D300A0"/>
    <w:rsid w:val="00D31028"/>
    <w:rsid w:val="00D3422A"/>
    <w:rsid w:val="00D349EA"/>
    <w:rsid w:val="00D3682C"/>
    <w:rsid w:val="00D37EDF"/>
    <w:rsid w:val="00D40BE1"/>
    <w:rsid w:val="00D4202A"/>
    <w:rsid w:val="00D440EF"/>
    <w:rsid w:val="00D44724"/>
    <w:rsid w:val="00D4540F"/>
    <w:rsid w:val="00D46059"/>
    <w:rsid w:val="00D46074"/>
    <w:rsid w:val="00D46E3A"/>
    <w:rsid w:val="00D47D0F"/>
    <w:rsid w:val="00D5014C"/>
    <w:rsid w:val="00D523EF"/>
    <w:rsid w:val="00D533CE"/>
    <w:rsid w:val="00D53879"/>
    <w:rsid w:val="00D54E7F"/>
    <w:rsid w:val="00D56591"/>
    <w:rsid w:val="00D57766"/>
    <w:rsid w:val="00D6082D"/>
    <w:rsid w:val="00D61219"/>
    <w:rsid w:val="00D6212E"/>
    <w:rsid w:val="00D6530C"/>
    <w:rsid w:val="00D659A0"/>
    <w:rsid w:val="00D66CCE"/>
    <w:rsid w:val="00D76C7B"/>
    <w:rsid w:val="00D80077"/>
    <w:rsid w:val="00D80A04"/>
    <w:rsid w:val="00D83472"/>
    <w:rsid w:val="00D839F5"/>
    <w:rsid w:val="00D86ADA"/>
    <w:rsid w:val="00D87874"/>
    <w:rsid w:val="00D9090E"/>
    <w:rsid w:val="00D92362"/>
    <w:rsid w:val="00D92C16"/>
    <w:rsid w:val="00D95999"/>
    <w:rsid w:val="00D97346"/>
    <w:rsid w:val="00D978F4"/>
    <w:rsid w:val="00DA10F2"/>
    <w:rsid w:val="00DA3120"/>
    <w:rsid w:val="00DA50AE"/>
    <w:rsid w:val="00DA57BF"/>
    <w:rsid w:val="00DA63A9"/>
    <w:rsid w:val="00DB0C65"/>
    <w:rsid w:val="00DB2942"/>
    <w:rsid w:val="00DB2F4C"/>
    <w:rsid w:val="00DB3098"/>
    <w:rsid w:val="00DB6F54"/>
    <w:rsid w:val="00DB7889"/>
    <w:rsid w:val="00DB79B1"/>
    <w:rsid w:val="00DB7E64"/>
    <w:rsid w:val="00DC24F6"/>
    <w:rsid w:val="00DC2777"/>
    <w:rsid w:val="00DC2FC2"/>
    <w:rsid w:val="00DC56B9"/>
    <w:rsid w:val="00DC581E"/>
    <w:rsid w:val="00DD41E7"/>
    <w:rsid w:val="00DD52C3"/>
    <w:rsid w:val="00DD7F4C"/>
    <w:rsid w:val="00DD7FBF"/>
    <w:rsid w:val="00DE47D8"/>
    <w:rsid w:val="00DE4844"/>
    <w:rsid w:val="00DE7BF8"/>
    <w:rsid w:val="00DF1845"/>
    <w:rsid w:val="00DF461E"/>
    <w:rsid w:val="00DF52A0"/>
    <w:rsid w:val="00DF5851"/>
    <w:rsid w:val="00DF73F7"/>
    <w:rsid w:val="00E000C4"/>
    <w:rsid w:val="00E012B6"/>
    <w:rsid w:val="00E01730"/>
    <w:rsid w:val="00E075B4"/>
    <w:rsid w:val="00E07AA5"/>
    <w:rsid w:val="00E1035A"/>
    <w:rsid w:val="00E10FB6"/>
    <w:rsid w:val="00E12531"/>
    <w:rsid w:val="00E13D36"/>
    <w:rsid w:val="00E13FB9"/>
    <w:rsid w:val="00E14589"/>
    <w:rsid w:val="00E17EB7"/>
    <w:rsid w:val="00E21111"/>
    <w:rsid w:val="00E214CD"/>
    <w:rsid w:val="00E22D6A"/>
    <w:rsid w:val="00E23E73"/>
    <w:rsid w:val="00E2478F"/>
    <w:rsid w:val="00E249A3"/>
    <w:rsid w:val="00E32F11"/>
    <w:rsid w:val="00E3356F"/>
    <w:rsid w:val="00E3411F"/>
    <w:rsid w:val="00E3471C"/>
    <w:rsid w:val="00E34FAA"/>
    <w:rsid w:val="00E4143F"/>
    <w:rsid w:val="00E43DE4"/>
    <w:rsid w:val="00E46811"/>
    <w:rsid w:val="00E47F18"/>
    <w:rsid w:val="00E50002"/>
    <w:rsid w:val="00E50D49"/>
    <w:rsid w:val="00E515CB"/>
    <w:rsid w:val="00E54EA8"/>
    <w:rsid w:val="00E5582B"/>
    <w:rsid w:val="00E56B86"/>
    <w:rsid w:val="00E57F6B"/>
    <w:rsid w:val="00E61C42"/>
    <w:rsid w:val="00E65A49"/>
    <w:rsid w:val="00E65F1B"/>
    <w:rsid w:val="00E66C66"/>
    <w:rsid w:val="00E66EEA"/>
    <w:rsid w:val="00E704BC"/>
    <w:rsid w:val="00E7090E"/>
    <w:rsid w:val="00E80A3B"/>
    <w:rsid w:val="00E81D4D"/>
    <w:rsid w:val="00E84495"/>
    <w:rsid w:val="00E87BB0"/>
    <w:rsid w:val="00E91492"/>
    <w:rsid w:val="00E938AF"/>
    <w:rsid w:val="00E93EA7"/>
    <w:rsid w:val="00E96FC6"/>
    <w:rsid w:val="00E97998"/>
    <w:rsid w:val="00EA035B"/>
    <w:rsid w:val="00EA08A9"/>
    <w:rsid w:val="00EA214E"/>
    <w:rsid w:val="00EA410F"/>
    <w:rsid w:val="00EA75EC"/>
    <w:rsid w:val="00EB1F1E"/>
    <w:rsid w:val="00EB22C8"/>
    <w:rsid w:val="00EB2D73"/>
    <w:rsid w:val="00EB3918"/>
    <w:rsid w:val="00EB3B56"/>
    <w:rsid w:val="00EB401A"/>
    <w:rsid w:val="00EB4111"/>
    <w:rsid w:val="00EB4399"/>
    <w:rsid w:val="00EB5CF1"/>
    <w:rsid w:val="00EC026C"/>
    <w:rsid w:val="00EC1453"/>
    <w:rsid w:val="00EC239D"/>
    <w:rsid w:val="00EC42E5"/>
    <w:rsid w:val="00EC5F40"/>
    <w:rsid w:val="00EC785B"/>
    <w:rsid w:val="00ED7D7C"/>
    <w:rsid w:val="00EE0CA8"/>
    <w:rsid w:val="00EE1ED8"/>
    <w:rsid w:val="00EE2482"/>
    <w:rsid w:val="00EE414D"/>
    <w:rsid w:val="00EE4F29"/>
    <w:rsid w:val="00EE66EC"/>
    <w:rsid w:val="00EE7908"/>
    <w:rsid w:val="00EF0FF4"/>
    <w:rsid w:val="00EF1582"/>
    <w:rsid w:val="00EF1832"/>
    <w:rsid w:val="00EF1C2A"/>
    <w:rsid w:val="00EF493D"/>
    <w:rsid w:val="00EF4F62"/>
    <w:rsid w:val="00EF5076"/>
    <w:rsid w:val="00EF6179"/>
    <w:rsid w:val="00EF691A"/>
    <w:rsid w:val="00EF7421"/>
    <w:rsid w:val="00F002ED"/>
    <w:rsid w:val="00F01BFD"/>
    <w:rsid w:val="00F01D8C"/>
    <w:rsid w:val="00F021ED"/>
    <w:rsid w:val="00F042D0"/>
    <w:rsid w:val="00F04C11"/>
    <w:rsid w:val="00F10A7D"/>
    <w:rsid w:val="00F10AFF"/>
    <w:rsid w:val="00F10ECE"/>
    <w:rsid w:val="00F121D9"/>
    <w:rsid w:val="00F12DE1"/>
    <w:rsid w:val="00F13F9C"/>
    <w:rsid w:val="00F140B1"/>
    <w:rsid w:val="00F142E1"/>
    <w:rsid w:val="00F15916"/>
    <w:rsid w:val="00F161BA"/>
    <w:rsid w:val="00F1740D"/>
    <w:rsid w:val="00F178B4"/>
    <w:rsid w:val="00F17A6A"/>
    <w:rsid w:val="00F17B90"/>
    <w:rsid w:val="00F21047"/>
    <w:rsid w:val="00F223B6"/>
    <w:rsid w:val="00F245B4"/>
    <w:rsid w:val="00F24684"/>
    <w:rsid w:val="00F250A8"/>
    <w:rsid w:val="00F25E48"/>
    <w:rsid w:val="00F269BD"/>
    <w:rsid w:val="00F27028"/>
    <w:rsid w:val="00F37489"/>
    <w:rsid w:val="00F42460"/>
    <w:rsid w:val="00F42C9D"/>
    <w:rsid w:val="00F43B72"/>
    <w:rsid w:val="00F44E41"/>
    <w:rsid w:val="00F46A90"/>
    <w:rsid w:val="00F4763E"/>
    <w:rsid w:val="00F512CE"/>
    <w:rsid w:val="00F538E0"/>
    <w:rsid w:val="00F5398D"/>
    <w:rsid w:val="00F54AD1"/>
    <w:rsid w:val="00F5534C"/>
    <w:rsid w:val="00F55ED5"/>
    <w:rsid w:val="00F561C5"/>
    <w:rsid w:val="00F56AD6"/>
    <w:rsid w:val="00F57A20"/>
    <w:rsid w:val="00F6102C"/>
    <w:rsid w:val="00F6190D"/>
    <w:rsid w:val="00F625A5"/>
    <w:rsid w:val="00F63C49"/>
    <w:rsid w:val="00F64E11"/>
    <w:rsid w:val="00F6513A"/>
    <w:rsid w:val="00F65B21"/>
    <w:rsid w:val="00F67304"/>
    <w:rsid w:val="00F71197"/>
    <w:rsid w:val="00F724B1"/>
    <w:rsid w:val="00F7677E"/>
    <w:rsid w:val="00F76E82"/>
    <w:rsid w:val="00F76E84"/>
    <w:rsid w:val="00F77894"/>
    <w:rsid w:val="00F80449"/>
    <w:rsid w:val="00F80967"/>
    <w:rsid w:val="00F837EB"/>
    <w:rsid w:val="00F84A2B"/>
    <w:rsid w:val="00F85E84"/>
    <w:rsid w:val="00F86462"/>
    <w:rsid w:val="00F86562"/>
    <w:rsid w:val="00F924B6"/>
    <w:rsid w:val="00F95A56"/>
    <w:rsid w:val="00F9785D"/>
    <w:rsid w:val="00FA0FCA"/>
    <w:rsid w:val="00FA1903"/>
    <w:rsid w:val="00FA317C"/>
    <w:rsid w:val="00FA3442"/>
    <w:rsid w:val="00FA45D4"/>
    <w:rsid w:val="00FA49DC"/>
    <w:rsid w:val="00FA7F08"/>
    <w:rsid w:val="00FB0347"/>
    <w:rsid w:val="00FB28ED"/>
    <w:rsid w:val="00FB39C5"/>
    <w:rsid w:val="00FB4AD3"/>
    <w:rsid w:val="00FB5E70"/>
    <w:rsid w:val="00FB619A"/>
    <w:rsid w:val="00FB691F"/>
    <w:rsid w:val="00FC051B"/>
    <w:rsid w:val="00FC0787"/>
    <w:rsid w:val="00FC0FB9"/>
    <w:rsid w:val="00FC1049"/>
    <w:rsid w:val="00FC3439"/>
    <w:rsid w:val="00FC3C14"/>
    <w:rsid w:val="00FC559C"/>
    <w:rsid w:val="00FC6667"/>
    <w:rsid w:val="00FC6F76"/>
    <w:rsid w:val="00FC7868"/>
    <w:rsid w:val="00FD0073"/>
    <w:rsid w:val="00FD05D5"/>
    <w:rsid w:val="00FD1801"/>
    <w:rsid w:val="00FD1F5E"/>
    <w:rsid w:val="00FD23BC"/>
    <w:rsid w:val="00FD439A"/>
    <w:rsid w:val="00FD45C2"/>
    <w:rsid w:val="00FD531F"/>
    <w:rsid w:val="00FE207C"/>
    <w:rsid w:val="00FE6723"/>
    <w:rsid w:val="00FE7CFD"/>
    <w:rsid w:val="00FF0B7A"/>
    <w:rsid w:val="00FF1A33"/>
    <w:rsid w:val="00FF2D81"/>
    <w:rsid w:val="00FF383E"/>
    <w:rsid w:val="00FF66AA"/>
    <w:rsid w:val="00FF69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46EABA1D-F9B0-4107-B61B-8FC87636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4F0"/>
    <w:rPr>
      <w:rFonts w:ascii="Arial" w:eastAsia="Times New Roman"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4F0"/>
    <w:pPr>
      <w:widowControl w:val="0"/>
      <w:tabs>
        <w:tab w:val="center" w:pos="4451"/>
        <w:tab w:val="right" w:pos="9923"/>
      </w:tabs>
    </w:pPr>
    <w:rPr>
      <w:szCs w:val="20"/>
    </w:rPr>
  </w:style>
  <w:style w:type="character" w:customStyle="1" w:styleId="HeaderChar">
    <w:name w:val="Header Char"/>
    <w:basedOn w:val="DefaultParagraphFont"/>
    <w:link w:val="Header"/>
    <w:uiPriority w:val="99"/>
    <w:locked/>
    <w:rsid w:val="001944F0"/>
    <w:rPr>
      <w:rFonts w:ascii="Arial" w:hAnsi="Arial" w:cs="Times New Roman"/>
      <w:sz w:val="20"/>
      <w:szCs w:val="20"/>
    </w:rPr>
  </w:style>
  <w:style w:type="paragraph" w:styleId="Footer">
    <w:name w:val="footer"/>
    <w:basedOn w:val="Normal"/>
    <w:link w:val="FooterChar"/>
    <w:uiPriority w:val="99"/>
    <w:rsid w:val="001944F0"/>
    <w:pPr>
      <w:tabs>
        <w:tab w:val="center" w:pos="4961"/>
        <w:tab w:val="right" w:pos="9923"/>
      </w:tabs>
    </w:pPr>
    <w:rPr>
      <w:szCs w:val="20"/>
    </w:rPr>
  </w:style>
  <w:style w:type="character" w:customStyle="1" w:styleId="FooterChar">
    <w:name w:val="Footer Char"/>
    <w:basedOn w:val="DefaultParagraphFont"/>
    <w:link w:val="Footer"/>
    <w:uiPriority w:val="99"/>
    <w:locked/>
    <w:rsid w:val="001944F0"/>
    <w:rPr>
      <w:rFonts w:ascii="Arial" w:hAnsi="Arial" w:cs="Times New Roman"/>
      <w:sz w:val="20"/>
      <w:szCs w:val="20"/>
    </w:rPr>
  </w:style>
  <w:style w:type="character" w:styleId="PageNumber">
    <w:name w:val="page number"/>
    <w:basedOn w:val="DefaultParagraphFont"/>
    <w:uiPriority w:val="99"/>
    <w:rsid w:val="001944F0"/>
    <w:rPr>
      <w:rFonts w:cs="Times New Roman"/>
    </w:rPr>
  </w:style>
  <w:style w:type="paragraph" w:styleId="HTMLPreformatted">
    <w:name w:val="HTML Preformatted"/>
    <w:basedOn w:val="Normal"/>
    <w:link w:val="HTMLPreformattedChar"/>
    <w:uiPriority w:val="99"/>
    <w:rsid w:val="00194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locked/>
    <w:rsid w:val="001944F0"/>
    <w:rPr>
      <w:rFonts w:ascii="Courier New" w:hAnsi="Courier New" w:cs="Courier New"/>
      <w:sz w:val="20"/>
      <w:szCs w:val="20"/>
    </w:rPr>
  </w:style>
  <w:style w:type="character" w:styleId="Hyperlink">
    <w:name w:val="Hyperlink"/>
    <w:basedOn w:val="DefaultParagraphFont"/>
    <w:uiPriority w:val="99"/>
    <w:rsid w:val="001944F0"/>
    <w:rPr>
      <w:rFonts w:cs="Times New Roman"/>
      <w:color w:val="0000FF"/>
      <w:u w:val="single"/>
    </w:rPr>
  </w:style>
  <w:style w:type="paragraph" w:customStyle="1" w:styleId="CharCharCharCharCharChar1CharChar">
    <w:name w:val="Char Char Char Char Char Char1 Char Char"/>
    <w:basedOn w:val="Normal"/>
    <w:uiPriority w:val="99"/>
    <w:rsid w:val="001944F0"/>
    <w:pPr>
      <w:spacing w:after="160" w:line="240" w:lineRule="exact"/>
      <w:ind w:left="720" w:hanging="360"/>
    </w:pPr>
    <w:rPr>
      <w:rFonts w:ascii="Times New Roman" w:hAnsi="Times New Roman"/>
      <w:sz w:val="24"/>
      <w:szCs w:val="20"/>
      <w:lang w:val="en-US" w:eastAsia="hr-HR"/>
    </w:rPr>
  </w:style>
  <w:style w:type="character" w:styleId="FollowedHyperlink">
    <w:name w:val="FollowedHyperlink"/>
    <w:basedOn w:val="DefaultParagraphFont"/>
    <w:uiPriority w:val="99"/>
    <w:semiHidden/>
    <w:rsid w:val="003210D0"/>
    <w:rPr>
      <w:rFonts w:cs="Times New Roman"/>
      <w:color w:val="800080"/>
      <w:u w:val="single"/>
    </w:rPr>
  </w:style>
  <w:style w:type="paragraph" w:styleId="ListParagraph">
    <w:name w:val="List Paragraph"/>
    <w:basedOn w:val="Normal"/>
    <w:uiPriority w:val="99"/>
    <w:qFormat/>
    <w:rsid w:val="002757E1"/>
    <w:pPr>
      <w:ind w:left="720"/>
      <w:contextualSpacing/>
    </w:pPr>
  </w:style>
  <w:style w:type="paragraph" w:styleId="BalloonText">
    <w:name w:val="Balloon Text"/>
    <w:basedOn w:val="Normal"/>
    <w:link w:val="BalloonTextChar"/>
    <w:uiPriority w:val="99"/>
    <w:semiHidden/>
    <w:unhideWhenUsed/>
    <w:rsid w:val="00EA08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8A9"/>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781893">
      <w:marLeft w:val="0"/>
      <w:marRight w:val="0"/>
      <w:marTop w:val="0"/>
      <w:marBottom w:val="0"/>
      <w:divBdr>
        <w:top w:val="none" w:sz="0" w:space="0" w:color="auto"/>
        <w:left w:val="none" w:sz="0" w:space="0" w:color="auto"/>
        <w:bottom w:val="none" w:sz="0" w:space="0" w:color="auto"/>
        <w:right w:val="none" w:sz="0" w:space="0" w:color="auto"/>
      </w:divBdr>
    </w:div>
    <w:div w:id="1233781894">
      <w:marLeft w:val="0"/>
      <w:marRight w:val="0"/>
      <w:marTop w:val="0"/>
      <w:marBottom w:val="0"/>
      <w:divBdr>
        <w:top w:val="none" w:sz="0" w:space="0" w:color="auto"/>
        <w:left w:val="none" w:sz="0" w:space="0" w:color="auto"/>
        <w:bottom w:val="none" w:sz="0" w:space="0" w:color="auto"/>
        <w:right w:val="none" w:sz="0" w:space="0" w:color="auto"/>
      </w:divBdr>
    </w:div>
    <w:div w:id="1233781895">
      <w:marLeft w:val="0"/>
      <w:marRight w:val="0"/>
      <w:marTop w:val="0"/>
      <w:marBottom w:val="0"/>
      <w:divBdr>
        <w:top w:val="none" w:sz="0" w:space="0" w:color="auto"/>
        <w:left w:val="none" w:sz="0" w:space="0" w:color="auto"/>
        <w:bottom w:val="none" w:sz="0" w:space="0" w:color="auto"/>
        <w:right w:val="none" w:sz="0" w:space="0" w:color="auto"/>
      </w:divBdr>
    </w:div>
    <w:div w:id="1233781896">
      <w:marLeft w:val="0"/>
      <w:marRight w:val="0"/>
      <w:marTop w:val="0"/>
      <w:marBottom w:val="0"/>
      <w:divBdr>
        <w:top w:val="none" w:sz="0" w:space="0" w:color="auto"/>
        <w:left w:val="none" w:sz="0" w:space="0" w:color="auto"/>
        <w:bottom w:val="none" w:sz="0" w:space="0" w:color="auto"/>
        <w:right w:val="none" w:sz="0" w:space="0" w:color="auto"/>
      </w:divBdr>
    </w:div>
    <w:div w:id="1233781897">
      <w:marLeft w:val="0"/>
      <w:marRight w:val="0"/>
      <w:marTop w:val="0"/>
      <w:marBottom w:val="0"/>
      <w:divBdr>
        <w:top w:val="none" w:sz="0" w:space="0" w:color="auto"/>
        <w:left w:val="none" w:sz="0" w:space="0" w:color="auto"/>
        <w:bottom w:val="none" w:sz="0" w:space="0" w:color="auto"/>
        <w:right w:val="none" w:sz="0" w:space="0" w:color="auto"/>
      </w:divBdr>
    </w:div>
    <w:div w:id="1233781898">
      <w:marLeft w:val="0"/>
      <w:marRight w:val="0"/>
      <w:marTop w:val="0"/>
      <w:marBottom w:val="0"/>
      <w:divBdr>
        <w:top w:val="none" w:sz="0" w:space="0" w:color="auto"/>
        <w:left w:val="none" w:sz="0" w:space="0" w:color="auto"/>
        <w:bottom w:val="none" w:sz="0" w:space="0" w:color="auto"/>
        <w:right w:val="none" w:sz="0" w:space="0" w:color="auto"/>
      </w:divBdr>
    </w:div>
    <w:div w:id="1233781899">
      <w:marLeft w:val="0"/>
      <w:marRight w:val="0"/>
      <w:marTop w:val="0"/>
      <w:marBottom w:val="0"/>
      <w:divBdr>
        <w:top w:val="none" w:sz="0" w:space="0" w:color="auto"/>
        <w:left w:val="none" w:sz="0" w:space="0" w:color="auto"/>
        <w:bottom w:val="none" w:sz="0" w:space="0" w:color="auto"/>
        <w:right w:val="none" w:sz="0" w:space="0" w:color="auto"/>
      </w:divBdr>
    </w:div>
    <w:div w:id="1233781900">
      <w:marLeft w:val="0"/>
      <w:marRight w:val="0"/>
      <w:marTop w:val="0"/>
      <w:marBottom w:val="0"/>
      <w:divBdr>
        <w:top w:val="none" w:sz="0" w:space="0" w:color="auto"/>
        <w:left w:val="none" w:sz="0" w:space="0" w:color="auto"/>
        <w:bottom w:val="none" w:sz="0" w:space="0" w:color="auto"/>
        <w:right w:val="none" w:sz="0" w:space="0" w:color="auto"/>
      </w:divBdr>
    </w:div>
    <w:div w:id="12337819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mailto:pr@ina.h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Knežević Sandra</dc:creator>
  <cp:keywords/>
  <dc:description/>
  <cp:lastModifiedBy>Knežević Sandra</cp:lastModifiedBy>
  <cp:revision>2</cp:revision>
  <dcterms:created xsi:type="dcterms:W3CDTF">2016-09-07T08:12:00Z</dcterms:created>
  <dcterms:modified xsi:type="dcterms:W3CDTF">2016-09-07T08:12:00Z</dcterms:modified>
</cp:coreProperties>
</file>