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2" w:rsidRDefault="00FC6E29" w:rsidP="00234AFF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  <w:r>
        <w:rPr>
          <w:sz w:val="18"/>
        </w:rPr>
        <w:tab/>
      </w:r>
      <w:r w:rsidR="00A237E2">
        <w:rPr>
          <w:sz w:val="18"/>
        </w:rPr>
        <w:tab/>
      </w: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Pr="00234AFF" w:rsidRDefault="00234AFF" w:rsidP="00234AFF">
      <w:pPr>
        <w:rPr>
          <w:sz w:val="2"/>
          <w:szCs w:val="2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3A7A0B" w:rsidRPr="003A7A0B" w:rsidTr="00796BAC">
        <w:trPr>
          <w:trHeight w:val="1665"/>
        </w:trPr>
        <w:tc>
          <w:tcPr>
            <w:tcW w:w="3960" w:type="dxa"/>
          </w:tcPr>
          <w:p w:rsidR="003A7A0B" w:rsidRPr="00D610F5" w:rsidRDefault="00D610F5" w:rsidP="003A7A0B">
            <w:pPr>
              <w:jc w:val="center"/>
              <w:rPr>
                <w:rFonts w:cs="Arial"/>
                <w:b/>
                <w:sz w:val="24"/>
              </w:rPr>
            </w:pPr>
            <w:r w:rsidRPr="00D610F5">
              <w:rPr>
                <w:rFonts w:cs="Arial"/>
                <w:b/>
                <w:sz w:val="24"/>
              </w:rPr>
              <w:t>PRIOPĆENJE</w:t>
            </w:r>
          </w:p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5265DB" w:rsidRPr="005265DB" w:rsidRDefault="005265DB" w:rsidP="005265DB">
      <w:pPr>
        <w:spacing w:after="200"/>
        <w:jc w:val="both"/>
        <w:rPr>
          <w:rFonts w:ascii="Calibri" w:eastAsia="Calibri" w:hAnsi="Calibri"/>
          <w:color w:val="000000"/>
          <w:sz w:val="24"/>
          <w:lang w:val="en-GB" w:eastAsia="hr-HR"/>
        </w:rPr>
      </w:pPr>
      <w:r w:rsidRPr="005265DB">
        <w:rPr>
          <w:rFonts w:ascii="Calibri" w:eastAsia="Calibri" w:hAnsi="Calibri"/>
          <w:color w:val="000000"/>
          <w:sz w:val="24"/>
          <w:lang w:val="en-GB" w:eastAsia="hr-HR"/>
        </w:rPr>
        <w:t xml:space="preserve">                                               </w:t>
      </w:r>
    </w:p>
    <w:p w:rsidR="005265DB" w:rsidRDefault="005265DB" w:rsidP="005265DB">
      <w:pPr>
        <w:spacing w:after="200"/>
        <w:jc w:val="both"/>
        <w:rPr>
          <w:rFonts w:ascii="Calibri" w:eastAsia="Calibri" w:hAnsi="Calibri"/>
          <w:b/>
          <w:bCs/>
          <w:szCs w:val="22"/>
        </w:rPr>
      </w:pPr>
    </w:p>
    <w:p w:rsidR="00F154B6" w:rsidRDefault="00F154B6" w:rsidP="005262CB">
      <w:pPr>
        <w:autoSpaceDE w:val="0"/>
        <w:autoSpaceDN w:val="0"/>
        <w:spacing w:line="276" w:lineRule="auto"/>
        <w:jc w:val="both"/>
        <w:rPr>
          <w:rFonts w:asciiTheme="minorHAnsi" w:eastAsia="Calibri" w:hAnsiTheme="minorHAnsi"/>
          <w:b/>
          <w:sz w:val="24"/>
        </w:rPr>
      </w:pPr>
    </w:p>
    <w:p w:rsidR="005262CB" w:rsidRPr="005262CB" w:rsidRDefault="005265DB" w:rsidP="005262CB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="Arial"/>
          <w:color w:val="000000"/>
          <w:sz w:val="24"/>
          <w:lang w:eastAsia="hr-HR"/>
        </w:rPr>
      </w:pPr>
      <w:bookmarkStart w:id="0" w:name="_GoBack"/>
      <w:r w:rsidRPr="005262CB">
        <w:rPr>
          <w:rFonts w:asciiTheme="minorHAnsi" w:eastAsia="Calibri" w:hAnsiTheme="minorHAnsi"/>
          <w:b/>
          <w:sz w:val="24"/>
        </w:rPr>
        <w:t xml:space="preserve">Zagreb, </w:t>
      </w:r>
      <w:r w:rsidR="005262CB" w:rsidRPr="005262CB">
        <w:rPr>
          <w:rFonts w:asciiTheme="minorHAnsi" w:eastAsia="Calibri" w:hAnsiTheme="minorHAnsi"/>
          <w:b/>
          <w:sz w:val="24"/>
        </w:rPr>
        <w:t xml:space="preserve">6. svibnja </w:t>
      </w:r>
      <w:r w:rsidRPr="005262CB">
        <w:rPr>
          <w:rFonts w:asciiTheme="minorHAnsi" w:eastAsia="Calibri" w:hAnsiTheme="minorHAnsi"/>
          <w:b/>
          <w:sz w:val="24"/>
        </w:rPr>
        <w:t>2015. –</w:t>
      </w:r>
      <w:r w:rsidRPr="005262CB">
        <w:rPr>
          <w:rFonts w:asciiTheme="minorHAnsi" w:eastAsia="Calibri" w:hAnsiTheme="minorHAnsi"/>
          <w:sz w:val="24"/>
        </w:rPr>
        <w:t xml:space="preserve"> </w:t>
      </w:r>
      <w:r w:rsidR="005262CB" w:rsidRPr="005262CB">
        <w:rPr>
          <w:rFonts w:asciiTheme="minorHAnsi" w:eastAsia="Calibri" w:hAnsiTheme="minorHAnsi" w:cs="Arial"/>
          <w:color w:val="000000"/>
          <w:sz w:val="24"/>
          <w:lang w:eastAsia="hr-HR"/>
        </w:rPr>
        <w:t xml:space="preserve">Uprava Društva je dana 18. ožujka 2015. i 29. travnja 2015. godine donijela odluku o sazivanju Glavne skupštine Društva koja će se </w:t>
      </w:r>
      <w:r w:rsidR="005262CB" w:rsidRPr="005262CB">
        <w:rPr>
          <w:rFonts w:asciiTheme="minorHAnsi" w:eastAsia="Calibri" w:hAnsiTheme="minorHAnsi" w:cs="Arial"/>
          <w:sz w:val="24"/>
        </w:rPr>
        <w:t xml:space="preserve">održati 12. lipnja 2015. Dnevni red </w:t>
      </w:r>
      <w:r w:rsidR="002F2E93">
        <w:rPr>
          <w:rFonts w:asciiTheme="minorHAnsi" w:eastAsia="Calibri" w:hAnsiTheme="minorHAnsi" w:cs="Arial"/>
          <w:sz w:val="24"/>
        </w:rPr>
        <w:t xml:space="preserve">nadolazeće Glavne skupštine </w:t>
      </w:r>
      <w:r w:rsidR="005262CB" w:rsidRPr="005262CB">
        <w:rPr>
          <w:rFonts w:asciiTheme="minorHAnsi" w:eastAsia="Calibri" w:hAnsiTheme="minorHAnsi" w:cs="Arial"/>
          <w:sz w:val="24"/>
        </w:rPr>
        <w:t xml:space="preserve">dostupan je </w:t>
      </w:r>
      <w:hyperlink r:id="rId18" w:history="1">
        <w:r w:rsidR="005262CB" w:rsidRPr="004F2F00">
          <w:rPr>
            <w:rStyle w:val="Hyperlink"/>
            <w:rFonts w:asciiTheme="minorHAnsi" w:eastAsia="Calibri" w:hAnsiTheme="minorHAnsi" w:cs="Arial"/>
            <w:sz w:val="24"/>
          </w:rPr>
          <w:t>ovd</w:t>
        </w:r>
        <w:r w:rsidR="005262CB" w:rsidRPr="004F2F00">
          <w:rPr>
            <w:rStyle w:val="Hyperlink"/>
            <w:rFonts w:asciiTheme="minorHAnsi" w:eastAsia="Calibri" w:hAnsiTheme="minorHAnsi" w:cs="Arial"/>
            <w:sz w:val="24"/>
          </w:rPr>
          <w:t>j</w:t>
        </w:r>
        <w:r w:rsidR="005262CB" w:rsidRPr="004F2F00">
          <w:rPr>
            <w:rStyle w:val="Hyperlink"/>
            <w:rFonts w:asciiTheme="minorHAnsi" w:eastAsia="Calibri" w:hAnsiTheme="minorHAnsi" w:cs="Arial"/>
            <w:sz w:val="24"/>
          </w:rPr>
          <w:t>e</w:t>
        </w:r>
      </w:hyperlink>
      <w:r w:rsidR="005262CB" w:rsidRPr="005262CB">
        <w:rPr>
          <w:rFonts w:asciiTheme="minorHAnsi" w:eastAsia="Calibri" w:hAnsiTheme="minorHAnsi" w:cs="Arial"/>
          <w:sz w:val="24"/>
        </w:rPr>
        <w:t xml:space="preserve">, dok video poruku predsjednika Uprave Ine, </w:t>
      </w:r>
      <w:r w:rsidR="005262CB" w:rsidRPr="005262CB">
        <w:rPr>
          <w:rFonts w:asciiTheme="minorHAnsi" w:eastAsia="Calibri" w:hAnsiTheme="minorHAnsi" w:cs="Arial"/>
          <w:color w:val="000000"/>
          <w:sz w:val="24"/>
          <w:lang w:eastAsia="hr-HR"/>
        </w:rPr>
        <w:t xml:space="preserve">Zoltána Áldotta, možete pogledati </w:t>
      </w:r>
      <w:hyperlink r:id="rId19" w:history="1">
        <w:r w:rsidR="005262CB" w:rsidRPr="00806D53">
          <w:rPr>
            <w:rStyle w:val="Hyperlink"/>
            <w:rFonts w:asciiTheme="minorHAnsi" w:eastAsia="Calibri" w:hAnsiTheme="minorHAnsi" w:cs="Arial"/>
            <w:sz w:val="24"/>
            <w:lang w:eastAsia="hr-HR"/>
          </w:rPr>
          <w:t>o</w:t>
        </w:r>
        <w:r w:rsidR="005262CB" w:rsidRPr="00806D53">
          <w:rPr>
            <w:rStyle w:val="Hyperlink"/>
            <w:rFonts w:asciiTheme="minorHAnsi" w:eastAsia="Calibri" w:hAnsiTheme="minorHAnsi" w:cs="Arial"/>
            <w:sz w:val="24"/>
            <w:lang w:eastAsia="hr-HR"/>
          </w:rPr>
          <w:t>v</w:t>
        </w:r>
        <w:r w:rsidR="005262CB" w:rsidRPr="00806D53">
          <w:rPr>
            <w:rStyle w:val="Hyperlink"/>
            <w:rFonts w:asciiTheme="minorHAnsi" w:eastAsia="Calibri" w:hAnsiTheme="minorHAnsi" w:cs="Arial"/>
            <w:sz w:val="24"/>
            <w:lang w:eastAsia="hr-HR"/>
          </w:rPr>
          <w:t>d</w:t>
        </w:r>
        <w:r w:rsidR="005262CB" w:rsidRPr="00806D53">
          <w:rPr>
            <w:rStyle w:val="Hyperlink"/>
            <w:rFonts w:asciiTheme="minorHAnsi" w:eastAsia="Calibri" w:hAnsiTheme="minorHAnsi" w:cs="Arial"/>
            <w:sz w:val="24"/>
            <w:lang w:eastAsia="hr-HR"/>
          </w:rPr>
          <w:t>j</w:t>
        </w:r>
        <w:r w:rsidR="005262CB" w:rsidRPr="00806D53">
          <w:rPr>
            <w:rStyle w:val="Hyperlink"/>
            <w:rFonts w:asciiTheme="minorHAnsi" w:eastAsia="Calibri" w:hAnsiTheme="minorHAnsi" w:cs="Arial"/>
            <w:sz w:val="24"/>
            <w:lang w:eastAsia="hr-HR"/>
          </w:rPr>
          <w:t>e</w:t>
        </w:r>
      </w:hyperlink>
      <w:r w:rsidR="00806D53">
        <w:rPr>
          <w:rFonts w:asciiTheme="minorHAnsi" w:eastAsia="Calibri" w:hAnsiTheme="minorHAnsi" w:cs="Arial"/>
          <w:color w:val="000000"/>
          <w:sz w:val="24"/>
          <w:lang w:eastAsia="hr-HR"/>
        </w:rPr>
        <w:t xml:space="preserve">. </w:t>
      </w:r>
      <w:r w:rsidR="005262CB" w:rsidRPr="005262CB">
        <w:rPr>
          <w:rFonts w:asciiTheme="minorHAnsi" w:eastAsia="Calibri" w:hAnsiTheme="minorHAnsi" w:cs="Arial"/>
          <w:color w:val="000000"/>
          <w:sz w:val="24"/>
          <w:lang w:eastAsia="hr-HR"/>
        </w:rPr>
        <w:t xml:space="preserve"> </w:t>
      </w:r>
    </w:p>
    <w:p w:rsidR="005265DB" w:rsidRPr="005265DB" w:rsidRDefault="005265DB" w:rsidP="005262CB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D610F5" w:rsidRPr="005262CB" w:rsidRDefault="00D610F5" w:rsidP="005262CB">
      <w:pPr>
        <w:jc w:val="both"/>
        <w:rPr>
          <w:rFonts w:asciiTheme="minorHAnsi" w:hAnsiTheme="minorHAnsi" w:cs="Arial"/>
          <w:sz w:val="20"/>
          <w:szCs w:val="20"/>
        </w:rPr>
      </w:pPr>
      <w:r w:rsidRPr="005262CB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D610F5" w:rsidRPr="005262CB" w:rsidRDefault="00D610F5" w:rsidP="005262CB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262CB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D610F5" w:rsidRPr="005262CB" w:rsidRDefault="00D610F5" w:rsidP="005262CB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262CB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5262CB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D610F5" w:rsidRPr="005262CB" w:rsidRDefault="00D610F5" w:rsidP="005262CB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5262CB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D610F5" w:rsidRPr="005262CB" w:rsidRDefault="00D610F5" w:rsidP="005262CB">
      <w:pPr>
        <w:jc w:val="both"/>
        <w:rPr>
          <w:rStyle w:val="PageNumber"/>
          <w:rFonts w:asciiTheme="minorHAnsi" w:hAnsiTheme="minorHAnsi" w:cs="Arial"/>
          <w:sz w:val="20"/>
          <w:szCs w:val="20"/>
        </w:rPr>
      </w:pPr>
      <w:r w:rsidRPr="005262CB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5262CB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5262CB">
        <w:rPr>
          <w:rFonts w:asciiTheme="minorHAnsi" w:eastAsia="Calibri" w:hAnsiTheme="minorHAnsi" w:cs="Arial"/>
          <w:sz w:val="20"/>
          <w:szCs w:val="20"/>
        </w:rPr>
        <w:t xml:space="preserve"> </w:t>
      </w:r>
    </w:p>
    <w:bookmarkEnd w:id="0"/>
    <w:p w:rsidR="001D36FE" w:rsidRPr="001D36FE" w:rsidRDefault="001D36FE" w:rsidP="00D610F5">
      <w:pPr>
        <w:jc w:val="both"/>
        <w:rPr>
          <w:rFonts w:cs="Arial"/>
          <w:b/>
          <w:szCs w:val="22"/>
        </w:rPr>
      </w:pPr>
    </w:p>
    <w:p w:rsidR="003A7A0B" w:rsidRPr="003A7A0B" w:rsidRDefault="003A7A0B" w:rsidP="00D610F5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3A7A0B" w:rsidRPr="003A7A0B" w:rsidRDefault="003A7A0B" w:rsidP="00D610F5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09" w:rsidRDefault="00F87F09" w:rsidP="00C11370">
      <w:r>
        <w:separator/>
      </w:r>
    </w:p>
  </w:endnote>
  <w:endnote w:type="continuationSeparator" w:id="0">
    <w:p w:rsidR="00F87F09" w:rsidRDefault="00F87F0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06D5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06D5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06D5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06D5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265D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265D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09" w:rsidRDefault="00F87F09" w:rsidP="00C11370">
      <w:r>
        <w:separator/>
      </w:r>
    </w:p>
  </w:footnote>
  <w:footnote w:type="continuationSeparator" w:id="0">
    <w:p w:rsidR="00F87F09" w:rsidRDefault="00F87F0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2DC178FE" wp14:editId="724B7D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D36FE"/>
    <w:rsid w:val="001E7160"/>
    <w:rsid w:val="001F421D"/>
    <w:rsid w:val="00202B5C"/>
    <w:rsid w:val="00206203"/>
    <w:rsid w:val="00211556"/>
    <w:rsid w:val="002305A8"/>
    <w:rsid w:val="00234AFF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2F2E93"/>
    <w:rsid w:val="00304A2F"/>
    <w:rsid w:val="0031778E"/>
    <w:rsid w:val="00321001"/>
    <w:rsid w:val="0033578D"/>
    <w:rsid w:val="0034147C"/>
    <w:rsid w:val="00352F37"/>
    <w:rsid w:val="003548E0"/>
    <w:rsid w:val="003666B4"/>
    <w:rsid w:val="00367503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4F2F00"/>
    <w:rsid w:val="00501508"/>
    <w:rsid w:val="0050393A"/>
    <w:rsid w:val="00520873"/>
    <w:rsid w:val="005262CB"/>
    <w:rsid w:val="005265DB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4793"/>
    <w:rsid w:val="007168CB"/>
    <w:rsid w:val="00720CB2"/>
    <w:rsid w:val="007235C0"/>
    <w:rsid w:val="00724A39"/>
    <w:rsid w:val="00733699"/>
    <w:rsid w:val="00733B1F"/>
    <w:rsid w:val="00737BE7"/>
    <w:rsid w:val="0075703C"/>
    <w:rsid w:val="00760C68"/>
    <w:rsid w:val="00777BEB"/>
    <w:rsid w:val="00780806"/>
    <w:rsid w:val="0078091D"/>
    <w:rsid w:val="007812A6"/>
    <w:rsid w:val="0079099E"/>
    <w:rsid w:val="007A0EAE"/>
    <w:rsid w:val="007B697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06D53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854E3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A6293"/>
    <w:rsid w:val="00AA7C12"/>
    <w:rsid w:val="00AD2AD0"/>
    <w:rsid w:val="00AD47C0"/>
    <w:rsid w:val="00B0162E"/>
    <w:rsid w:val="00B01804"/>
    <w:rsid w:val="00B165C8"/>
    <w:rsid w:val="00B17298"/>
    <w:rsid w:val="00B224C1"/>
    <w:rsid w:val="00B32DD7"/>
    <w:rsid w:val="00B656C3"/>
    <w:rsid w:val="00B67C38"/>
    <w:rsid w:val="00B717A4"/>
    <w:rsid w:val="00B7734C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47CBE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235C"/>
    <w:rsid w:val="00D568CF"/>
    <w:rsid w:val="00D57000"/>
    <w:rsid w:val="00D57133"/>
    <w:rsid w:val="00D57BB9"/>
    <w:rsid w:val="00D60F5D"/>
    <w:rsid w:val="00D610F5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0BEB"/>
    <w:rsid w:val="00EE2482"/>
    <w:rsid w:val="00EF6080"/>
    <w:rsid w:val="00F14874"/>
    <w:rsid w:val="00F154B6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87F09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2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2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ina.hr/UserDocsImages/investitori/2015/02-GA%20Convocation_HRV_final.pdf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pr@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youtu.be/qfhk3L1qOq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6314-392A-4E36-8120-87A44FA1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9</cp:revision>
  <dcterms:created xsi:type="dcterms:W3CDTF">2015-03-12T15:46:00Z</dcterms:created>
  <dcterms:modified xsi:type="dcterms:W3CDTF">2015-05-06T07:12:00Z</dcterms:modified>
</cp:coreProperties>
</file>