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F363C1" w:rsidRPr="007235C0" w:rsidTr="00B17298">
        <w:trPr>
          <w:trHeight w:val="119"/>
        </w:trPr>
        <w:tc>
          <w:tcPr>
            <w:tcW w:w="5495" w:type="dxa"/>
          </w:tcPr>
          <w:p w:rsidR="00F363C1" w:rsidRPr="007235C0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363C1" w:rsidRPr="007235C0" w:rsidRDefault="00F363C1" w:rsidP="00B17298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 w:rsidTr="00B17298">
        <w:tc>
          <w:tcPr>
            <w:tcW w:w="5495" w:type="dxa"/>
          </w:tcPr>
          <w:p w:rsidR="00F363C1" w:rsidRPr="007235C0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363C1" w:rsidRPr="007235C0" w:rsidRDefault="00F363C1" w:rsidP="00B17298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 w:rsidTr="00B17298">
        <w:trPr>
          <w:trHeight w:val="80"/>
        </w:trPr>
        <w:tc>
          <w:tcPr>
            <w:tcW w:w="5495" w:type="dxa"/>
          </w:tcPr>
          <w:p w:rsidR="00F363C1" w:rsidRPr="007235C0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363C1" w:rsidRPr="007235C0" w:rsidRDefault="00F363C1" w:rsidP="00B17298">
            <w:pPr>
              <w:jc w:val="right"/>
              <w:rPr>
                <w:sz w:val="18"/>
                <w:szCs w:val="18"/>
              </w:rPr>
            </w:pPr>
          </w:p>
        </w:tc>
      </w:tr>
    </w:tbl>
    <w:p w:rsidR="00FC6E29" w:rsidRDefault="00FC6E29" w:rsidP="00FC6E29">
      <w:pPr>
        <w:rPr>
          <w:sz w:val="18"/>
        </w:rPr>
      </w:pPr>
      <w:r>
        <w:rPr>
          <w:sz w:val="18"/>
        </w:rPr>
        <w:tab/>
      </w: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65AA3" w:rsidRDefault="00F65AA3" w:rsidP="00FC6E29">
      <w:pPr>
        <w:rPr>
          <w:sz w:val="18"/>
        </w:rPr>
      </w:pPr>
    </w:p>
    <w:p w:rsidR="00FC6E29" w:rsidRDefault="00FC6E29" w:rsidP="00FC6E29">
      <w:pPr>
        <w:rPr>
          <w:sz w:val="18"/>
        </w:rPr>
      </w:pPr>
      <w:r>
        <w:rPr>
          <w:sz w:val="18"/>
        </w:rPr>
        <w:tab/>
      </w:r>
    </w:p>
    <w:p w:rsidR="00C83217" w:rsidRDefault="00C83217" w:rsidP="00FC6E29">
      <w:pPr>
        <w:rPr>
          <w:sz w:val="18"/>
        </w:rPr>
      </w:pPr>
      <w:r>
        <w:rPr>
          <w:sz w:val="18"/>
        </w:rPr>
        <w:tab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491"/>
      </w:tblGrid>
      <w:tr w:rsidR="00FC6E29" w:rsidTr="00534C6D">
        <w:trPr>
          <w:trHeight w:val="500"/>
        </w:trPr>
        <w:tc>
          <w:tcPr>
            <w:tcW w:w="1491" w:type="dxa"/>
          </w:tcPr>
          <w:p w:rsidR="00FC6E29" w:rsidRDefault="00FC6E29" w:rsidP="00534C6D">
            <w:pPr>
              <w:rPr>
                <w:sz w:val="20"/>
              </w:rPr>
            </w:pPr>
          </w:p>
        </w:tc>
      </w:tr>
    </w:tbl>
    <w:p w:rsidR="00FC6E29" w:rsidRDefault="00FC6E29" w:rsidP="00FC6E29">
      <w:pPr>
        <w:rPr>
          <w:sz w:val="18"/>
        </w:rPr>
      </w:pPr>
    </w:p>
    <w:p w:rsidR="00FC6E29" w:rsidRDefault="00534C6D" w:rsidP="00FC6E29">
      <w:pPr>
        <w:rPr>
          <w:sz w:val="18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  <w:r>
        <w:rPr>
          <w:rFonts w:ascii="Calibri" w:hAnsi="Calibri" w:cs="Arial"/>
          <w:b/>
          <w:sz w:val="28"/>
          <w:szCs w:val="28"/>
        </w:rPr>
        <w:t>PRIOPĆENJE</w:t>
      </w:r>
    </w:p>
    <w:tbl>
      <w:tblPr>
        <w:tblW w:w="2078" w:type="dxa"/>
        <w:jc w:val="center"/>
        <w:tblInd w:w="468" w:type="dxa"/>
        <w:tblLayout w:type="fixed"/>
        <w:tblLook w:val="04A0" w:firstRow="1" w:lastRow="0" w:firstColumn="1" w:lastColumn="0" w:noHBand="0" w:noVBand="1"/>
      </w:tblPr>
      <w:tblGrid>
        <w:gridCol w:w="2078"/>
      </w:tblGrid>
      <w:tr w:rsidR="00534C6D" w:rsidTr="00534C6D">
        <w:trPr>
          <w:trHeight w:val="80"/>
          <w:jc w:val="center"/>
        </w:trPr>
        <w:tc>
          <w:tcPr>
            <w:tcW w:w="2078" w:type="dxa"/>
          </w:tcPr>
          <w:p w:rsidR="00534C6D" w:rsidRDefault="00534C6D" w:rsidP="00534C6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534C6D" w:rsidRDefault="00534C6D" w:rsidP="00534C6D">
      <w:pPr>
        <w:rPr>
          <w:rFonts w:cs="Arial"/>
          <w:sz w:val="18"/>
        </w:rPr>
        <w:sectPr w:rsidR="00534C6D" w:rsidSect="00534C6D">
          <w:type w:val="continuous"/>
          <w:pgSz w:w="11906" w:h="16838"/>
          <w:pgMar w:top="3402" w:right="1134" w:bottom="1843" w:left="1418" w:header="851" w:footer="459" w:gutter="0"/>
          <w:cols w:num="2" w:space="720" w:equalWidth="0">
            <w:col w:w="4322" w:space="708"/>
            <w:col w:w="4323"/>
          </w:cols>
        </w:sectPr>
      </w:pPr>
    </w:p>
    <w:p w:rsidR="00534C6D" w:rsidRDefault="00534C6D" w:rsidP="00534C6D">
      <w:pPr>
        <w:jc w:val="both"/>
        <w:rPr>
          <w:rFonts w:ascii="Calibri" w:hAnsi="Calibri" w:cs="Arial"/>
          <w:b/>
          <w:color w:val="005A9C"/>
          <w:sz w:val="28"/>
          <w:szCs w:val="28"/>
          <w:lang w:eastAsia="hr-HR"/>
        </w:rPr>
      </w:pPr>
      <w:r>
        <w:rPr>
          <w:rFonts w:ascii="Calibri" w:hAnsi="Calibri" w:cs="Arial"/>
          <w:b/>
          <w:color w:val="005A9C"/>
          <w:sz w:val="28"/>
          <w:szCs w:val="28"/>
          <w:lang w:eastAsia="hr-HR"/>
        </w:rPr>
        <w:lastRenderedPageBreak/>
        <w:t xml:space="preserve">Započinje INA Delta </w:t>
      </w:r>
      <w:proofErr w:type="spellStart"/>
      <w:r>
        <w:rPr>
          <w:rFonts w:ascii="Calibri" w:hAnsi="Calibri" w:cs="Arial"/>
          <w:b/>
          <w:color w:val="005A9C"/>
          <w:sz w:val="28"/>
          <w:szCs w:val="28"/>
          <w:lang w:eastAsia="hr-HR"/>
        </w:rPr>
        <w:t>rally</w:t>
      </w:r>
      <w:proofErr w:type="spellEnd"/>
      <w:r>
        <w:rPr>
          <w:rFonts w:ascii="Calibri" w:hAnsi="Calibri" w:cs="Arial"/>
          <w:b/>
          <w:color w:val="005A9C"/>
          <w:sz w:val="28"/>
          <w:szCs w:val="28"/>
          <w:lang w:eastAsia="hr-HR"/>
        </w:rPr>
        <w:t xml:space="preserve"> </w:t>
      </w:r>
    </w:p>
    <w:p w:rsidR="00534C6D" w:rsidRDefault="00534C6D" w:rsidP="00534C6D">
      <w:pPr>
        <w:jc w:val="both"/>
        <w:rPr>
          <w:rFonts w:ascii="Calibri" w:hAnsi="Calibri" w:cs="Arial"/>
          <w:b/>
          <w:color w:val="005A9C"/>
          <w:sz w:val="28"/>
          <w:szCs w:val="28"/>
          <w:lang w:eastAsia="hr-HR"/>
        </w:rPr>
      </w:pPr>
    </w:p>
    <w:p w:rsidR="00534C6D" w:rsidRDefault="00534C6D" w:rsidP="00534C6D">
      <w:pPr>
        <w:numPr>
          <w:ilvl w:val="0"/>
          <w:numId w:val="1"/>
        </w:numPr>
        <w:rPr>
          <w:rFonts w:ascii="Calibri" w:eastAsia="Calibri" w:hAnsi="Calibri"/>
          <w:b/>
          <w:sz w:val="24"/>
        </w:rPr>
      </w:pPr>
      <w:r>
        <w:rPr>
          <w:rFonts w:ascii="Calibri" w:eastAsia="Calibri" w:hAnsi="Calibri"/>
          <w:b/>
          <w:sz w:val="24"/>
        </w:rPr>
        <w:t>Najstarija automobilska utrka u Hrvatskoj ove godine slavi svoje 40. izdanje</w:t>
      </w:r>
    </w:p>
    <w:p w:rsidR="00534C6D" w:rsidRDefault="00534C6D" w:rsidP="00534C6D">
      <w:pPr>
        <w:numPr>
          <w:ilvl w:val="0"/>
          <w:numId w:val="1"/>
        </w:numPr>
        <w:rPr>
          <w:rFonts w:ascii="Calibri" w:eastAsia="Calibri" w:hAnsi="Calibri"/>
          <w:b/>
          <w:sz w:val="24"/>
        </w:rPr>
      </w:pPr>
      <w:r>
        <w:rPr>
          <w:rFonts w:ascii="Calibri" w:eastAsia="Calibri" w:hAnsi="Calibri"/>
          <w:b/>
          <w:sz w:val="24"/>
        </w:rPr>
        <w:t xml:space="preserve">Gotovo 40 vozača borit će se za pobjedu u utrkama koje će se održati tijekom petka i subote u Zagrebu </w:t>
      </w:r>
    </w:p>
    <w:p w:rsidR="00534C6D" w:rsidRDefault="00534C6D" w:rsidP="00534C6D">
      <w:pPr>
        <w:ind w:left="720"/>
        <w:contextualSpacing/>
        <w:jc w:val="both"/>
        <w:rPr>
          <w:rFonts w:ascii="Calibri" w:hAnsi="Calibri" w:cs="Arial"/>
          <w:b/>
          <w:color w:val="005A9C"/>
          <w:sz w:val="28"/>
          <w:szCs w:val="28"/>
          <w:lang w:eastAsia="hr-HR"/>
        </w:rPr>
      </w:pPr>
    </w:p>
    <w:p w:rsidR="00534C6D" w:rsidRDefault="00534C6D" w:rsidP="00534C6D">
      <w:pPr>
        <w:jc w:val="both"/>
        <w:rPr>
          <w:rFonts w:ascii="Calibri" w:eastAsia="Calibri" w:hAnsi="Calibri" w:cs="Calibri"/>
          <w:b/>
          <w:bCs/>
          <w:szCs w:val="22"/>
          <w:lang w:eastAsia="hr-HR"/>
        </w:rPr>
      </w:pPr>
      <w:r>
        <w:rPr>
          <w:rFonts w:ascii="Calibri" w:eastAsia="Calibri" w:hAnsi="Calibri" w:cs="Calibri"/>
          <w:b/>
          <w:bCs/>
          <w:szCs w:val="22"/>
          <w:lang w:eastAsia="hr-HR"/>
        </w:rPr>
        <w:t xml:space="preserve">Zagreb, 7. svibnja 2014.- Danas je u Ininoj Upravnoj zgradi održana konferencija za medije na kojoj je predstavljen ovogodišnji, 40. po redu, INA Delta </w:t>
      </w:r>
      <w:proofErr w:type="spellStart"/>
      <w:r>
        <w:rPr>
          <w:rFonts w:ascii="Calibri" w:eastAsia="Calibri" w:hAnsi="Calibri" w:cs="Calibri"/>
          <w:b/>
          <w:bCs/>
          <w:szCs w:val="22"/>
          <w:lang w:eastAsia="hr-HR"/>
        </w:rPr>
        <w:t>rally</w:t>
      </w:r>
      <w:proofErr w:type="spellEnd"/>
      <w:r>
        <w:rPr>
          <w:rFonts w:ascii="Calibri" w:eastAsia="Calibri" w:hAnsi="Calibri" w:cs="Calibri"/>
          <w:b/>
          <w:bCs/>
          <w:szCs w:val="22"/>
          <w:lang w:eastAsia="hr-HR"/>
        </w:rPr>
        <w:t xml:space="preserve"> koji će se u organizaciji auto-kluba INA Delta Zagreb održati 9. i 10. svibnja. Natjecanje ove godine okuplja 36 vozača, a utrke će se voziti na Zagrebačkom velesajmu te Sljemenu.</w:t>
      </w:r>
      <w:r>
        <w:rPr>
          <w:rFonts w:ascii="Calibri" w:hAnsi="Calibri" w:cs="Calibri"/>
          <w:b/>
        </w:rPr>
        <w:t xml:space="preserve"> Uz predstavnika Ine, g. Zorana Obradović, direktora Službe za marketinške komunikacije, prisutni su bili gđa. </w:t>
      </w:r>
      <w:r>
        <w:rPr>
          <w:rFonts w:ascii="Calibri" w:eastAsia="Calibri" w:hAnsi="Calibri" w:cs="Calibri"/>
          <w:b/>
          <w:bCs/>
          <w:szCs w:val="22"/>
          <w:lang w:eastAsia="hr-HR"/>
        </w:rPr>
        <w:t xml:space="preserve">Sandra </w:t>
      </w:r>
      <w:proofErr w:type="spellStart"/>
      <w:r>
        <w:rPr>
          <w:rFonts w:ascii="Calibri" w:eastAsia="Calibri" w:hAnsi="Calibri" w:cs="Calibri"/>
          <w:b/>
          <w:bCs/>
          <w:szCs w:val="22"/>
          <w:lang w:eastAsia="hr-HR"/>
        </w:rPr>
        <w:t>Švaljek</w:t>
      </w:r>
      <w:proofErr w:type="spellEnd"/>
      <w:r>
        <w:rPr>
          <w:rFonts w:ascii="Calibri" w:eastAsia="Calibri" w:hAnsi="Calibri" w:cs="Calibri"/>
          <w:b/>
          <w:bCs/>
          <w:szCs w:val="22"/>
          <w:lang w:eastAsia="hr-HR"/>
        </w:rPr>
        <w:t xml:space="preserve">, zamjenica gradonačelnika Grada Zagreba, g. Mladen Blašković, predsjednik AK INA Delta, g. Berislav </w:t>
      </w:r>
      <w:proofErr w:type="spellStart"/>
      <w:r>
        <w:rPr>
          <w:rFonts w:ascii="Calibri" w:eastAsia="Calibri" w:hAnsi="Calibri" w:cs="Calibri"/>
          <w:b/>
          <w:bCs/>
          <w:szCs w:val="22"/>
          <w:lang w:eastAsia="hr-HR"/>
        </w:rPr>
        <w:t>Čegelj</w:t>
      </w:r>
      <w:proofErr w:type="spellEnd"/>
      <w:r>
        <w:rPr>
          <w:rFonts w:ascii="Calibri" w:eastAsia="Calibri" w:hAnsi="Calibri" w:cs="Calibri"/>
          <w:b/>
          <w:bCs/>
          <w:szCs w:val="22"/>
          <w:lang w:eastAsia="hr-HR"/>
        </w:rPr>
        <w:t xml:space="preserve">, direktor INA Delta </w:t>
      </w:r>
      <w:proofErr w:type="spellStart"/>
      <w:r>
        <w:rPr>
          <w:rFonts w:ascii="Calibri" w:eastAsia="Calibri" w:hAnsi="Calibri" w:cs="Calibri"/>
          <w:b/>
          <w:bCs/>
          <w:szCs w:val="22"/>
          <w:lang w:eastAsia="hr-HR"/>
        </w:rPr>
        <w:t>Rally</w:t>
      </w:r>
      <w:proofErr w:type="spellEnd"/>
      <w:r>
        <w:rPr>
          <w:rFonts w:ascii="Calibri" w:eastAsia="Calibri" w:hAnsi="Calibri" w:cs="Calibri"/>
          <w:b/>
          <w:bCs/>
          <w:szCs w:val="22"/>
          <w:lang w:eastAsia="hr-HR"/>
        </w:rPr>
        <w:t xml:space="preserve">-a, kao i </w:t>
      </w:r>
      <w:r>
        <w:rPr>
          <w:rFonts w:ascii="Calibri" w:hAnsi="Calibri" w:cs="Calibri"/>
          <w:b/>
        </w:rPr>
        <w:t xml:space="preserve">g. </w:t>
      </w:r>
      <w:r>
        <w:rPr>
          <w:rFonts w:ascii="Calibri" w:eastAsia="Calibri" w:hAnsi="Calibri" w:cs="Calibri"/>
          <w:b/>
          <w:bCs/>
          <w:szCs w:val="22"/>
          <w:lang w:eastAsia="hr-HR"/>
        </w:rPr>
        <w:t xml:space="preserve">Juraj Šebalj, vozač, peterostruki pobjednik </w:t>
      </w:r>
      <w:proofErr w:type="spellStart"/>
      <w:r>
        <w:rPr>
          <w:rFonts w:ascii="Calibri" w:eastAsia="Calibri" w:hAnsi="Calibri" w:cs="Calibri"/>
          <w:b/>
          <w:bCs/>
          <w:szCs w:val="22"/>
          <w:lang w:eastAsia="hr-HR"/>
        </w:rPr>
        <w:t>Rally</w:t>
      </w:r>
      <w:proofErr w:type="spellEnd"/>
      <w:r>
        <w:rPr>
          <w:rFonts w:ascii="Calibri" w:eastAsia="Calibri" w:hAnsi="Calibri" w:cs="Calibri"/>
          <w:b/>
          <w:bCs/>
          <w:szCs w:val="22"/>
          <w:lang w:eastAsia="hr-HR"/>
        </w:rPr>
        <w:t>-a.</w:t>
      </w:r>
    </w:p>
    <w:p w:rsidR="00534C6D" w:rsidRDefault="00534C6D" w:rsidP="00534C6D">
      <w:pPr>
        <w:jc w:val="both"/>
      </w:pPr>
    </w:p>
    <w:p w:rsidR="00534C6D" w:rsidRDefault="00534C6D" w:rsidP="00534C6D">
      <w:pPr>
        <w:jc w:val="both"/>
        <w:rPr>
          <w:rFonts w:ascii="Calibri" w:eastAsia="Calibri" w:hAnsi="Calibri" w:cs="Calibri"/>
          <w:bCs/>
          <w:szCs w:val="22"/>
          <w:lang w:eastAsia="hr-HR"/>
        </w:rPr>
      </w:pPr>
      <w:r>
        <w:rPr>
          <w:rFonts w:ascii="Calibri" w:eastAsia="Calibri" w:hAnsi="Calibri" w:cs="Calibri"/>
          <w:bCs/>
          <w:szCs w:val="22"/>
          <w:lang w:eastAsia="hr-HR"/>
        </w:rPr>
        <w:t>Obraćajući se prisutnima u ime Ine g. Zoran Obradović, direktor Službe za marketinške</w:t>
      </w:r>
      <w:bookmarkStart w:id="0" w:name="_GoBack"/>
      <w:bookmarkEnd w:id="0"/>
      <w:r>
        <w:rPr>
          <w:rFonts w:ascii="Calibri" w:eastAsia="Calibri" w:hAnsi="Calibri" w:cs="Calibri"/>
          <w:bCs/>
          <w:szCs w:val="22"/>
          <w:lang w:eastAsia="hr-HR"/>
        </w:rPr>
        <w:t xml:space="preserve"> komunikacije, rekao je „Obzirom kako INA i automobilizam imaju mnogo poveznica, prije svega kroz naše proizvode, rado smo se odazvali pozivu na suradnju, a pogotovo imajući na umu našu dugogodišnju vezu koja seže sve do same godine osnutka ovog natjecanja“. </w:t>
      </w:r>
    </w:p>
    <w:p w:rsidR="00534C6D" w:rsidRDefault="00534C6D" w:rsidP="00534C6D">
      <w:pPr>
        <w:jc w:val="both"/>
        <w:rPr>
          <w:rFonts w:ascii="Calibri" w:eastAsia="Calibri" w:hAnsi="Calibri" w:cs="Calibri"/>
          <w:b/>
          <w:bCs/>
          <w:szCs w:val="22"/>
          <w:lang w:eastAsia="hr-HR"/>
        </w:rPr>
      </w:pPr>
    </w:p>
    <w:p w:rsidR="00534C6D" w:rsidRDefault="00534C6D" w:rsidP="00534C6D">
      <w:pPr>
        <w:jc w:val="both"/>
        <w:rPr>
          <w:rFonts w:ascii="Calibri" w:eastAsia="Calibri" w:hAnsi="Calibri" w:cs="Calibri"/>
          <w:bCs/>
          <w:szCs w:val="22"/>
          <w:lang w:eastAsia="hr-HR"/>
        </w:rPr>
      </w:pPr>
      <w:r>
        <w:rPr>
          <w:rFonts w:ascii="Calibri" w:eastAsia="Calibri" w:hAnsi="Calibri" w:cs="Calibri"/>
          <w:bCs/>
          <w:szCs w:val="22"/>
          <w:lang w:eastAsia="hr-HR"/>
        </w:rPr>
        <w:t xml:space="preserve">INA Delta </w:t>
      </w:r>
      <w:proofErr w:type="spellStart"/>
      <w:r>
        <w:rPr>
          <w:rFonts w:ascii="Calibri" w:eastAsia="Calibri" w:hAnsi="Calibri" w:cs="Calibri"/>
          <w:bCs/>
          <w:szCs w:val="22"/>
          <w:lang w:eastAsia="hr-HR"/>
        </w:rPr>
        <w:t>rally</w:t>
      </w:r>
      <w:proofErr w:type="spellEnd"/>
      <w:r>
        <w:rPr>
          <w:rFonts w:ascii="Calibri" w:eastAsia="Calibri" w:hAnsi="Calibri" w:cs="Calibri"/>
          <w:bCs/>
          <w:szCs w:val="22"/>
          <w:lang w:eastAsia="hr-HR"/>
        </w:rPr>
        <w:t xml:space="preserve"> je najstarije i najpopularnije automobilističko natjecanje u Hrvatskoj, koje se ove godine održava i s europskim predznakom službenog FIA </w:t>
      </w:r>
      <w:proofErr w:type="spellStart"/>
      <w:r>
        <w:rPr>
          <w:rFonts w:ascii="Calibri" w:eastAsia="Calibri" w:hAnsi="Calibri" w:cs="Calibri"/>
          <w:bCs/>
          <w:szCs w:val="22"/>
          <w:lang w:eastAsia="hr-HR"/>
        </w:rPr>
        <w:t>Rally</w:t>
      </w:r>
      <w:proofErr w:type="spellEnd"/>
      <w:r>
        <w:rPr>
          <w:rFonts w:ascii="Calibri" w:eastAsia="Calibri" w:hAnsi="Calibri" w:cs="Calibri"/>
          <w:bCs/>
          <w:szCs w:val="22"/>
          <w:lang w:eastAsia="hr-HR"/>
        </w:rPr>
        <w:t xml:space="preserve"> prvenstva Srednje Europe (FIA Central </w:t>
      </w:r>
      <w:proofErr w:type="spellStart"/>
      <w:r>
        <w:rPr>
          <w:rFonts w:ascii="Calibri" w:eastAsia="Calibri" w:hAnsi="Calibri" w:cs="Calibri"/>
          <w:bCs/>
          <w:szCs w:val="22"/>
          <w:lang w:eastAsia="hr-HR"/>
        </w:rPr>
        <w:t>European</w:t>
      </w:r>
      <w:proofErr w:type="spellEnd"/>
      <w:r>
        <w:rPr>
          <w:rFonts w:ascii="Calibri" w:eastAsia="Calibri" w:hAnsi="Calibri" w:cs="Calibri"/>
          <w:bCs/>
          <w:szCs w:val="22"/>
          <w:lang w:eastAsia="hr-HR"/>
        </w:rPr>
        <w:t xml:space="preserve"> Zone) što natjecateljima nudi mogućnost napretka u više FIA sustave; Kup ili Prvenstvo Europe te konačno i Svjetsko </w:t>
      </w:r>
      <w:proofErr w:type="spellStart"/>
      <w:r>
        <w:rPr>
          <w:rFonts w:ascii="Calibri" w:eastAsia="Calibri" w:hAnsi="Calibri" w:cs="Calibri"/>
          <w:bCs/>
          <w:szCs w:val="22"/>
          <w:lang w:eastAsia="hr-HR"/>
        </w:rPr>
        <w:t>rally</w:t>
      </w:r>
      <w:proofErr w:type="spellEnd"/>
      <w:r>
        <w:rPr>
          <w:rFonts w:ascii="Calibri" w:eastAsia="Calibri" w:hAnsi="Calibri" w:cs="Calibri"/>
          <w:bCs/>
          <w:szCs w:val="22"/>
          <w:lang w:eastAsia="hr-HR"/>
        </w:rPr>
        <w:t xml:space="preserve"> prvenstvo (WRC). </w:t>
      </w:r>
    </w:p>
    <w:p w:rsidR="00534C6D" w:rsidRDefault="00534C6D" w:rsidP="00534C6D">
      <w:pPr>
        <w:jc w:val="both"/>
        <w:rPr>
          <w:rFonts w:ascii="Calibri" w:eastAsia="Calibri" w:hAnsi="Calibri" w:cs="Calibri"/>
          <w:szCs w:val="22"/>
          <w:lang w:eastAsia="hr-HR"/>
        </w:rPr>
      </w:pPr>
      <w:r>
        <w:rPr>
          <w:rFonts w:ascii="Calibri" w:eastAsia="Calibri" w:hAnsi="Calibri" w:cs="Calibri"/>
          <w:i/>
          <w:iCs/>
          <w:szCs w:val="22"/>
          <w:lang w:eastAsia="hr-HR"/>
        </w:rPr>
        <w:t> </w:t>
      </w:r>
    </w:p>
    <w:p w:rsidR="00534C6D" w:rsidRDefault="00534C6D" w:rsidP="00534C6D">
      <w:pPr>
        <w:jc w:val="both"/>
        <w:rPr>
          <w:rFonts w:ascii="Calibri" w:eastAsia="Calibri" w:hAnsi="Calibri"/>
          <w:b/>
          <w:i/>
          <w:sz w:val="20"/>
          <w:szCs w:val="20"/>
        </w:rPr>
      </w:pPr>
      <w:r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534C6D" w:rsidRDefault="00534C6D" w:rsidP="00534C6D">
      <w:pPr>
        <w:jc w:val="both"/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i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 </w:t>
      </w:r>
      <w:proofErr w:type="spellStart"/>
      <w:r>
        <w:rPr>
          <w:rFonts w:ascii="Calibri" w:eastAsia="Calibri" w:hAnsi="Calibri"/>
          <w:i/>
          <w:sz w:val="20"/>
          <w:szCs w:val="20"/>
        </w:rPr>
        <w:t>d.d</w:t>
      </w:r>
      <w:proofErr w:type="spellEnd"/>
      <w:r>
        <w:rPr>
          <w:rFonts w:ascii="Calibri" w:eastAsia="Calibri" w:hAnsi="Calibri"/>
          <w:i/>
          <w:sz w:val="20"/>
          <w:szCs w:val="20"/>
        </w:rPr>
        <w:t>. Sjedište Grupe nalazi se u Zagrebu, Hrvatska. INA Grupa broji 13.460 zaposlenih. U području istraživanja i proizvodnje nafte i plina,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534C6D" w:rsidRDefault="00534C6D" w:rsidP="00534C6D">
      <w:pPr>
        <w:jc w:val="both"/>
        <w:rPr>
          <w:rFonts w:ascii="Calibri" w:eastAsia="Calibri" w:hAnsi="Calibri"/>
          <w:b/>
          <w:i/>
          <w:sz w:val="20"/>
          <w:szCs w:val="20"/>
        </w:rPr>
      </w:pPr>
    </w:p>
    <w:p w:rsidR="00534C6D" w:rsidRDefault="00534C6D" w:rsidP="00534C6D">
      <w:pPr>
        <w:jc w:val="both"/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b/>
          <w:i/>
          <w:sz w:val="20"/>
          <w:szCs w:val="20"/>
        </w:rPr>
        <w:t>PR</w:t>
      </w:r>
      <w:r>
        <w:rPr>
          <w:rFonts w:ascii="Calibri" w:eastAsia="Calibri" w:hAnsi="Calibri"/>
          <w:b/>
          <w:i/>
          <w:sz w:val="20"/>
          <w:szCs w:val="20"/>
        </w:rPr>
        <w:tab/>
      </w:r>
    </w:p>
    <w:p w:rsidR="00534C6D" w:rsidRDefault="00534C6D" w:rsidP="00534C6D">
      <w:pPr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i/>
          <w:sz w:val="20"/>
          <w:szCs w:val="20"/>
        </w:rPr>
        <w:t>Avenija Većeslava Holjevca 10</w:t>
      </w:r>
    </w:p>
    <w:p w:rsidR="00534C6D" w:rsidRDefault="00534C6D" w:rsidP="00534C6D">
      <w:pPr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i/>
          <w:sz w:val="20"/>
          <w:szCs w:val="20"/>
        </w:rPr>
        <w:t>10020 Zagreb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679"/>
      </w:tblGrid>
      <w:tr w:rsidR="00FC6E29" w:rsidRPr="001049F4" w:rsidTr="001F421D">
        <w:tc>
          <w:tcPr>
            <w:tcW w:w="4785" w:type="dxa"/>
          </w:tcPr>
          <w:p w:rsidR="00FC6E29" w:rsidRPr="001049F4" w:rsidRDefault="00534C6D" w:rsidP="00A24260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i/>
                <w:sz w:val="20"/>
                <w:szCs w:val="20"/>
              </w:rPr>
              <w:t>Tel</w:t>
            </w:r>
            <w:proofErr w:type="spellEnd"/>
            <w:r>
              <w:rPr>
                <w:rFonts w:ascii="Calibri" w:eastAsia="Calibri" w:hAnsi="Calibri"/>
                <w:i/>
                <w:sz w:val="20"/>
                <w:szCs w:val="20"/>
              </w:rPr>
              <w:t>:  01 6450 552|</w:t>
            </w:r>
            <w:proofErr w:type="spellStart"/>
            <w:r>
              <w:rPr>
                <w:rFonts w:ascii="Calibri" w:eastAsia="Calibri" w:hAnsi="Calibri"/>
                <w:i/>
                <w:sz w:val="20"/>
                <w:szCs w:val="20"/>
              </w:rPr>
              <w:t>Fax</w:t>
            </w:r>
            <w:proofErr w:type="spellEnd"/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: 01 6452 406| @: </w:t>
            </w:r>
            <w:hyperlink r:id="rId15" w:history="1">
              <w:r>
                <w:rPr>
                  <w:rStyle w:val="Hyperlink"/>
                  <w:rFonts w:ascii="Calibri" w:eastAsia="Calibri" w:hAnsi="Calibri"/>
                  <w:i/>
                  <w:sz w:val="20"/>
                  <w:szCs w:val="20"/>
                </w:rPr>
                <w:t>pr@ina.hr</w:t>
              </w:r>
            </w:hyperlink>
            <w:r>
              <w:rPr>
                <w:rFonts w:ascii="Calibri" w:eastAsia="Calibri" w:hAnsi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679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83" w:rsidRDefault="00051F83" w:rsidP="00C11370">
      <w:r>
        <w:separator/>
      </w:r>
    </w:p>
  </w:endnote>
  <w:endnote w:type="continuationSeparator" w:id="0">
    <w:p w:rsidR="00051F83" w:rsidRDefault="00051F83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F65AA3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F65AA3" w:rsidRDefault="001F421D">
          <w:pPr>
            <w:pStyle w:val="Footer"/>
            <w:jc w:val="right"/>
            <w:rPr>
              <w:sz w:val="18"/>
              <w:szCs w:val="18"/>
            </w:rPr>
          </w:pPr>
          <w:r w:rsidRPr="00F65AA3">
            <w:rPr>
              <w:rStyle w:val="PageNumber"/>
              <w:sz w:val="18"/>
              <w:szCs w:val="18"/>
            </w:rPr>
            <w:fldChar w:fldCharType="begin"/>
          </w:r>
          <w:r w:rsidRPr="00F65AA3">
            <w:rPr>
              <w:rStyle w:val="PageNumber"/>
              <w:sz w:val="18"/>
              <w:szCs w:val="18"/>
            </w:rPr>
            <w:instrText xml:space="preserve"> PAGE </w:instrText>
          </w:r>
          <w:r w:rsidRPr="00F65AA3">
            <w:rPr>
              <w:rStyle w:val="PageNumber"/>
              <w:sz w:val="18"/>
              <w:szCs w:val="18"/>
            </w:rPr>
            <w:fldChar w:fldCharType="separate"/>
          </w:r>
          <w:r w:rsidR="00534C6D">
            <w:rPr>
              <w:rStyle w:val="PageNumber"/>
              <w:noProof/>
              <w:sz w:val="18"/>
              <w:szCs w:val="18"/>
            </w:rPr>
            <w:t>2</w:t>
          </w:r>
          <w:r w:rsidRPr="00F65AA3">
            <w:rPr>
              <w:rStyle w:val="PageNumber"/>
              <w:sz w:val="18"/>
              <w:szCs w:val="18"/>
            </w:rPr>
            <w:fldChar w:fldCharType="end"/>
          </w:r>
          <w:r w:rsidRPr="00F65AA3">
            <w:rPr>
              <w:rStyle w:val="PageNumber"/>
              <w:sz w:val="18"/>
              <w:szCs w:val="18"/>
            </w:rPr>
            <w:t>/</w:t>
          </w:r>
          <w:r w:rsidRPr="00F65AA3">
            <w:rPr>
              <w:rStyle w:val="PageNumber"/>
              <w:sz w:val="18"/>
              <w:szCs w:val="18"/>
            </w:rPr>
            <w:fldChar w:fldCharType="begin"/>
          </w:r>
          <w:r w:rsidRPr="00F65AA3">
            <w:rPr>
              <w:rStyle w:val="PageNumber"/>
              <w:sz w:val="18"/>
              <w:szCs w:val="18"/>
            </w:rPr>
            <w:instrText xml:space="preserve"> NUMPAGES </w:instrText>
          </w:r>
          <w:r w:rsidRPr="00F65AA3">
            <w:rPr>
              <w:rStyle w:val="PageNumber"/>
              <w:sz w:val="18"/>
              <w:szCs w:val="18"/>
            </w:rPr>
            <w:fldChar w:fldCharType="separate"/>
          </w:r>
          <w:r w:rsidR="00534C6D">
            <w:rPr>
              <w:rStyle w:val="PageNumber"/>
              <w:noProof/>
              <w:sz w:val="18"/>
              <w:szCs w:val="18"/>
            </w:rPr>
            <w:t>2</w:t>
          </w:r>
          <w:r w:rsidRPr="00F65AA3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F65AA3" w:rsidTr="00F65AA3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F65AA3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65AA3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65AA3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F65AA3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F65AA3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65AA3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65AA3">
            <w:rPr>
              <w:rFonts w:cs="Arial"/>
              <w:i/>
              <w:vanish/>
              <w:sz w:val="11"/>
              <w:szCs w:val="11"/>
            </w:rPr>
            <w:t>copy no</w:t>
          </w:r>
          <w:r w:rsidRPr="00F65AA3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F65AA3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65AA3">
            <w:rPr>
              <w:rFonts w:cs="Arial"/>
              <w:vanish/>
              <w:sz w:val="11"/>
              <w:szCs w:val="11"/>
            </w:rPr>
            <w:t xml:space="preserve">str. - </w:t>
          </w:r>
          <w:r w:rsidRPr="00F65AA3">
            <w:rPr>
              <w:rFonts w:cs="Arial"/>
              <w:i/>
              <w:vanish/>
              <w:sz w:val="11"/>
              <w:szCs w:val="11"/>
            </w:rPr>
            <w:t>page</w:t>
          </w:r>
          <w:r w:rsidRPr="00F65AA3">
            <w:rPr>
              <w:rFonts w:cs="Arial"/>
              <w:vanish/>
              <w:sz w:val="11"/>
              <w:szCs w:val="11"/>
            </w:rPr>
            <w:t xml:space="preserve"> </w:t>
          </w:r>
          <w:r w:rsidRPr="00F65AA3">
            <w:rPr>
              <w:rFonts w:cs="Arial"/>
              <w:vanish/>
              <w:sz w:val="11"/>
              <w:szCs w:val="11"/>
            </w:rPr>
            <w:fldChar w:fldCharType="begin"/>
          </w:r>
          <w:r w:rsidRPr="00F65AA3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65AA3">
            <w:rPr>
              <w:rFonts w:cs="Arial"/>
              <w:vanish/>
              <w:sz w:val="11"/>
              <w:szCs w:val="11"/>
            </w:rPr>
            <w:fldChar w:fldCharType="separate"/>
          </w:r>
          <w:r w:rsidR="00534C6D">
            <w:rPr>
              <w:rFonts w:cs="Arial"/>
              <w:noProof/>
              <w:vanish/>
              <w:sz w:val="11"/>
              <w:szCs w:val="11"/>
            </w:rPr>
            <w:t>2</w:t>
          </w:r>
          <w:r w:rsidRPr="00F65AA3">
            <w:rPr>
              <w:rFonts w:cs="Arial"/>
              <w:vanish/>
              <w:sz w:val="11"/>
              <w:szCs w:val="11"/>
            </w:rPr>
            <w:fldChar w:fldCharType="end"/>
          </w:r>
          <w:r w:rsidRPr="00F65AA3">
            <w:rPr>
              <w:rFonts w:cs="Arial"/>
              <w:vanish/>
              <w:sz w:val="11"/>
              <w:szCs w:val="11"/>
            </w:rPr>
            <w:t>/</w:t>
          </w:r>
          <w:r w:rsidRPr="00F65AA3">
            <w:rPr>
              <w:rFonts w:cs="Arial"/>
              <w:vanish/>
              <w:sz w:val="11"/>
              <w:szCs w:val="11"/>
            </w:rPr>
            <w:fldChar w:fldCharType="begin"/>
          </w:r>
          <w:r w:rsidRPr="00F65AA3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65AA3">
            <w:rPr>
              <w:rFonts w:cs="Arial"/>
              <w:vanish/>
              <w:sz w:val="11"/>
              <w:szCs w:val="11"/>
            </w:rPr>
            <w:fldChar w:fldCharType="separate"/>
          </w:r>
          <w:r w:rsidR="00534C6D">
            <w:rPr>
              <w:rFonts w:cs="Arial"/>
              <w:noProof/>
              <w:vanish/>
              <w:sz w:val="11"/>
              <w:szCs w:val="11"/>
            </w:rPr>
            <w:t>2</w:t>
          </w:r>
          <w:r w:rsidRPr="00F65AA3">
            <w:rPr>
              <w:rFonts w:cs="Arial"/>
              <w:vanish/>
              <w:sz w:val="11"/>
              <w:szCs w:val="11"/>
            </w:rPr>
            <w:fldChar w:fldCharType="end"/>
          </w:r>
          <w:r w:rsidRPr="00F65AA3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F65AA3" w:rsidTr="00F65AA3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F65AA3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65AA3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F65AA3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F65AA3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F65AA3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65AA3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F65AA3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65AA3">
            <w:rPr>
              <w:rFonts w:cs="Arial"/>
              <w:vanish/>
              <w:sz w:val="11"/>
              <w:szCs w:val="11"/>
            </w:rPr>
            <w:t xml:space="preserve">str. - </w:t>
          </w:r>
          <w:r w:rsidRPr="00F65AA3">
            <w:rPr>
              <w:rFonts w:cs="Arial"/>
              <w:i/>
              <w:vanish/>
              <w:sz w:val="11"/>
              <w:szCs w:val="11"/>
            </w:rPr>
            <w:t>page</w:t>
          </w:r>
          <w:r w:rsidRPr="00F65AA3">
            <w:rPr>
              <w:rFonts w:cs="Arial"/>
              <w:vanish/>
              <w:sz w:val="11"/>
              <w:szCs w:val="11"/>
            </w:rPr>
            <w:t xml:space="preserve"> </w:t>
          </w:r>
          <w:r w:rsidRPr="00F65AA3">
            <w:rPr>
              <w:rFonts w:cs="Arial"/>
              <w:vanish/>
              <w:sz w:val="11"/>
              <w:szCs w:val="11"/>
            </w:rPr>
            <w:fldChar w:fldCharType="begin"/>
          </w:r>
          <w:r w:rsidRPr="00F65AA3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65AA3">
            <w:rPr>
              <w:rFonts w:cs="Arial"/>
              <w:vanish/>
              <w:sz w:val="11"/>
              <w:szCs w:val="11"/>
            </w:rPr>
            <w:fldChar w:fldCharType="separate"/>
          </w:r>
          <w:r w:rsidR="00534C6D">
            <w:rPr>
              <w:rFonts w:cs="Arial"/>
              <w:noProof/>
              <w:vanish/>
              <w:sz w:val="11"/>
              <w:szCs w:val="11"/>
            </w:rPr>
            <w:t>2</w:t>
          </w:r>
          <w:r w:rsidRPr="00F65AA3">
            <w:rPr>
              <w:rFonts w:cs="Arial"/>
              <w:vanish/>
              <w:sz w:val="11"/>
              <w:szCs w:val="11"/>
            </w:rPr>
            <w:fldChar w:fldCharType="end"/>
          </w:r>
          <w:r w:rsidRPr="00F65AA3">
            <w:rPr>
              <w:rFonts w:cs="Arial"/>
              <w:vanish/>
              <w:sz w:val="11"/>
              <w:szCs w:val="11"/>
            </w:rPr>
            <w:t>/</w:t>
          </w:r>
          <w:r w:rsidRPr="00F65AA3">
            <w:rPr>
              <w:rFonts w:cs="Arial"/>
              <w:vanish/>
              <w:sz w:val="11"/>
              <w:szCs w:val="11"/>
            </w:rPr>
            <w:fldChar w:fldCharType="begin"/>
          </w:r>
          <w:r w:rsidRPr="00F65AA3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65AA3">
            <w:rPr>
              <w:rFonts w:cs="Arial"/>
              <w:vanish/>
              <w:sz w:val="11"/>
              <w:szCs w:val="11"/>
            </w:rPr>
            <w:fldChar w:fldCharType="separate"/>
          </w:r>
          <w:r w:rsidR="00534C6D">
            <w:rPr>
              <w:rFonts w:cs="Arial"/>
              <w:noProof/>
              <w:vanish/>
              <w:sz w:val="11"/>
              <w:szCs w:val="11"/>
            </w:rPr>
            <w:t>2</w:t>
          </w:r>
          <w:r w:rsidRPr="00F65AA3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65AA3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65AA3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65AA3" w:rsidRPr="00E22D6A" w:rsidRDefault="00F65AA3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65AA3" w:rsidRPr="00126238" w:rsidRDefault="00F65AA3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65AA3" w:rsidRPr="00126238" w:rsidRDefault="00F65AA3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65AA3" w:rsidRPr="00126238" w:rsidRDefault="00F65AA3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65AA3" w:rsidRPr="00126238" w:rsidRDefault="00F65AA3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65AA3" w:rsidRPr="00CD53EE" w:rsidRDefault="00F65AA3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65AA3" w:rsidRPr="00E938AF" w:rsidRDefault="00F65AA3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65AA3" w:rsidRPr="00E938AF" w:rsidRDefault="00F65AA3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65AA3" w:rsidRPr="00E938AF" w:rsidRDefault="00F65AA3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65AA3" w:rsidRPr="00126238" w:rsidRDefault="00F65AA3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65AA3" w:rsidRPr="00126238" w:rsidRDefault="00F65AA3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65AA3" w:rsidRPr="00126238" w:rsidRDefault="00F65AA3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65AA3" w:rsidRPr="00126238" w:rsidRDefault="00F65AA3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65AA3" w:rsidRPr="00126238" w:rsidRDefault="00F65AA3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65AA3" w:rsidRPr="00126238" w:rsidRDefault="00F65AA3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65AA3" w:rsidRPr="00126238" w:rsidRDefault="00F65AA3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65AA3" w:rsidRPr="00126238" w:rsidRDefault="00F65AA3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65AA3" w:rsidRPr="00126238" w:rsidRDefault="00F65AA3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65AA3" w:rsidRDefault="00F65AA3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F65AA3" w:rsidRPr="00721675" w:rsidRDefault="00F65AA3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F65AA3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65AA3" w:rsidRPr="00CD53EE" w:rsidRDefault="00F65AA3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5AA3" w:rsidRPr="00E938AF" w:rsidRDefault="00F65AA3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65AA3" w:rsidRPr="00E938AF" w:rsidRDefault="00F65AA3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F65AA3" w:rsidRPr="00E938AF" w:rsidRDefault="00F65AA3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65AA3" w:rsidRPr="00E938AF" w:rsidRDefault="00F65AA3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F65AA3" w:rsidRPr="00E938AF" w:rsidRDefault="00F65AA3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F65AA3" w:rsidRPr="00AC0994" w:rsidRDefault="00F65AA3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F65AA3" w:rsidRDefault="00F65AA3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F65AA3" w:rsidRPr="00E938AF" w:rsidRDefault="00F65AA3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65AA3" w:rsidRDefault="00F65AA3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F65AA3" w:rsidRPr="00E938AF" w:rsidRDefault="00F65AA3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65AA3" w:rsidRDefault="00F65AA3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F65AA3" w:rsidRPr="00E938AF" w:rsidRDefault="00F65AA3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65AA3" w:rsidRDefault="00F65AA3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65AA3" w:rsidRPr="00E938AF" w:rsidRDefault="00F65AA3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65AA3" w:rsidRPr="00126238" w:rsidRDefault="00F65AA3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5AA3" w:rsidRPr="00E938AF" w:rsidRDefault="00F65AA3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F65AA3" w:rsidRPr="00E938AF" w:rsidRDefault="00F65AA3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F65AA3" w:rsidRPr="00E938AF" w:rsidRDefault="00F65AA3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65AA3" w:rsidRPr="00E938AF" w:rsidRDefault="00F65AA3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F65AA3" w:rsidRPr="00E938AF" w:rsidRDefault="00F65AA3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F65AA3" w:rsidRPr="00AC0994" w:rsidRDefault="00F65AA3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F65AA3" w:rsidRDefault="00F65AA3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65AA3" w:rsidRDefault="00F65AA3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F65AA3" w:rsidRDefault="00F65AA3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F65AA3" w:rsidRDefault="00F65AA3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65AA3" w:rsidRDefault="00F65AA3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F65AA3" w:rsidRDefault="00F65AA3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65AA3" w:rsidRDefault="00F65AA3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65AA3" w:rsidRDefault="00F65AA3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65AA3" w:rsidRPr="00E938AF" w:rsidRDefault="00F65AA3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5AA3" w:rsidRPr="00126238" w:rsidRDefault="00F65AA3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65AA3" w:rsidRPr="00126238" w:rsidRDefault="00F65AA3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65AA3" w:rsidRPr="00126238" w:rsidRDefault="00F65AA3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65AA3" w:rsidRPr="00126238" w:rsidRDefault="00F65AA3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F65AA3" w:rsidRPr="00126238" w:rsidRDefault="00F65AA3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F65AA3" w:rsidRPr="00AC0994" w:rsidRDefault="00F65AA3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F65AA3" w:rsidRPr="00126238" w:rsidRDefault="00F65AA3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65AA3" w:rsidRPr="00126238" w:rsidRDefault="00F65AA3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65AA3" w:rsidRPr="00126238" w:rsidRDefault="00F65AA3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F65AA3" w:rsidRPr="00126238" w:rsidRDefault="00F65AA3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F65AA3" w:rsidRPr="00126238" w:rsidRDefault="00F65AA3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65AA3" w:rsidRPr="00126238" w:rsidRDefault="00F65AA3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65AA3" w:rsidRPr="00126238" w:rsidRDefault="00F65AA3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F65AA3" w:rsidRPr="00126238" w:rsidRDefault="00F65AA3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F65AA3" w:rsidRPr="00126238" w:rsidRDefault="00F65AA3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65AA3" w:rsidRPr="00CD53EE" w:rsidRDefault="00F65AA3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65AA3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65AA3" w:rsidRPr="00A17F18" w:rsidRDefault="00F65AA3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65AA3" w:rsidRPr="00A17F18" w:rsidRDefault="00F65AA3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  <w:lang w:val="en-US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F65AA3" w:rsidRPr="009E4E6F" w:rsidRDefault="00F65AA3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65AA3" w:rsidRPr="00CD53EE" w:rsidRDefault="00F65AA3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65AA3" w:rsidRPr="00CD53EE" w:rsidRDefault="00F65AA3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65AA3" w:rsidRPr="00CD53EE" w:rsidRDefault="00F65AA3" w:rsidP="00424116">
          <w:pPr>
            <w:pStyle w:val="Footer"/>
            <w:rPr>
              <w:sz w:val="11"/>
              <w:szCs w:val="11"/>
            </w:rPr>
          </w:pPr>
        </w:p>
      </w:tc>
    </w:tr>
    <w:tr w:rsidR="00F65AA3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65AA3" w:rsidRPr="00CD53EE" w:rsidRDefault="00F65AA3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65AA3" w:rsidRDefault="00F65AA3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65AA3" w:rsidRPr="00F65AA3" w:rsidTr="00F65AA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F65AA3" w:rsidRPr="00F65AA3" w:rsidRDefault="00F65AA3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65AA3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65AA3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F65AA3" w:rsidRPr="00F65AA3" w:rsidRDefault="00F65AA3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F65AA3" w:rsidRPr="00F65AA3" w:rsidRDefault="00F65AA3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65AA3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65AA3">
            <w:rPr>
              <w:rFonts w:cs="Arial"/>
              <w:i/>
              <w:vanish/>
              <w:sz w:val="11"/>
              <w:szCs w:val="11"/>
            </w:rPr>
            <w:t>copy no</w:t>
          </w:r>
          <w:r w:rsidRPr="00F65AA3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65AA3" w:rsidRPr="00F65AA3" w:rsidRDefault="00F65AA3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65AA3">
            <w:rPr>
              <w:rFonts w:cs="Arial"/>
              <w:vanish/>
              <w:sz w:val="11"/>
              <w:szCs w:val="11"/>
            </w:rPr>
            <w:t xml:space="preserve">str. - </w:t>
          </w:r>
          <w:r w:rsidRPr="00F65AA3">
            <w:rPr>
              <w:rFonts w:cs="Arial"/>
              <w:i/>
              <w:vanish/>
              <w:sz w:val="11"/>
              <w:szCs w:val="11"/>
            </w:rPr>
            <w:t>page</w:t>
          </w:r>
          <w:r w:rsidRPr="00F65AA3">
            <w:rPr>
              <w:rFonts w:cs="Arial"/>
              <w:vanish/>
              <w:sz w:val="11"/>
              <w:szCs w:val="11"/>
            </w:rPr>
            <w:t xml:space="preserve"> </w:t>
          </w:r>
          <w:r w:rsidRPr="00F65AA3">
            <w:rPr>
              <w:rFonts w:cs="Arial"/>
              <w:vanish/>
              <w:sz w:val="11"/>
              <w:szCs w:val="11"/>
            </w:rPr>
            <w:fldChar w:fldCharType="begin"/>
          </w:r>
          <w:r w:rsidRPr="00F65AA3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65AA3">
            <w:rPr>
              <w:rFonts w:cs="Arial"/>
              <w:vanish/>
              <w:sz w:val="11"/>
              <w:szCs w:val="11"/>
            </w:rPr>
            <w:fldChar w:fldCharType="separate"/>
          </w:r>
          <w:r w:rsidR="00534C6D">
            <w:rPr>
              <w:rFonts w:cs="Arial"/>
              <w:noProof/>
              <w:vanish/>
              <w:sz w:val="11"/>
              <w:szCs w:val="11"/>
            </w:rPr>
            <w:t>1</w:t>
          </w:r>
          <w:r w:rsidRPr="00F65AA3">
            <w:rPr>
              <w:rFonts w:cs="Arial"/>
              <w:vanish/>
              <w:sz w:val="11"/>
              <w:szCs w:val="11"/>
            </w:rPr>
            <w:fldChar w:fldCharType="end"/>
          </w:r>
          <w:r w:rsidRPr="00F65AA3">
            <w:rPr>
              <w:rFonts w:cs="Arial"/>
              <w:vanish/>
              <w:sz w:val="11"/>
              <w:szCs w:val="11"/>
            </w:rPr>
            <w:t>/</w:t>
          </w:r>
          <w:r w:rsidRPr="00F65AA3">
            <w:rPr>
              <w:rFonts w:cs="Arial"/>
              <w:vanish/>
              <w:sz w:val="11"/>
              <w:szCs w:val="11"/>
            </w:rPr>
            <w:fldChar w:fldCharType="begin"/>
          </w:r>
          <w:r w:rsidRPr="00F65AA3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65AA3">
            <w:rPr>
              <w:rFonts w:cs="Arial"/>
              <w:vanish/>
              <w:sz w:val="11"/>
              <w:szCs w:val="11"/>
            </w:rPr>
            <w:fldChar w:fldCharType="separate"/>
          </w:r>
          <w:r w:rsidR="00534C6D">
            <w:rPr>
              <w:rFonts w:cs="Arial"/>
              <w:noProof/>
              <w:vanish/>
              <w:sz w:val="11"/>
              <w:szCs w:val="11"/>
            </w:rPr>
            <w:t>1</w:t>
          </w:r>
          <w:r w:rsidRPr="00F65AA3">
            <w:rPr>
              <w:rFonts w:cs="Arial"/>
              <w:vanish/>
              <w:sz w:val="11"/>
              <w:szCs w:val="11"/>
            </w:rPr>
            <w:fldChar w:fldCharType="end"/>
          </w:r>
          <w:r w:rsidRPr="00F65AA3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65AA3" w:rsidRPr="00F65AA3" w:rsidTr="00F65AA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F65AA3" w:rsidRPr="00F65AA3" w:rsidRDefault="00F65AA3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65AA3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65AA3" w:rsidRPr="00F65AA3" w:rsidRDefault="00F65AA3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F65AA3" w:rsidRPr="00F65AA3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F65AA3" w:rsidRPr="00F65AA3" w:rsidRDefault="00F65AA3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65AA3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F65AA3" w:rsidRPr="00F65AA3" w:rsidRDefault="00F65AA3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65AA3">
            <w:rPr>
              <w:rFonts w:cs="Arial"/>
              <w:vanish/>
              <w:sz w:val="11"/>
              <w:szCs w:val="11"/>
            </w:rPr>
            <w:t xml:space="preserve">str. - </w:t>
          </w:r>
          <w:r w:rsidRPr="00F65AA3">
            <w:rPr>
              <w:rFonts w:cs="Arial"/>
              <w:i/>
              <w:vanish/>
              <w:sz w:val="11"/>
              <w:szCs w:val="11"/>
            </w:rPr>
            <w:t>page</w:t>
          </w:r>
          <w:r w:rsidRPr="00F65AA3">
            <w:rPr>
              <w:rFonts w:cs="Arial"/>
              <w:vanish/>
              <w:sz w:val="11"/>
              <w:szCs w:val="11"/>
            </w:rPr>
            <w:t xml:space="preserve"> </w:t>
          </w:r>
          <w:r w:rsidRPr="00F65AA3">
            <w:rPr>
              <w:rFonts w:cs="Arial"/>
              <w:vanish/>
              <w:sz w:val="11"/>
              <w:szCs w:val="11"/>
            </w:rPr>
            <w:fldChar w:fldCharType="begin"/>
          </w:r>
          <w:r w:rsidRPr="00F65AA3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65AA3">
            <w:rPr>
              <w:rFonts w:cs="Arial"/>
              <w:vanish/>
              <w:sz w:val="11"/>
              <w:szCs w:val="11"/>
            </w:rPr>
            <w:fldChar w:fldCharType="separate"/>
          </w:r>
          <w:r w:rsidR="00534C6D">
            <w:rPr>
              <w:rFonts w:cs="Arial"/>
              <w:noProof/>
              <w:vanish/>
              <w:sz w:val="11"/>
              <w:szCs w:val="11"/>
            </w:rPr>
            <w:t>1</w:t>
          </w:r>
          <w:r w:rsidRPr="00F65AA3">
            <w:rPr>
              <w:rFonts w:cs="Arial"/>
              <w:vanish/>
              <w:sz w:val="11"/>
              <w:szCs w:val="11"/>
            </w:rPr>
            <w:fldChar w:fldCharType="end"/>
          </w:r>
          <w:r w:rsidRPr="00F65AA3">
            <w:rPr>
              <w:rFonts w:cs="Arial"/>
              <w:vanish/>
              <w:sz w:val="11"/>
              <w:szCs w:val="11"/>
            </w:rPr>
            <w:t>/</w:t>
          </w:r>
          <w:r w:rsidRPr="00F65AA3">
            <w:rPr>
              <w:rFonts w:cs="Arial"/>
              <w:vanish/>
              <w:sz w:val="11"/>
              <w:szCs w:val="11"/>
            </w:rPr>
            <w:fldChar w:fldCharType="begin"/>
          </w:r>
          <w:r w:rsidRPr="00F65AA3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65AA3">
            <w:rPr>
              <w:rFonts w:cs="Arial"/>
              <w:vanish/>
              <w:sz w:val="11"/>
              <w:szCs w:val="11"/>
            </w:rPr>
            <w:fldChar w:fldCharType="separate"/>
          </w:r>
          <w:r w:rsidR="00534C6D">
            <w:rPr>
              <w:rFonts w:cs="Arial"/>
              <w:noProof/>
              <w:vanish/>
              <w:sz w:val="11"/>
              <w:szCs w:val="11"/>
            </w:rPr>
            <w:t>1</w:t>
          </w:r>
          <w:r w:rsidRPr="00F65AA3">
            <w:rPr>
              <w:rFonts w:cs="Arial"/>
              <w:vanish/>
              <w:sz w:val="11"/>
              <w:szCs w:val="11"/>
            </w:rPr>
            <w:fldChar w:fldCharType="end"/>
          </w:r>
          <w:r w:rsidRPr="00F65AA3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F65AA3" w:rsidRPr="00D2744E" w:rsidRDefault="00F65AA3" w:rsidP="009131DA">
    <w:pPr>
      <w:rPr>
        <w:sz w:val="2"/>
        <w:szCs w:val="2"/>
      </w:rPr>
    </w:pPr>
  </w:p>
  <w:p w:rsidR="000C0130" w:rsidRPr="00F65AA3" w:rsidRDefault="000C0130" w:rsidP="00F65AA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A20F0DB" wp14:editId="7CC4CFD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34C6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34C6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66FDA5" wp14:editId="7B1D6AC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34C6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34C6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83" w:rsidRDefault="00051F83" w:rsidP="00C11370">
      <w:r>
        <w:separator/>
      </w:r>
    </w:p>
  </w:footnote>
  <w:footnote w:type="continuationSeparator" w:id="0">
    <w:p w:rsidR="00051F83" w:rsidRDefault="00051F83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0" w:rsidRDefault="000C0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F65AA3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4EF00062" wp14:editId="684B7C4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A3"/>
    <w:rsid w:val="000019FC"/>
    <w:rsid w:val="00012EC6"/>
    <w:rsid w:val="00015425"/>
    <w:rsid w:val="00026DD3"/>
    <w:rsid w:val="000348D0"/>
    <w:rsid w:val="00044D71"/>
    <w:rsid w:val="00047738"/>
    <w:rsid w:val="00051F83"/>
    <w:rsid w:val="00055F64"/>
    <w:rsid w:val="00071D86"/>
    <w:rsid w:val="00091C7B"/>
    <w:rsid w:val="00092FD1"/>
    <w:rsid w:val="000A1F20"/>
    <w:rsid w:val="000C0130"/>
    <w:rsid w:val="000D401A"/>
    <w:rsid w:val="000E37FB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E7160"/>
    <w:rsid w:val="001F421D"/>
    <w:rsid w:val="00202B5C"/>
    <w:rsid w:val="00211556"/>
    <w:rsid w:val="002305A8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5910"/>
    <w:rsid w:val="00304A2F"/>
    <w:rsid w:val="0031778E"/>
    <w:rsid w:val="00321001"/>
    <w:rsid w:val="0033578D"/>
    <w:rsid w:val="0034147C"/>
    <w:rsid w:val="00352F37"/>
    <w:rsid w:val="003666B4"/>
    <w:rsid w:val="00374622"/>
    <w:rsid w:val="00377250"/>
    <w:rsid w:val="00382E87"/>
    <w:rsid w:val="00387DB4"/>
    <w:rsid w:val="003A59EB"/>
    <w:rsid w:val="003B0A1B"/>
    <w:rsid w:val="003B68EE"/>
    <w:rsid w:val="003C1D95"/>
    <w:rsid w:val="003C2046"/>
    <w:rsid w:val="003D4053"/>
    <w:rsid w:val="00405654"/>
    <w:rsid w:val="00423727"/>
    <w:rsid w:val="00452C3E"/>
    <w:rsid w:val="00465703"/>
    <w:rsid w:val="004717BA"/>
    <w:rsid w:val="00480482"/>
    <w:rsid w:val="00483324"/>
    <w:rsid w:val="004B6427"/>
    <w:rsid w:val="004C4514"/>
    <w:rsid w:val="004C47E8"/>
    <w:rsid w:val="004E29DD"/>
    <w:rsid w:val="004E4BF6"/>
    <w:rsid w:val="004F2BEA"/>
    <w:rsid w:val="00501508"/>
    <w:rsid w:val="0050393A"/>
    <w:rsid w:val="00520873"/>
    <w:rsid w:val="00534C6D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6027"/>
    <w:rsid w:val="00626A82"/>
    <w:rsid w:val="00627F2E"/>
    <w:rsid w:val="006304FE"/>
    <w:rsid w:val="00690A9C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7BE7"/>
    <w:rsid w:val="0075703C"/>
    <w:rsid w:val="00777BEB"/>
    <w:rsid w:val="00780806"/>
    <w:rsid w:val="0078091D"/>
    <w:rsid w:val="007812A6"/>
    <w:rsid w:val="0079099E"/>
    <w:rsid w:val="007A0EAE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30E1"/>
    <w:rsid w:val="008A1085"/>
    <w:rsid w:val="008A5A50"/>
    <w:rsid w:val="008A72A6"/>
    <w:rsid w:val="008C03DE"/>
    <w:rsid w:val="008E4909"/>
    <w:rsid w:val="008F4F4D"/>
    <w:rsid w:val="0091786C"/>
    <w:rsid w:val="00921DE1"/>
    <w:rsid w:val="00922812"/>
    <w:rsid w:val="00931AE9"/>
    <w:rsid w:val="00950644"/>
    <w:rsid w:val="0096259C"/>
    <w:rsid w:val="00963967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24260"/>
    <w:rsid w:val="00A435B3"/>
    <w:rsid w:val="00A51414"/>
    <w:rsid w:val="00A5302A"/>
    <w:rsid w:val="00A54CCE"/>
    <w:rsid w:val="00A60119"/>
    <w:rsid w:val="00AA6293"/>
    <w:rsid w:val="00AD2AD0"/>
    <w:rsid w:val="00AD47C0"/>
    <w:rsid w:val="00B0162E"/>
    <w:rsid w:val="00B01804"/>
    <w:rsid w:val="00B165C8"/>
    <w:rsid w:val="00B17298"/>
    <w:rsid w:val="00B32DD7"/>
    <w:rsid w:val="00B656C3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133"/>
    <w:rsid w:val="00D57BB9"/>
    <w:rsid w:val="00D60F5D"/>
    <w:rsid w:val="00D839F5"/>
    <w:rsid w:val="00D86777"/>
    <w:rsid w:val="00D96778"/>
    <w:rsid w:val="00D97BD2"/>
    <w:rsid w:val="00DA659C"/>
    <w:rsid w:val="00DB259E"/>
    <w:rsid w:val="00DD0333"/>
    <w:rsid w:val="00DD2EC5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8227D"/>
    <w:rsid w:val="00E82779"/>
    <w:rsid w:val="00E93A50"/>
    <w:rsid w:val="00EB6DB5"/>
    <w:rsid w:val="00EC11DC"/>
    <w:rsid w:val="00EE2482"/>
    <w:rsid w:val="00F14874"/>
    <w:rsid w:val="00F27D43"/>
    <w:rsid w:val="00F363C1"/>
    <w:rsid w:val="00F374CD"/>
    <w:rsid w:val="00F45B30"/>
    <w:rsid w:val="00F57892"/>
    <w:rsid w:val="00F61520"/>
    <w:rsid w:val="00F61ECB"/>
    <w:rsid w:val="00F63C49"/>
    <w:rsid w:val="00F65AA3"/>
    <w:rsid w:val="00F71197"/>
    <w:rsid w:val="00F7128A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4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4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mailto:pr@ina.hr" TargetMode="Externa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oklepo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21EE-D2CA-447B-9149-C37E487D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Poklepović Neven-Pavao</dc:creator>
  <cp:lastModifiedBy>Poklepović Neven-Pavao</cp:lastModifiedBy>
  <cp:revision>2</cp:revision>
  <dcterms:created xsi:type="dcterms:W3CDTF">2014-05-07T11:54:00Z</dcterms:created>
  <dcterms:modified xsi:type="dcterms:W3CDTF">2014-05-07T11:54:00Z</dcterms:modified>
</cp:coreProperties>
</file>