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29A6FCF1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7C7D89">
        <w:rPr>
          <w:rFonts w:eastAsia="Times New Roman" w:cstheme="minorHAnsi"/>
        </w:rPr>
        <w:t>10</w:t>
      </w:r>
      <w:r w:rsidR="00D568A1">
        <w:rPr>
          <w:rFonts w:eastAsia="Times New Roman" w:cstheme="minorHAnsi"/>
        </w:rPr>
        <w:t>.</w:t>
      </w:r>
      <w:r w:rsidR="003B42DF" w:rsidRPr="004235FB">
        <w:rPr>
          <w:rFonts w:eastAsia="Times New Roman" w:cstheme="minorHAnsi"/>
        </w:rPr>
        <w:t>0</w:t>
      </w:r>
      <w:r w:rsidR="007C7D89">
        <w:rPr>
          <w:rFonts w:eastAsia="Times New Roman" w:cstheme="minorHAnsi"/>
        </w:rPr>
        <w:t>9</w:t>
      </w:r>
      <w:r w:rsidRPr="004235FB">
        <w:rPr>
          <w:rFonts w:eastAsia="Times New Roman" w:cstheme="minorHAnsi"/>
        </w:rPr>
        <w:t>.202</w:t>
      </w:r>
      <w:r w:rsidR="00D568A1">
        <w:rPr>
          <w:rFonts w:eastAsia="Times New Roman" w:cstheme="minorHAnsi"/>
        </w:rPr>
        <w:t>5</w:t>
      </w:r>
      <w:r w:rsidRPr="004235FB">
        <w:rPr>
          <w:rFonts w:eastAsia="Times New Roman" w:cstheme="minorHAnsi"/>
        </w:rPr>
        <w:t>.</w:t>
      </w:r>
    </w:p>
    <w:p w14:paraId="38AEEBFC" w14:textId="3ED0D171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STSI i INA-web stranici:</w:t>
      </w:r>
    </w:p>
    <w:p w14:paraId="29A0066E" w14:textId="1EB34183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D47E72">
        <w:rPr>
          <w:rFonts w:eastAsia="Times New Roman" w:cstheme="minorHAnsi"/>
          <w:b/>
          <w:color w:val="000000"/>
        </w:rPr>
        <w:t>5</w:t>
      </w:r>
      <w:r w:rsidR="007C7D89">
        <w:rPr>
          <w:rFonts w:eastAsia="Times New Roman" w:cstheme="minorHAnsi"/>
          <w:b/>
          <w:color w:val="000000"/>
        </w:rPr>
        <w:t>30</w:t>
      </w:r>
      <w:r w:rsidR="00D568A1">
        <w:rPr>
          <w:rFonts w:eastAsia="Times New Roman" w:cstheme="minorHAnsi"/>
          <w:b/>
          <w:color w:val="000000"/>
        </w:rPr>
        <w:t>/25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77777777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STSI d.o.o. Zagreb, član INA Grupe,</w:t>
      </w:r>
    </w:p>
    <w:p w14:paraId="2D1B02E4" w14:textId="77777777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  <w:t xml:space="preserve">Lovinčićeva 4, </w:t>
      </w:r>
    </w:p>
    <w:p w14:paraId="004AA977" w14:textId="77777777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  <w:t>10000 Zagreb</w:t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76BED656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Prodaja </w:t>
      </w:r>
      <w:bookmarkStart w:id="0" w:name="_Hlk58845537"/>
      <w:r w:rsidRPr="004235FB">
        <w:rPr>
          <w:rFonts w:eastAsia="Times New Roman" w:cstheme="minorHAnsi"/>
          <w:b/>
          <w:color w:val="000000"/>
          <w:lang w:eastAsia="hr-HR"/>
        </w:rPr>
        <w:t xml:space="preserve">dugotrajne materijalne imovine izvan upotrebe 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u </w:t>
      </w:r>
      <w:r w:rsidR="003B42DF" w:rsidRPr="004235FB">
        <w:rPr>
          <w:rFonts w:eastAsia="Times New Roman" w:cstheme="minorHAnsi"/>
          <w:b/>
          <w:color w:val="000000"/>
          <w:lang w:eastAsia="hr-HR"/>
        </w:rPr>
        <w:t>vlasništvu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 STSI d.o.o.</w:t>
      </w:r>
      <w:r w:rsidR="00725BB9">
        <w:rPr>
          <w:rFonts w:eastAsia="Times New Roman" w:cstheme="minorHAnsi"/>
          <w:b/>
          <w:color w:val="000000"/>
          <w:lang w:eastAsia="hr-HR"/>
        </w:rPr>
        <w:t>,</w:t>
      </w:r>
      <w:r w:rsidR="003B42DF" w:rsidRPr="004235FB">
        <w:rPr>
          <w:rFonts w:eastAsia="Times New Roman" w:cstheme="minorHAnsi"/>
          <w:b/>
          <w:color w:val="000000"/>
          <w:lang w:eastAsia="hr-HR"/>
        </w:rPr>
        <w:t xml:space="preserve"> </w:t>
      </w:r>
      <w:r w:rsidR="000C4564">
        <w:rPr>
          <w:rFonts w:eastAsia="Times New Roman" w:cstheme="minorHAnsi"/>
          <w:b/>
          <w:color w:val="000000"/>
          <w:lang w:eastAsia="hr-HR"/>
        </w:rPr>
        <w:t>O</w:t>
      </w:r>
      <w:r w:rsidR="000C4564" w:rsidRPr="000C4564">
        <w:rPr>
          <w:rFonts w:eastAsia="Times New Roman" w:cstheme="minorHAnsi"/>
          <w:b/>
          <w:color w:val="000000"/>
          <w:lang w:eastAsia="hr-HR"/>
        </w:rPr>
        <w:t>dr. IP&amp;NP, izg., tran. i gosp. otp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D47E72">
        <w:rPr>
          <w:rFonts w:eastAsia="Times New Roman" w:cstheme="minorHAnsi"/>
          <w:b/>
          <w:color w:val="000000"/>
          <w:lang w:eastAsia="hr-HR"/>
        </w:rPr>
        <w:t>5</w:t>
      </w:r>
      <w:r w:rsidR="007C7D89">
        <w:rPr>
          <w:rFonts w:eastAsia="Times New Roman" w:cstheme="minorHAnsi"/>
          <w:b/>
          <w:color w:val="000000"/>
          <w:lang w:eastAsia="hr-HR"/>
        </w:rPr>
        <w:t>30</w:t>
      </w:r>
      <w:r w:rsidR="00D568A1">
        <w:rPr>
          <w:rFonts w:eastAsia="Times New Roman" w:cstheme="minorHAnsi"/>
          <w:b/>
          <w:color w:val="000000"/>
          <w:lang w:eastAsia="hr-HR"/>
        </w:rPr>
        <w:t>/25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82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5"/>
        <w:gridCol w:w="3700"/>
        <w:gridCol w:w="1701"/>
        <w:gridCol w:w="2126"/>
      </w:tblGrid>
      <w:tr w:rsidR="0014081F" w:rsidRPr="004235FB" w14:paraId="686E84C8" w14:textId="77777777" w:rsidTr="00EA6700">
        <w:trPr>
          <w:trHeight w:val="550"/>
          <w:jc w:val="center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4540055C" w:rsidR="0014081F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7BEBF58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GODINA PROIZVODNJE</w:t>
            </w:r>
          </w:p>
        </w:tc>
      </w:tr>
      <w:tr w:rsidR="00EA6700" w:rsidRPr="004235FB" w14:paraId="5EAB637B" w14:textId="77777777" w:rsidTr="00EA6700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72121A" w14:textId="67E57EDB" w:rsidR="00EA6700" w:rsidRDefault="00EA6700" w:rsidP="00EA6700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1" w:name="_Hlk206487491"/>
            <w:r w:rsidRPr="00AC4542"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D55A5" w14:textId="70219B3D" w:rsidR="00EA6700" w:rsidRPr="007B7940" w:rsidRDefault="00EA6700" w:rsidP="00EA6700">
            <w:pPr>
              <w:jc w:val="center"/>
              <w:rPr>
                <w:rFonts w:cstheme="minorHAnsi"/>
                <w:color w:val="000000"/>
                <w:lang w:eastAsia="hr-HR"/>
              </w:rPr>
            </w:pPr>
            <w:r w:rsidRPr="000017F2">
              <w:t>TOKARILICA UNIVERZALNA</w:t>
            </w:r>
            <w:r>
              <w:t xml:space="preserve"> PRVOMAJSKA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91DB" w14:textId="3B40FDAB" w:rsidR="00EA6700" w:rsidRPr="00EC7CF1" w:rsidRDefault="00EA6700" w:rsidP="00EA6700">
            <w:pPr>
              <w:spacing w:after="0" w:line="240" w:lineRule="auto"/>
              <w:jc w:val="center"/>
            </w:pPr>
            <w:r w:rsidRPr="00134875">
              <w:t>2100020039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573C26" w14:textId="72C8DF56" w:rsidR="00EA6700" w:rsidRPr="007B7940" w:rsidRDefault="00EA6700" w:rsidP="00EA67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1967.g.</w:t>
            </w:r>
          </w:p>
        </w:tc>
      </w:tr>
      <w:bookmarkEnd w:id="1"/>
      <w:tr w:rsidR="00EA6700" w:rsidRPr="004235FB" w14:paraId="72BD4794" w14:textId="77777777" w:rsidTr="00EA6700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145DA4" w14:textId="54F1D4BD" w:rsidR="00EA6700" w:rsidRDefault="00EA6700" w:rsidP="00EA67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9555D" w14:textId="70F4B0DD" w:rsidR="00EA6700" w:rsidRPr="007B7940" w:rsidRDefault="00EA6700" w:rsidP="00EA6700">
            <w:pPr>
              <w:jc w:val="center"/>
              <w:rPr>
                <w:rFonts w:cstheme="minorHAnsi"/>
                <w:color w:val="000000"/>
                <w:lang w:eastAsia="hr-HR"/>
              </w:rPr>
            </w:pPr>
            <w:r w:rsidRPr="000017F2">
              <w:t>TOKARILICA BOEHRINGER, D-480/2000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A321" w14:textId="770F9DD9" w:rsidR="00EA6700" w:rsidRPr="00EC7CF1" w:rsidRDefault="00EA6700" w:rsidP="00EA6700">
            <w:pPr>
              <w:spacing w:after="0" w:line="240" w:lineRule="auto"/>
              <w:jc w:val="center"/>
            </w:pPr>
            <w:r w:rsidRPr="00134875">
              <w:t>2100068776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7B1ABB" w14:textId="62CE3203" w:rsidR="00EA6700" w:rsidRPr="007B7940" w:rsidRDefault="00EA6700" w:rsidP="00EA67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1984. g.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717C5640" w14:textId="77777777" w:rsidR="00D15EC9" w:rsidRDefault="00D15EC9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20105A2F" w14:textId="069CB5B2" w:rsidR="004B73C2" w:rsidRDefault="00F63943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Lokacija imovine: </w:t>
      </w:r>
      <w:r w:rsidR="004B73C2">
        <w:rPr>
          <w:rFonts w:eastAsia="Times New Roman" w:cstheme="minorHAnsi"/>
          <w:color w:val="000000"/>
          <w:lang w:eastAsia="hr-HR"/>
        </w:rPr>
        <w:t xml:space="preserve"> Ivaničko Graberje</w:t>
      </w:r>
    </w:p>
    <w:p w14:paraId="3627751D" w14:textId="6C54A722" w:rsidR="00F63943" w:rsidRDefault="004B73C2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</w:t>
      </w: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3AE4342A" w:rsidR="00082E56" w:rsidRPr="004235FB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D47E72">
        <w:rPr>
          <w:rFonts w:eastAsia="Times New Roman" w:cstheme="minorHAnsi"/>
          <w:color w:val="000000"/>
        </w:rPr>
        <w:t>5</w:t>
      </w:r>
      <w:r w:rsidR="007C7D89">
        <w:rPr>
          <w:rFonts w:eastAsia="Times New Roman" w:cstheme="minorHAnsi"/>
          <w:color w:val="000000"/>
        </w:rPr>
        <w:t>30</w:t>
      </w:r>
      <w:r w:rsidRPr="004235FB">
        <w:rPr>
          <w:rFonts w:eastAsia="Times New Roman" w:cstheme="minorHAnsi"/>
          <w:color w:val="000000"/>
        </w:rPr>
        <w:t>/2</w:t>
      </w:r>
      <w:r w:rsidR="00D15EC9">
        <w:rPr>
          <w:rFonts w:eastAsia="Times New Roman" w:cstheme="minorHAnsi"/>
          <w:color w:val="000000"/>
        </w:rPr>
        <w:t>5</w:t>
      </w:r>
      <w:r w:rsidRPr="004235FB">
        <w:rPr>
          <w:rFonts w:eastAsia="Times New Roman" w:cstheme="minorHAnsi"/>
          <w:color w:val="000000"/>
        </w:rPr>
        <w:t>;</w:t>
      </w: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3E255B8B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 xml:space="preserve">: </w:t>
      </w:r>
      <w:r w:rsidR="007D675B">
        <w:rPr>
          <w:rFonts w:eastAsia="Times New Roman" w:cstheme="minorHAnsi"/>
          <w:color w:val="000000"/>
        </w:rPr>
        <w:t>19</w:t>
      </w:r>
      <w:r w:rsidR="00D15EC9">
        <w:rPr>
          <w:rFonts w:eastAsia="Times New Roman" w:cstheme="minorHAnsi"/>
          <w:color w:val="000000"/>
        </w:rPr>
        <w:t>.0</w:t>
      </w:r>
      <w:r w:rsidR="00EA6700">
        <w:rPr>
          <w:rFonts w:eastAsia="Times New Roman" w:cstheme="minorHAnsi"/>
          <w:color w:val="000000"/>
        </w:rPr>
        <w:t>9</w:t>
      </w:r>
      <w:r w:rsidRPr="004235FB">
        <w:rPr>
          <w:rFonts w:eastAsia="Times New Roman" w:cstheme="minorHAnsi"/>
          <w:color w:val="000000"/>
        </w:rPr>
        <w:t>.202</w:t>
      </w:r>
      <w:r w:rsidR="00D15EC9">
        <w:rPr>
          <w:rFonts w:eastAsia="Times New Roman" w:cstheme="minorHAnsi"/>
          <w:color w:val="000000"/>
        </w:rPr>
        <w:t>5</w:t>
      </w:r>
      <w:r w:rsidRPr="004235FB">
        <w:rPr>
          <w:rFonts w:eastAsia="Times New Roman" w:cstheme="minorHAnsi"/>
          <w:color w:val="000000"/>
        </w:rPr>
        <w:t>.</w:t>
      </w:r>
      <w:r w:rsidR="00832EA4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6150" w14:textId="77777777" w:rsidR="00A5647F" w:rsidRDefault="00A5647F" w:rsidP="009006B8">
      <w:pPr>
        <w:spacing w:after="0" w:line="240" w:lineRule="auto"/>
      </w:pPr>
      <w:r>
        <w:separator/>
      </w:r>
    </w:p>
  </w:endnote>
  <w:endnote w:type="continuationSeparator" w:id="0">
    <w:p w14:paraId="3D1229E1" w14:textId="77777777" w:rsidR="00A5647F" w:rsidRDefault="00A5647F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 Ortutay</w:t>
          </w:r>
          <w:r w:rsidRPr="00847E16">
            <w:rPr>
              <w:sz w:val="11"/>
              <w:szCs w:val="11"/>
            </w:rPr>
            <w:t xml:space="preserve">, </w:t>
          </w:r>
          <w:r w:rsidRPr="00931053">
            <w:rPr>
              <w:sz w:val="11"/>
              <w:szCs w:val="11"/>
            </w:rPr>
            <w:t>Zsombor Marton</w:t>
          </w:r>
          <w:r w:rsidRPr="00847E16">
            <w:rPr>
              <w:sz w:val="11"/>
              <w:szCs w:val="11"/>
            </w:rPr>
            <w:t>, Krisztián Pulay, Miroslav Skalicki,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C3C4" w14:textId="77777777" w:rsidR="00A5647F" w:rsidRDefault="00A5647F" w:rsidP="009006B8">
      <w:pPr>
        <w:spacing w:after="0" w:line="240" w:lineRule="auto"/>
      </w:pPr>
      <w:r>
        <w:separator/>
      </w:r>
    </w:p>
  </w:footnote>
  <w:footnote w:type="continuationSeparator" w:id="0">
    <w:p w14:paraId="2D407217" w14:textId="77777777" w:rsidR="00A5647F" w:rsidRDefault="00A5647F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06BC1"/>
    <w:rsid w:val="000265FB"/>
    <w:rsid w:val="000427C2"/>
    <w:rsid w:val="00043E0F"/>
    <w:rsid w:val="00082E56"/>
    <w:rsid w:val="00090EDC"/>
    <w:rsid w:val="000C4564"/>
    <w:rsid w:val="000E1080"/>
    <w:rsid w:val="0014081F"/>
    <w:rsid w:val="00152BD4"/>
    <w:rsid w:val="0019038E"/>
    <w:rsid w:val="00245AA6"/>
    <w:rsid w:val="002B1A1D"/>
    <w:rsid w:val="002B3FF5"/>
    <w:rsid w:val="00310031"/>
    <w:rsid w:val="00324DA8"/>
    <w:rsid w:val="00331FEF"/>
    <w:rsid w:val="003B42DF"/>
    <w:rsid w:val="004235FB"/>
    <w:rsid w:val="004B73C2"/>
    <w:rsid w:val="00506633"/>
    <w:rsid w:val="00536FA7"/>
    <w:rsid w:val="005603AA"/>
    <w:rsid w:val="00570F37"/>
    <w:rsid w:val="005D0205"/>
    <w:rsid w:val="006036E3"/>
    <w:rsid w:val="0063302B"/>
    <w:rsid w:val="006369B1"/>
    <w:rsid w:val="006B7E21"/>
    <w:rsid w:val="006F7BAF"/>
    <w:rsid w:val="00725BB9"/>
    <w:rsid w:val="0075521A"/>
    <w:rsid w:val="0077630B"/>
    <w:rsid w:val="007805AF"/>
    <w:rsid w:val="007B7940"/>
    <w:rsid w:val="007C7D89"/>
    <w:rsid w:val="007D675B"/>
    <w:rsid w:val="00832EA4"/>
    <w:rsid w:val="00862037"/>
    <w:rsid w:val="00892C3C"/>
    <w:rsid w:val="008D4882"/>
    <w:rsid w:val="008D754C"/>
    <w:rsid w:val="008E6B5A"/>
    <w:rsid w:val="009006B8"/>
    <w:rsid w:val="00972FE4"/>
    <w:rsid w:val="009836F6"/>
    <w:rsid w:val="009B3144"/>
    <w:rsid w:val="009D5CA4"/>
    <w:rsid w:val="009E17E2"/>
    <w:rsid w:val="009E651C"/>
    <w:rsid w:val="00A21CCA"/>
    <w:rsid w:val="00A5647F"/>
    <w:rsid w:val="00A87557"/>
    <w:rsid w:val="00AA5C79"/>
    <w:rsid w:val="00AB6913"/>
    <w:rsid w:val="00AD5540"/>
    <w:rsid w:val="00B23E72"/>
    <w:rsid w:val="00B37D8A"/>
    <w:rsid w:val="00B530F0"/>
    <w:rsid w:val="00BB20EF"/>
    <w:rsid w:val="00C1749F"/>
    <w:rsid w:val="00C44F4F"/>
    <w:rsid w:val="00C55BE1"/>
    <w:rsid w:val="00C63503"/>
    <w:rsid w:val="00CA6F7B"/>
    <w:rsid w:val="00D124C0"/>
    <w:rsid w:val="00D15EC9"/>
    <w:rsid w:val="00D216A1"/>
    <w:rsid w:val="00D21CB4"/>
    <w:rsid w:val="00D47E72"/>
    <w:rsid w:val="00D568A1"/>
    <w:rsid w:val="00D63575"/>
    <w:rsid w:val="00D91CB4"/>
    <w:rsid w:val="00DF6625"/>
    <w:rsid w:val="00E50BAA"/>
    <w:rsid w:val="00E671FC"/>
    <w:rsid w:val="00E80A01"/>
    <w:rsid w:val="00EA6700"/>
    <w:rsid w:val="00EE1992"/>
    <w:rsid w:val="00EF6739"/>
    <w:rsid w:val="00F31A93"/>
    <w:rsid w:val="00F406CB"/>
    <w:rsid w:val="00F4776E"/>
    <w:rsid w:val="00F632D6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18</cp:revision>
  <dcterms:created xsi:type="dcterms:W3CDTF">2024-05-02T08:30:00Z</dcterms:created>
  <dcterms:modified xsi:type="dcterms:W3CDTF">2025-09-10T07:22:00Z</dcterms:modified>
</cp:coreProperties>
</file>