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8A94" w14:textId="77777777" w:rsidR="00F62FC8" w:rsidRDefault="00F62FC8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3B891242" w14:textId="77777777" w:rsidTr="00562D4E">
        <w:trPr>
          <w:jc w:val="center"/>
        </w:trPr>
        <w:tc>
          <w:tcPr>
            <w:tcW w:w="5796" w:type="dxa"/>
          </w:tcPr>
          <w:p w14:paraId="4ABE3B5D" w14:textId="77777777" w:rsidR="00A77605" w:rsidRDefault="00A77605" w:rsidP="00A77605">
            <w:r>
              <w:t>INA - Industrija nafte, d.d.</w:t>
            </w:r>
            <w:r>
              <w:br/>
              <w:t>Industrijski i korporativni servisi</w:t>
            </w:r>
          </w:p>
          <w:p w14:paraId="7EF83254" w14:textId="77777777" w:rsidR="00D94B14" w:rsidRDefault="00A77605" w:rsidP="00A77605">
            <w:r>
              <w:t>Nabava</w:t>
            </w:r>
          </w:p>
        </w:tc>
        <w:tc>
          <w:tcPr>
            <w:tcW w:w="3220" w:type="dxa"/>
          </w:tcPr>
          <w:p w14:paraId="12AFAEAA" w14:textId="77777777" w:rsidR="00FB0915" w:rsidRDefault="00FB0915" w:rsidP="00D94B14"/>
        </w:tc>
      </w:tr>
      <w:tr w:rsidR="00D94B14" w14:paraId="24A165F7" w14:textId="77777777" w:rsidTr="00562D4E">
        <w:trPr>
          <w:jc w:val="center"/>
        </w:trPr>
        <w:tc>
          <w:tcPr>
            <w:tcW w:w="5796" w:type="dxa"/>
          </w:tcPr>
          <w:p w14:paraId="148E4D23" w14:textId="77777777" w:rsidR="00D94B14" w:rsidRDefault="00D94B14" w:rsidP="00D94B14">
            <w:r>
              <w:br/>
              <w:t>Av. Većeslava Holjevca 10</w:t>
            </w:r>
            <w:r>
              <w:br/>
              <w:t>10 000 Zagreb</w:t>
            </w:r>
            <w:r>
              <w:br/>
              <w:t>+385 91 495 0488</w:t>
            </w:r>
            <w:r>
              <w:br/>
            </w:r>
          </w:p>
          <w:p w14:paraId="3232056B" w14:textId="77777777" w:rsidR="00D94B14" w:rsidRDefault="00D94B14" w:rsidP="00D94B14"/>
          <w:p w14:paraId="44069B35" w14:textId="3F2FD271" w:rsidR="00D94B14" w:rsidRDefault="00D94B14" w:rsidP="00D94B14">
            <w:r>
              <w:t>Naš znak – Re</w:t>
            </w:r>
            <w:r w:rsidRPr="00CC3908">
              <w:t>:</w:t>
            </w:r>
            <w:r w:rsidR="00AB3F8F" w:rsidRPr="00CC3908">
              <w:t xml:space="preserve"> </w:t>
            </w:r>
            <w:r w:rsidR="006E45F6" w:rsidRPr="006E45F6">
              <w:t>WS3205423794</w:t>
            </w:r>
          </w:p>
          <w:p w14:paraId="4C7D2914" w14:textId="2D00D403" w:rsidR="00D94B14" w:rsidRDefault="00D94B14" w:rsidP="00D94B14">
            <w:r w:rsidRPr="00BB2065">
              <w:t xml:space="preserve">Datum – Date: </w:t>
            </w:r>
            <w:r w:rsidR="00BB2065" w:rsidRPr="00BB2065">
              <w:t>1</w:t>
            </w:r>
            <w:r w:rsidR="003D4D21" w:rsidRPr="00BB2065">
              <w:t>.</w:t>
            </w:r>
            <w:r w:rsidR="00BB2065" w:rsidRPr="00BB2065">
              <w:t>7</w:t>
            </w:r>
            <w:r w:rsidR="003D4D21" w:rsidRPr="00BB2065">
              <w:t>.2026.</w:t>
            </w:r>
          </w:p>
        </w:tc>
        <w:tc>
          <w:tcPr>
            <w:tcW w:w="3220" w:type="dxa"/>
          </w:tcPr>
          <w:p w14:paraId="789DC286" w14:textId="77777777" w:rsidR="00ED2335" w:rsidRDefault="00D94B14" w:rsidP="003E12BE">
            <w:r>
              <w:br/>
            </w:r>
            <w:r>
              <w:br/>
            </w:r>
            <w:r>
              <w:br/>
              <w:t xml:space="preserve"> </w:t>
            </w:r>
          </w:p>
          <w:p w14:paraId="573C7BD9" w14:textId="77777777" w:rsidR="00D94B14" w:rsidRDefault="00D94B14" w:rsidP="003E12BE">
            <w:r>
              <w:br/>
            </w:r>
          </w:p>
        </w:tc>
      </w:tr>
    </w:tbl>
    <w:p w14:paraId="5ED16C67" w14:textId="77777777" w:rsidR="00B6180F" w:rsidRDefault="00B6180F"/>
    <w:p w14:paraId="233883B0" w14:textId="77777777" w:rsidR="00617B33" w:rsidRDefault="00617B33"/>
    <w:p w14:paraId="4B742258" w14:textId="77777777" w:rsidR="00AB3F8F" w:rsidRPr="004A33D1" w:rsidRDefault="00AB3F8F" w:rsidP="00AB3F8F">
      <w:pPr>
        <w:tabs>
          <w:tab w:val="left" w:pos="6804"/>
        </w:tabs>
        <w:spacing w:after="60"/>
        <w:ind w:right="-7"/>
        <w:jc w:val="center"/>
        <w:rPr>
          <w:rFonts w:cs="Arial"/>
          <w:b/>
          <w:lang w:val="pl-PL"/>
        </w:rPr>
      </w:pPr>
    </w:p>
    <w:p w14:paraId="415673FE" w14:textId="77777777" w:rsidR="00AB3F8F" w:rsidRPr="004A33D1" w:rsidRDefault="00AB3F8F" w:rsidP="00AB3F8F">
      <w:pPr>
        <w:tabs>
          <w:tab w:val="center" w:pos="540"/>
        </w:tabs>
        <w:spacing w:after="60"/>
        <w:ind w:left="709" w:hanging="709"/>
        <w:rPr>
          <w:rFonts w:cs="Arial"/>
          <w:lang w:val="pl-PL"/>
        </w:rPr>
      </w:pPr>
      <w:r w:rsidRPr="004A33D1">
        <w:rPr>
          <w:rFonts w:cs="Arial"/>
          <w:lang w:val="pl-PL"/>
        </w:rPr>
        <w:t xml:space="preserve">1.        </w:t>
      </w:r>
      <w:r w:rsidRPr="004A33D1">
        <w:rPr>
          <w:rFonts w:cs="Arial"/>
          <w:lang w:val="pl-PL"/>
        </w:rPr>
        <w:tab/>
      </w:r>
      <w:r w:rsidRPr="004A33D1">
        <w:rPr>
          <w:rFonts w:cs="Arial"/>
          <w:lang w:val="pl-PL"/>
        </w:rPr>
        <w:tab/>
        <w:t>Naručitelj:</w:t>
      </w:r>
      <w:r w:rsidRPr="004A33D1">
        <w:rPr>
          <w:rFonts w:cs="Arial"/>
          <w:b/>
          <w:lang w:val="pl-PL"/>
        </w:rPr>
        <w:t xml:space="preserve"> </w:t>
      </w:r>
      <w:r>
        <w:rPr>
          <w:rFonts w:cs="Arial"/>
          <w:lang w:val="pl-PL"/>
        </w:rPr>
        <w:t>INA d.d.</w:t>
      </w:r>
    </w:p>
    <w:p w14:paraId="2CACB1F0" w14:textId="77777777" w:rsidR="00AB3F8F" w:rsidRPr="00AF7133" w:rsidRDefault="00AB3F8F" w:rsidP="00AB3F8F">
      <w:pPr>
        <w:tabs>
          <w:tab w:val="center" w:pos="540"/>
        </w:tabs>
        <w:spacing w:after="60"/>
        <w:ind w:left="567"/>
        <w:rPr>
          <w:rFonts w:cs="Arial"/>
          <w:lang w:val="pl-PL"/>
        </w:rPr>
      </w:pPr>
      <w:r w:rsidRPr="004A33D1">
        <w:rPr>
          <w:rFonts w:cs="Arial"/>
          <w:lang w:val="pl-PL"/>
        </w:rPr>
        <w:t xml:space="preserve"> </w:t>
      </w:r>
      <w:r w:rsidRPr="004A33D1">
        <w:rPr>
          <w:rFonts w:cs="Arial"/>
          <w:lang w:val="pl-PL"/>
        </w:rPr>
        <w:tab/>
      </w:r>
      <w:r w:rsidRPr="00AF7133">
        <w:rPr>
          <w:rFonts w:cs="Arial"/>
          <w:lang w:val="pl-PL"/>
        </w:rPr>
        <w:t xml:space="preserve">Av. V. Holjevca 10, 10020 Zagreb </w:t>
      </w:r>
    </w:p>
    <w:p w14:paraId="783315C8" w14:textId="77777777" w:rsidR="00AB3F8F" w:rsidRPr="004A33D1" w:rsidRDefault="00AB3F8F" w:rsidP="00AB3F8F">
      <w:pPr>
        <w:tabs>
          <w:tab w:val="center" w:pos="540"/>
        </w:tabs>
        <w:spacing w:after="60"/>
        <w:ind w:left="709"/>
        <w:rPr>
          <w:rFonts w:cs="Arial"/>
        </w:rPr>
      </w:pPr>
      <w:r w:rsidRPr="00AF7133">
        <w:rPr>
          <w:rFonts w:cs="Arial"/>
          <w:lang w:val="pl-PL"/>
        </w:rPr>
        <w:t xml:space="preserve">OIB:27759560625 </w:t>
      </w:r>
    </w:p>
    <w:p w14:paraId="5AD79270" w14:textId="79107475" w:rsidR="00AB3F8F" w:rsidRDefault="00AB3F8F" w:rsidP="00AB3F8F">
      <w:pPr>
        <w:spacing w:after="60"/>
        <w:ind w:left="709" w:hanging="709"/>
      </w:pPr>
      <w:r w:rsidRPr="004A33D1">
        <w:rPr>
          <w:rFonts w:cs="Arial"/>
        </w:rPr>
        <w:tab/>
        <w:t xml:space="preserve">Tel: </w:t>
      </w:r>
      <w:r>
        <w:t>+385 91 495 0488</w:t>
      </w:r>
      <w:r w:rsidRPr="004A33D1">
        <w:rPr>
          <w:rFonts w:cs="Arial"/>
        </w:rPr>
        <w:t xml:space="preserve">; e-mail: </w:t>
      </w:r>
      <w:r w:rsidRPr="00AB3F8F">
        <w:t>dubravka.drndelic@ina.hr</w:t>
      </w:r>
    </w:p>
    <w:p w14:paraId="1B19CB66" w14:textId="77777777" w:rsidR="00AB3F8F" w:rsidRPr="004A33D1" w:rsidRDefault="00AB3F8F" w:rsidP="00AB3F8F">
      <w:pPr>
        <w:spacing w:after="60"/>
        <w:ind w:left="709" w:hanging="709"/>
        <w:rPr>
          <w:rFonts w:cs="Arial"/>
        </w:rPr>
      </w:pPr>
      <w:r>
        <w:rPr>
          <w:rFonts w:cs="Arial"/>
        </w:rPr>
        <w:t xml:space="preserve"> </w:t>
      </w:r>
    </w:p>
    <w:p w14:paraId="70794C56" w14:textId="60CDED4B" w:rsidR="00984CED" w:rsidRDefault="00AB3F8F" w:rsidP="00984CED">
      <w:pPr>
        <w:tabs>
          <w:tab w:val="left" w:pos="0"/>
        </w:tabs>
        <w:spacing w:after="60"/>
        <w:ind w:left="705" w:hanging="705"/>
        <w:jc w:val="both"/>
        <w:rPr>
          <w:rFonts w:cs="Arial"/>
        </w:rPr>
      </w:pPr>
      <w:r w:rsidRPr="004A33D1">
        <w:rPr>
          <w:rFonts w:cs="Arial"/>
        </w:rPr>
        <w:t>2.</w:t>
      </w:r>
      <w:r w:rsidRPr="004A33D1">
        <w:rPr>
          <w:rFonts w:cs="Arial"/>
        </w:rPr>
        <w:tab/>
      </w:r>
      <w:r w:rsidRPr="00D317E7">
        <w:rPr>
          <w:rFonts w:cs="Arial"/>
          <w:b/>
          <w:bCs/>
        </w:rPr>
        <w:t>Predmet nabave</w:t>
      </w:r>
      <w:r w:rsidRPr="00D317E7">
        <w:rPr>
          <w:rFonts w:cs="Arial"/>
        </w:rPr>
        <w:t>:</w:t>
      </w:r>
      <w:r>
        <w:rPr>
          <w:rFonts w:cs="Arial"/>
        </w:rPr>
        <w:t xml:space="preserve"> </w:t>
      </w:r>
      <w:r w:rsidR="00984CED" w:rsidRPr="00984CED">
        <w:rPr>
          <w:rFonts w:cs="Arial"/>
        </w:rPr>
        <w:t>Nabava materijala i izvođenje radova na projektu „Rekonstrukcija pregrada u retencijskim poljima A-001 do A-006“</w:t>
      </w:r>
    </w:p>
    <w:p w14:paraId="05069E41" w14:textId="654C7063" w:rsidR="003D4D21" w:rsidRDefault="00AB3F8F" w:rsidP="003D4D21">
      <w:pPr>
        <w:tabs>
          <w:tab w:val="left" w:pos="0"/>
        </w:tabs>
        <w:spacing w:after="60"/>
        <w:ind w:left="705" w:hanging="705"/>
        <w:jc w:val="both"/>
        <w:rPr>
          <w:rFonts w:cs="Arial"/>
        </w:rPr>
      </w:pPr>
      <w:r w:rsidRPr="004A33D1">
        <w:rPr>
          <w:rFonts w:cs="Arial"/>
        </w:rPr>
        <w:t>3.</w:t>
      </w:r>
      <w:r>
        <w:rPr>
          <w:rFonts w:cs="Arial"/>
        </w:rPr>
        <w:t xml:space="preserve">           </w:t>
      </w:r>
      <w:r w:rsidRPr="004A33D1">
        <w:rPr>
          <w:rFonts w:cs="Arial"/>
          <w:b/>
          <w:bCs/>
        </w:rPr>
        <w:t>Rok isporuke</w:t>
      </w:r>
      <w:r w:rsidRPr="004A33D1">
        <w:rPr>
          <w:rFonts w:cs="Arial"/>
        </w:rPr>
        <w:t xml:space="preserve">: </w:t>
      </w:r>
    </w:p>
    <w:p w14:paraId="243B82E5" w14:textId="77777777" w:rsidR="00804C0F" w:rsidRPr="00804C0F" w:rsidRDefault="00804C0F" w:rsidP="00804C0F">
      <w:pPr>
        <w:spacing w:before="60" w:after="60"/>
        <w:jc w:val="both"/>
        <w:rPr>
          <w:rFonts w:ascii="Calibri" w:eastAsia="Times New Roman" w:hAnsi="Calibri" w:cs="Calibri"/>
          <w:b/>
          <w:bCs/>
          <w:u w:val="single"/>
        </w:rPr>
      </w:pPr>
      <w:r w:rsidRPr="00804C0F">
        <w:rPr>
          <w:rFonts w:ascii="Calibri" w:eastAsia="Times New Roman" w:hAnsi="Calibri" w:cs="Calibri"/>
          <w:b/>
          <w:bCs/>
          <w:u w:val="single"/>
        </w:rPr>
        <w:t>Rokovi za provedbu svih potrebnih aktivnosti i radova do puštanja novog sustava u rad:</w:t>
      </w:r>
    </w:p>
    <w:p w14:paraId="1A19468A" w14:textId="77777777" w:rsidR="00804C0F" w:rsidRPr="00804C0F" w:rsidRDefault="00804C0F" w:rsidP="00804C0F">
      <w:pPr>
        <w:numPr>
          <w:ilvl w:val="0"/>
          <w:numId w:val="4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Dostava terminskog plana, IV./III. Razine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  <w:t xml:space="preserve">  </w:t>
      </w:r>
      <w:r w:rsidRPr="00804C0F">
        <w:rPr>
          <w:rFonts w:ascii="Calibri" w:eastAsia="Times New Roman" w:hAnsi="Calibri" w:cs="Calibri"/>
          <w:b/>
          <w:bCs/>
        </w:rPr>
        <w:t>10 dana</w:t>
      </w:r>
    </w:p>
    <w:p w14:paraId="56B3CA36" w14:textId="77777777" w:rsidR="00804C0F" w:rsidRPr="00804C0F" w:rsidRDefault="00804C0F" w:rsidP="00804C0F">
      <w:pPr>
        <w:numPr>
          <w:ilvl w:val="0"/>
          <w:numId w:val="4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Nabava i isporuka materijala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  <w:t xml:space="preserve">  </w:t>
      </w:r>
      <w:r w:rsidRPr="00804C0F">
        <w:rPr>
          <w:rFonts w:ascii="Calibri" w:eastAsia="Times New Roman" w:hAnsi="Calibri" w:cs="Calibri"/>
          <w:b/>
          <w:bCs/>
        </w:rPr>
        <w:t>30 dana</w:t>
      </w:r>
    </w:p>
    <w:p w14:paraId="4A616EA8" w14:textId="77777777" w:rsidR="00804C0F" w:rsidRPr="00804C0F" w:rsidRDefault="00804C0F" w:rsidP="00804C0F">
      <w:pPr>
        <w:numPr>
          <w:ilvl w:val="0"/>
          <w:numId w:val="4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Uređenje gradilišta i pripremni radovi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  <w:t xml:space="preserve">  </w:t>
      </w:r>
      <w:r w:rsidRPr="00804C0F">
        <w:rPr>
          <w:rFonts w:ascii="Calibri" w:eastAsia="Times New Roman" w:hAnsi="Calibri" w:cs="Calibri"/>
          <w:b/>
          <w:bCs/>
        </w:rPr>
        <w:t>45 dana</w:t>
      </w:r>
    </w:p>
    <w:p w14:paraId="16DEF23C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  <w:b/>
          <w:bCs/>
        </w:rPr>
      </w:pPr>
      <w:r w:rsidRPr="00804C0F">
        <w:rPr>
          <w:rFonts w:ascii="Calibri" w:eastAsia="Times New Roman" w:hAnsi="Calibri" w:cs="Calibri"/>
        </w:rPr>
        <w:t>1. etapa: Obustava rada postojećeg sustava retencijskih polja</w:t>
      </w:r>
      <w:r w:rsidRPr="00804C0F">
        <w:rPr>
          <w:rFonts w:ascii="Calibri" w:eastAsia="Times New Roman" w:hAnsi="Calibri" w:cs="Calibri"/>
        </w:rPr>
        <w:tab/>
        <w:t xml:space="preserve">  </w:t>
      </w:r>
      <w:r w:rsidRPr="00804C0F">
        <w:rPr>
          <w:rFonts w:ascii="Calibri" w:eastAsia="Times New Roman" w:hAnsi="Calibri" w:cs="Calibri"/>
          <w:b/>
          <w:bCs/>
        </w:rPr>
        <w:t>50 dana</w:t>
      </w:r>
    </w:p>
    <w:p w14:paraId="01FF9B0D" w14:textId="77777777" w:rsidR="00804C0F" w:rsidRPr="00804C0F" w:rsidRDefault="00804C0F" w:rsidP="00804C0F">
      <w:pPr>
        <w:spacing w:before="60" w:after="60"/>
        <w:ind w:left="360" w:firstLine="70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i početak izvođenja radova na objektu/građevini</w:t>
      </w:r>
    </w:p>
    <w:p w14:paraId="45EBFE7D" w14:textId="77777777" w:rsidR="00804C0F" w:rsidRPr="00804C0F" w:rsidRDefault="00804C0F" w:rsidP="00804C0F">
      <w:pPr>
        <w:spacing w:before="60" w:after="60"/>
        <w:ind w:left="360" w:firstLine="70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(počinje blindiranjem i izvođenjem KMČ radova,</w:t>
      </w:r>
    </w:p>
    <w:p w14:paraId="098EE72B" w14:textId="77777777" w:rsidR="00804C0F" w:rsidRPr="00804C0F" w:rsidRDefault="00804C0F" w:rsidP="00804C0F">
      <w:pPr>
        <w:spacing w:before="60" w:after="60"/>
        <w:ind w:left="360" w:firstLine="70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 xml:space="preserve"> završava puštanjem novog sustava u rad)</w:t>
      </w:r>
    </w:p>
    <w:p w14:paraId="4A471A5D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KMČ radovi na retencijskim poljima</w:t>
      </w:r>
      <w:r w:rsidRPr="00804C0F">
        <w:rPr>
          <w:rFonts w:ascii="Calibri" w:eastAsia="Times New Roman" w:hAnsi="Calibri" w:cs="Calibri"/>
        </w:rPr>
        <w:tab/>
        <w:t>za 1. etapu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55 dana</w:t>
      </w:r>
    </w:p>
    <w:p w14:paraId="24CB2F0A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Mehanička gotovost 1. etape: završetak izvođenje radova u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100 dana</w:t>
      </w:r>
    </w:p>
    <w:p w14:paraId="21D85087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retencijskim poljima (1. etapa – radovi završeni)</w:t>
      </w:r>
    </w:p>
    <w:p w14:paraId="0295FFDF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(napomena: svi radovi izvršeni na dva retencijska polja)</w:t>
      </w:r>
    </w:p>
    <w:p w14:paraId="4F85C3A9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Završetak 1. etape: Puštanje novog sustava u rad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105 dana</w:t>
      </w:r>
    </w:p>
    <w:p w14:paraId="59B00655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(primopredaja krajnjem korisniku)</w:t>
      </w:r>
    </w:p>
    <w:p w14:paraId="50EFD6DA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  <w:b/>
          <w:bCs/>
        </w:rPr>
      </w:pPr>
      <w:r w:rsidRPr="00804C0F">
        <w:rPr>
          <w:rFonts w:ascii="Calibri" w:eastAsia="Times New Roman" w:hAnsi="Calibri" w:cs="Calibri"/>
        </w:rPr>
        <w:t>2. etapa: Obustava rada postojećeg sustava retencijskih polja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110 dana</w:t>
      </w:r>
    </w:p>
    <w:p w14:paraId="1C123939" w14:textId="77777777" w:rsidR="00804C0F" w:rsidRPr="00804C0F" w:rsidRDefault="00804C0F" w:rsidP="00804C0F">
      <w:pPr>
        <w:spacing w:before="60" w:after="60"/>
        <w:ind w:left="360" w:firstLine="70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i početak izvođenja radova na objektu/građevini</w:t>
      </w:r>
    </w:p>
    <w:p w14:paraId="0229F2E3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(počinje blindiranjem i izvođenjem KMČ radova,</w:t>
      </w:r>
    </w:p>
    <w:p w14:paraId="1E57A444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 xml:space="preserve"> završava puštanjem novog sustava u rad)</w:t>
      </w:r>
    </w:p>
    <w:p w14:paraId="23458838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KMČ radovi na retencijskim poljima</w:t>
      </w:r>
      <w:r w:rsidRPr="00804C0F">
        <w:rPr>
          <w:rFonts w:ascii="Calibri" w:eastAsia="Times New Roman" w:hAnsi="Calibri" w:cs="Calibri"/>
        </w:rPr>
        <w:tab/>
        <w:t>za 2. etapu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115 dana</w:t>
      </w:r>
    </w:p>
    <w:p w14:paraId="3D8789B6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Mehanička gotovost 2. etape: završetak izvođenje radova u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160 dana</w:t>
      </w:r>
      <w:r w:rsidRPr="00804C0F">
        <w:rPr>
          <w:rFonts w:ascii="Calibri" w:eastAsia="Times New Roman" w:hAnsi="Calibri" w:cs="Calibri"/>
        </w:rPr>
        <w:t xml:space="preserve"> </w:t>
      </w:r>
    </w:p>
    <w:p w14:paraId="13BADBE5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retencijskim poljima (2. etapa – radovi završeni)</w:t>
      </w:r>
    </w:p>
    <w:p w14:paraId="02928C54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lastRenderedPageBreak/>
        <w:t>(napomena: svi radovi izvršeni na dva retencijska polja)</w:t>
      </w:r>
    </w:p>
    <w:p w14:paraId="4B1E2577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Završetak 2. etape: Puštanje novog sustava u rad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165 dana</w:t>
      </w:r>
    </w:p>
    <w:p w14:paraId="5E9033DA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(primopredaja krajnjem korisniku)</w:t>
      </w:r>
    </w:p>
    <w:p w14:paraId="5D221912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  <w:b/>
          <w:bCs/>
        </w:rPr>
      </w:pPr>
      <w:r w:rsidRPr="00804C0F">
        <w:rPr>
          <w:rFonts w:ascii="Calibri" w:eastAsia="Times New Roman" w:hAnsi="Calibri" w:cs="Calibri"/>
        </w:rPr>
        <w:t>3. etapa: Obustava rada postojećeg sustava retencijskih polja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170 dana</w:t>
      </w:r>
    </w:p>
    <w:p w14:paraId="0028B071" w14:textId="77777777" w:rsidR="00804C0F" w:rsidRPr="00804C0F" w:rsidRDefault="00804C0F" w:rsidP="00804C0F">
      <w:pPr>
        <w:spacing w:before="60" w:after="60"/>
        <w:ind w:left="360" w:firstLine="70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i početak izvođenja radova na objektu/građevini</w:t>
      </w:r>
    </w:p>
    <w:p w14:paraId="34059DEB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(počinje blindiranjem i izvođenjem KMČ radova,</w:t>
      </w:r>
    </w:p>
    <w:p w14:paraId="5688030F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 xml:space="preserve"> završava puštanjem novog sustava u rad)</w:t>
      </w:r>
    </w:p>
    <w:p w14:paraId="3AEA31A3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KMČ radovi na retencijskim poljima</w:t>
      </w:r>
      <w:r w:rsidRPr="00804C0F">
        <w:rPr>
          <w:rFonts w:ascii="Calibri" w:eastAsia="Times New Roman" w:hAnsi="Calibri" w:cs="Calibri"/>
        </w:rPr>
        <w:tab/>
        <w:t>za 3. etapu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175 dana</w:t>
      </w:r>
    </w:p>
    <w:p w14:paraId="457F163A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Mehanička gotovost 3. etape: završetak izvođenje radova u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220 dana</w:t>
      </w:r>
      <w:r w:rsidRPr="00804C0F">
        <w:rPr>
          <w:rFonts w:ascii="Calibri" w:eastAsia="Times New Roman" w:hAnsi="Calibri" w:cs="Calibri"/>
        </w:rPr>
        <w:t xml:space="preserve"> </w:t>
      </w:r>
    </w:p>
    <w:p w14:paraId="37848B02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retencijskim poljima (3. etapa – radovi završeni)</w:t>
      </w:r>
    </w:p>
    <w:p w14:paraId="72D5A0B1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(napomena: svi radovi izvršeni na dva retencijska polja)</w:t>
      </w:r>
    </w:p>
    <w:p w14:paraId="0882A5C2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Završetak 3. etape: Puštanje novog sustava u rad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225 dana</w:t>
      </w:r>
    </w:p>
    <w:p w14:paraId="171DB5E8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(primopredaja krajnjem korisniku)</w:t>
      </w:r>
    </w:p>
    <w:p w14:paraId="69D8421F" w14:textId="77777777" w:rsidR="00804C0F" w:rsidRPr="00804C0F" w:rsidRDefault="00804C0F" w:rsidP="00804C0F">
      <w:pPr>
        <w:numPr>
          <w:ilvl w:val="0"/>
          <w:numId w:val="5"/>
        </w:numPr>
        <w:spacing w:before="60" w:after="60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Isporuka projekta Izvedenog stanja</w:t>
      </w:r>
      <w:r w:rsidRPr="00804C0F">
        <w:rPr>
          <w:rFonts w:ascii="Calibri" w:eastAsia="Times New Roman" w:hAnsi="Calibri" w:cs="Calibri"/>
        </w:rPr>
        <w:tab/>
        <w:t>i dokumentacije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  <w:b/>
          <w:bCs/>
        </w:rPr>
        <w:t>230 dana</w:t>
      </w:r>
      <w:r w:rsidRPr="00804C0F">
        <w:rPr>
          <w:rFonts w:ascii="Calibri" w:eastAsia="Times New Roman" w:hAnsi="Calibri" w:cs="Calibri"/>
        </w:rPr>
        <w:t xml:space="preserve"> </w:t>
      </w:r>
    </w:p>
    <w:p w14:paraId="286D8BFC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</w:rPr>
        <w:t>dokaza kvalitete</w:t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  <w:r w:rsidRPr="00804C0F">
        <w:rPr>
          <w:rFonts w:ascii="Calibri" w:eastAsia="Times New Roman" w:hAnsi="Calibri" w:cs="Calibri"/>
        </w:rPr>
        <w:tab/>
      </w:r>
    </w:p>
    <w:p w14:paraId="0DA00B88" w14:textId="77777777" w:rsidR="00804C0F" w:rsidRPr="00804C0F" w:rsidRDefault="00804C0F" w:rsidP="00804C0F">
      <w:pPr>
        <w:spacing w:before="60" w:after="60"/>
        <w:ind w:left="1069"/>
        <w:jc w:val="both"/>
        <w:rPr>
          <w:rFonts w:ascii="Calibri" w:eastAsia="Times New Roman" w:hAnsi="Calibri" w:cs="Calibri"/>
        </w:rPr>
      </w:pPr>
    </w:p>
    <w:p w14:paraId="4FE710BC" w14:textId="77777777" w:rsidR="00804C0F" w:rsidRPr="00804C0F" w:rsidRDefault="00804C0F" w:rsidP="00804C0F">
      <w:pPr>
        <w:spacing w:before="60" w:after="60"/>
        <w:ind w:left="432"/>
        <w:jc w:val="both"/>
        <w:rPr>
          <w:rFonts w:ascii="Calibri" w:eastAsia="Times New Roman" w:hAnsi="Calibri" w:cs="Calibri"/>
        </w:rPr>
      </w:pPr>
      <w:r w:rsidRPr="00804C0F">
        <w:rPr>
          <w:rFonts w:ascii="Calibri" w:eastAsia="Times New Roman" w:hAnsi="Calibri" w:cs="Calibri"/>
          <w:b/>
          <w:bCs/>
          <w:u w:val="single"/>
        </w:rPr>
        <w:t xml:space="preserve">Navedeni rokovi iskazani su u kalendarskim danima </w:t>
      </w:r>
    </w:p>
    <w:p w14:paraId="49EC17D4" w14:textId="77777777" w:rsidR="00984CED" w:rsidRPr="00984CED" w:rsidRDefault="00984CED" w:rsidP="00984CED">
      <w:pPr>
        <w:tabs>
          <w:tab w:val="left" w:pos="0"/>
        </w:tabs>
        <w:spacing w:after="60"/>
        <w:ind w:left="705" w:hanging="705"/>
        <w:jc w:val="both"/>
        <w:rPr>
          <w:rFonts w:cs="Arial"/>
        </w:rPr>
      </w:pPr>
    </w:p>
    <w:p w14:paraId="015AF91C" w14:textId="77777777" w:rsidR="00984CED" w:rsidRPr="00984CED" w:rsidRDefault="00984CED" w:rsidP="00984CED">
      <w:pPr>
        <w:tabs>
          <w:tab w:val="left" w:pos="0"/>
        </w:tabs>
        <w:spacing w:after="60"/>
        <w:ind w:left="705" w:hanging="705"/>
        <w:jc w:val="both"/>
        <w:rPr>
          <w:rFonts w:cs="Arial"/>
        </w:rPr>
      </w:pPr>
      <w:r w:rsidRPr="00984CED">
        <w:rPr>
          <w:rFonts w:cs="Arial"/>
        </w:rPr>
        <w:t xml:space="preserve">Rok izvođenja Radova naveden je u </w:t>
      </w:r>
      <w:r w:rsidRPr="00984CED">
        <w:rPr>
          <w:rFonts w:cs="Arial"/>
          <w:b/>
          <w:bCs/>
        </w:rPr>
        <w:t>Tehničkoj specifikaciji točka 7.</w:t>
      </w:r>
    </w:p>
    <w:p w14:paraId="631C0B13" w14:textId="77777777" w:rsidR="00984CED" w:rsidRDefault="00984CED" w:rsidP="003D4D21">
      <w:pPr>
        <w:tabs>
          <w:tab w:val="left" w:pos="0"/>
        </w:tabs>
        <w:spacing w:after="60"/>
        <w:ind w:left="705" w:hanging="705"/>
        <w:jc w:val="both"/>
        <w:rPr>
          <w:rFonts w:cs="Arial"/>
        </w:rPr>
      </w:pPr>
    </w:p>
    <w:p w14:paraId="4B228BEA" w14:textId="6E4371A7" w:rsidR="00A7727A" w:rsidRDefault="00AB3F8F" w:rsidP="00AB3F8F">
      <w:pPr>
        <w:spacing w:after="60"/>
        <w:ind w:left="709" w:hanging="709"/>
        <w:jc w:val="both"/>
        <w:rPr>
          <w:rFonts w:cs="Arial"/>
        </w:rPr>
      </w:pPr>
      <w:r w:rsidRPr="00741A11">
        <w:rPr>
          <w:rFonts w:cs="Arial"/>
        </w:rPr>
        <w:t xml:space="preserve">4. </w:t>
      </w:r>
      <w:r w:rsidRPr="00741A11">
        <w:rPr>
          <w:rFonts w:cs="Arial"/>
        </w:rPr>
        <w:tab/>
      </w:r>
      <w:r w:rsidRPr="004A33D1">
        <w:rPr>
          <w:rFonts w:cs="Arial"/>
          <w:b/>
          <w:bCs/>
        </w:rPr>
        <w:t>Mjesto i</w:t>
      </w:r>
      <w:r>
        <w:rPr>
          <w:rFonts w:cs="Arial"/>
          <w:b/>
          <w:bCs/>
        </w:rPr>
        <w:t>zvršenja</w:t>
      </w:r>
      <w:r w:rsidRPr="004A33D1">
        <w:rPr>
          <w:rFonts w:cs="Arial"/>
          <w:b/>
          <w:bCs/>
        </w:rPr>
        <w:t>:</w:t>
      </w:r>
      <w:r w:rsidRPr="004A33D1">
        <w:rPr>
          <w:rFonts w:cs="Arial"/>
        </w:rPr>
        <w:t xml:space="preserve"> </w:t>
      </w:r>
      <w:r w:rsidR="00984CED" w:rsidRPr="00984CED">
        <w:rPr>
          <w:rFonts w:cs="Arial"/>
        </w:rPr>
        <w:t>Rafinerija nafte Rijeka, 51221 Kostrena, Urinj 53.</w:t>
      </w:r>
    </w:p>
    <w:p w14:paraId="60BA71BC" w14:textId="635C82D4" w:rsidR="00AB3F8F" w:rsidRPr="004A33D1" w:rsidRDefault="00AB3F8F" w:rsidP="00AB3F8F">
      <w:pPr>
        <w:spacing w:after="60"/>
        <w:ind w:left="709" w:hanging="709"/>
        <w:jc w:val="both"/>
        <w:rPr>
          <w:rFonts w:cs="Arial"/>
        </w:rPr>
      </w:pPr>
      <w:r>
        <w:rPr>
          <w:rFonts w:cs="Arial"/>
        </w:rPr>
        <w:t>5</w:t>
      </w:r>
      <w:r w:rsidRPr="004A33D1">
        <w:rPr>
          <w:rFonts w:cs="Arial"/>
        </w:rPr>
        <w:t>.</w:t>
      </w:r>
      <w:r w:rsidRPr="004A33D1">
        <w:rPr>
          <w:rFonts w:cs="Arial"/>
        </w:rPr>
        <w:tab/>
        <w:t xml:space="preserve">Dokumentaciju za nadmetanje zainteresirani Ponuditelji mogu zatražiti putem upita na e-mail adresu: </w:t>
      </w:r>
      <w:hyperlink r:id="rId7" w:history="1">
        <w:r w:rsidR="00314885" w:rsidRPr="00F93126">
          <w:rPr>
            <w:rStyle w:val="Hyperlink"/>
          </w:rPr>
          <w:t>dubravka.drndelic@ina.hr</w:t>
        </w:r>
      </w:hyperlink>
      <w:r w:rsidR="00314885">
        <w:t xml:space="preserve"> </w:t>
      </w:r>
    </w:p>
    <w:p w14:paraId="6BAA3693" w14:textId="77777777" w:rsidR="00AB3F8F" w:rsidRPr="004A33D1" w:rsidRDefault="00AB3F8F" w:rsidP="00AB3F8F">
      <w:pPr>
        <w:spacing w:after="60"/>
        <w:ind w:left="708" w:hanging="708"/>
        <w:jc w:val="both"/>
        <w:rPr>
          <w:rFonts w:cs="Arial"/>
        </w:rPr>
      </w:pPr>
      <w:r>
        <w:rPr>
          <w:rFonts w:cs="Arial"/>
        </w:rPr>
        <w:t>6</w:t>
      </w:r>
      <w:r w:rsidRPr="004A33D1">
        <w:rPr>
          <w:rFonts w:cs="Arial"/>
        </w:rPr>
        <w:t xml:space="preserve">.          </w:t>
      </w:r>
      <w:r w:rsidRPr="004A33D1">
        <w:rPr>
          <w:rFonts w:cs="Arial"/>
        </w:rPr>
        <w:tab/>
        <w:t xml:space="preserve">Ukoliko niste registrirani, molim da registraciju izvršite putem sljedećeg linka:          </w:t>
      </w:r>
      <w:hyperlink r:id="rId8" w:history="1">
        <w:r w:rsidRPr="004A33D1">
          <w:rPr>
            <w:rStyle w:val="Hyperlink"/>
            <w:rFonts w:cs="Arial"/>
          </w:rPr>
          <w:t>https://www.ina.hr/ariba</w:t>
        </w:r>
      </w:hyperlink>
    </w:p>
    <w:p w14:paraId="7BFC9A36" w14:textId="3575325C" w:rsidR="00AB3F8F" w:rsidRPr="004A33D1" w:rsidRDefault="00AB3F8F" w:rsidP="00AB3F8F">
      <w:pPr>
        <w:spacing w:after="60"/>
        <w:jc w:val="both"/>
        <w:rPr>
          <w:rFonts w:cs="Arial"/>
        </w:rPr>
      </w:pPr>
      <w:r>
        <w:rPr>
          <w:rFonts w:cs="Arial"/>
        </w:rPr>
        <w:t>7</w:t>
      </w:r>
      <w:r w:rsidRPr="004A33D1">
        <w:rPr>
          <w:rFonts w:cs="Arial"/>
        </w:rPr>
        <w:t xml:space="preserve">. </w:t>
      </w:r>
      <w:r w:rsidRPr="004A33D1">
        <w:rPr>
          <w:rFonts w:cs="Arial"/>
        </w:rPr>
        <w:tab/>
      </w:r>
      <w:r w:rsidRPr="00A247B3">
        <w:rPr>
          <w:rFonts w:cs="Arial"/>
          <w:b/>
          <w:bCs/>
        </w:rPr>
        <w:t xml:space="preserve">Rok za dostavu </w:t>
      </w:r>
      <w:r w:rsidRPr="00804C0F">
        <w:rPr>
          <w:rFonts w:cs="Arial"/>
          <w:b/>
          <w:bCs/>
        </w:rPr>
        <w:t>ponuda</w:t>
      </w:r>
      <w:r w:rsidRPr="00804C0F">
        <w:rPr>
          <w:rFonts w:cs="Arial"/>
        </w:rPr>
        <w:t xml:space="preserve">: </w:t>
      </w:r>
      <w:bookmarkStart w:id="0" w:name="_Hlk220312681"/>
      <w:r w:rsidR="00804C0F" w:rsidRPr="00804C0F">
        <w:rPr>
          <w:rFonts w:cs="Arial"/>
        </w:rPr>
        <w:t>10.8</w:t>
      </w:r>
      <w:r w:rsidR="003D4D21" w:rsidRPr="00804C0F">
        <w:rPr>
          <w:rFonts w:cs="Arial"/>
        </w:rPr>
        <w:t>.</w:t>
      </w:r>
      <w:r w:rsidR="00804C0F" w:rsidRPr="00804C0F">
        <w:rPr>
          <w:rFonts w:cs="Arial"/>
        </w:rPr>
        <w:t>2026.</w:t>
      </w:r>
      <w:r w:rsidRPr="00804C0F">
        <w:rPr>
          <w:rFonts w:cs="Arial"/>
        </w:rPr>
        <w:t xml:space="preserve"> </w:t>
      </w:r>
      <w:bookmarkEnd w:id="0"/>
      <w:r w:rsidRPr="00804C0F">
        <w:rPr>
          <w:rFonts w:cs="Arial"/>
        </w:rPr>
        <w:t>do 12:00 sati</w:t>
      </w:r>
      <w:r w:rsidRPr="00804C0F">
        <w:rPr>
          <w:rFonts w:cs="Arial"/>
          <w:b/>
        </w:rPr>
        <w:t xml:space="preserve"> </w:t>
      </w:r>
      <w:r w:rsidRPr="00804C0F">
        <w:rPr>
          <w:rFonts w:cs="Arial"/>
        </w:rPr>
        <w:t>putem Ariba sustava.</w:t>
      </w:r>
    </w:p>
    <w:p w14:paraId="2AD2E09A" w14:textId="77777777" w:rsidR="00314885" w:rsidRDefault="00AB3F8F" w:rsidP="00AB3F8F">
      <w:pPr>
        <w:spacing w:after="60"/>
        <w:ind w:left="540" w:hanging="540"/>
        <w:jc w:val="both"/>
        <w:rPr>
          <w:rFonts w:cs="Arial"/>
        </w:rPr>
      </w:pPr>
      <w:r>
        <w:rPr>
          <w:rFonts w:cs="Arial"/>
        </w:rPr>
        <w:t>8</w:t>
      </w:r>
      <w:r w:rsidRPr="004A33D1">
        <w:rPr>
          <w:rFonts w:cs="Arial"/>
        </w:rPr>
        <w:t>.</w:t>
      </w:r>
      <w:r w:rsidRPr="004A33D1">
        <w:rPr>
          <w:rFonts w:cs="Arial"/>
        </w:rPr>
        <w:tab/>
      </w:r>
      <w:r w:rsidRPr="004A33D1">
        <w:rPr>
          <w:rFonts w:cs="Arial"/>
        </w:rPr>
        <w:tab/>
        <w:t xml:space="preserve">Kontakt osoba: </w:t>
      </w:r>
      <w:r>
        <w:rPr>
          <w:rFonts w:cs="Arial"/>
        </w:rPr>
        <w:t xml:space="preserve">Dubravka Drndelić </w:t>
      </w:r>
      <w:r w:rsidRPr="004A33D1">
        <w:rPr>
          <w:rFonts w:cs="Arial"/>
        </w:rPr>
        <w:t xml:space="preserve">; </w:t>
      </w:r>
    </w:p>
    <w:p w14:paraId="24B510B7" w14:textId="6505CE94" w:rsidR="00AB3F8F" w:rsidRPr="004A33D1" w:rsidRDefault="00AB3F8F" w:rsidP="00A7727A">
      <w:pPr>
        <w:spacing w:after="60"/>
        <w:ind w:left="540" w:firstLine="169"/>
        <w:jc w:val="both"/>
        <w:rPr>
          <w:rFonts w:cs="Arial"/>
        </w:rPr>
      </w:pPr>
      <w:r w:rsidRPr="004A33D1">
        <w:rPr>
          <w:rFonts w:cs="Arial"/>
        </w:rPr>
        <w:t xml:space="preserve">e-mail: </w:t>
      </w:r>
      <w:hyperlink r:id="rId9" w:history="1">
        <w:r w:rsidR="00314885" w:rsidRPr="00F93126">
          <w:rPr>
            <w:rStyle w:val="Hyperlink"/>
          </w:rPr>
          <w:t>dubravka.drndelic@ina.hr</w:t>
        </w:r>
      </w:hyperlink>
      <w:r w:rsidR="00314885">
        <w:t xml:space="preserve"> </w:t>
      </w:r>
    </w:p>
    <w:p w14:paraId="514F0323" w14:textId="0F145F13" w:rsidR="00AB3F8F" w:rsidRPr="004A33D1" w:rsidRDefault="00AB3F8F" w:rsidP="00AB3F8F">
      <w:pPr>
        <w:spacing w:after="60"/>
        <w:ind w:left="540" w:hanging="540"/>
        <w:jc w:val="both"/>
        <w:rPr>
          <w:rFonts w:cs="Arial"/>
        </w:rPr>
      </w:pPr>
      <w:r w:rsidRPr="004A33D1">
        <w:rPr>
          <w:rFonts w:cs="Arial"/>
        </w:rPr>
        <w:t xml:space="preserve">            </w:t>
      </w:r>
      <w:r w:rsidRPr="004A33D1">
        <w:rPr>
          <w:rFonts w:cs="Arial"/>
        </w:rPr>
        <w:tab/>
        <w:t>Tel.</w:t>
      </w:r>
      <w:r w:rsidRPr="00712D6F">
        <w:rPr>
          <w:rFonts w:cs="Arial"/>
        </w:rPr>
        <w:t xml:space="preserve"> </w:t>
      </w:r>
      <w:r w:rsidRPr="004A33D1">
        <w:rPr>
          <w:rFonts w:cs="Arial"/>
        </w:rPr>
        <w:t xml:space="preserve">: </w:t>
      </w:r>
      <w:r>
        <w:t>+385 91 495 0488</w:t>
      </w:r>
    </w:p>
    <w:p w14:paraId="5F383A91" w14:textId="77777777" w:rsidR="00AB3F8F" w:rsidRPr="00CA5765" w:rsidRDefault="00AB3F8F" w:rsidP="00AB3F8F">
      <w:pPr>
        <w:spacing w:after="60"/>
        <w:ind w:left="540" w:hanging="540"/>
        <w:jc w:val="both"/>
        <w:rPr>
          <w:rFonts w:cs="Arial"/>
          <w:lang w:val="hu-HU"/>
        </w:rPr>
      </w:pPr>
      <w:r w:rsidRPr="004A33D1">
        <w:rPr>
          <w:rFonts w:cs="Arial"/>
          <w:lang w:val="hu-HU"/>
        </w:rPr>
        <w:t xml:space="preserve"> </w:t>
      </w:r>
      <w:r w:rsidRPr="004A33D1">
        <w:rPr>
          <w:rFonts w:cs="Arial"/>
        </w:rPr>
        <w:t xml:space="preserve">         </w:t>
      </w:r>
      <w:r w:rsidRPr="004A33D1">
        <w:rPr>
          <w:rFonts w:cs="Arial"/>
        </w:rPr>
        <w:tab/>
      </w:r>
      <w:r w:rsidRPr="004A33D1">
        <w:rPr>
          <w:rFonts w:cs="Arial"/>
        </w:rPr>
        <w:tab/>
        <w:t xml:space="preserve">Više oglasa na </w:t>
      </w:r>
      <w:hyperlink r:id="rId10" w:history="1">
        <w:r w:rsidRPr="004A33D1">
          <w:rPr>
            <w:rStyle w:val="Hyperlink"/>
            <w:rFonts w:cs="Arial"/>
          </w:rPr>
          <w:t>www.ina.hr</w:t>
        </w:r>
      </w:hyperlink>
    </w:p>
    <w:p w14:paraId="4A20A95D" w14:textId="77777777" w:rsidR="00617B33" w:rsidRDefault="00617B33"/>
    <w:sectPr w:rsidR="00617B33" w:rsidSect="00FC30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EC4DD" w14:textId="77777777" w:rsidR="001F5DEA" w:rsidRDefault="001F5DEA">
      <w:r>
        <w:separator/>
      </w:r>
    </w:p>
  </w:endnote>
  <w:endnote w:type="continuationSeparator" w:id="0">
    <w:p w14:paraId="4F199EA8" w14:textId="77777777" w:rsidR="001F5DEA" w:rsidRDefault="001F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D3D3" w14:textId="77777777" w:rsidR="002E569C" w:rsidRDefault="002E56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196"/>
      <w:gridCol w:w="2268"/>
    </w:tblGrid>
    <w:tr w:rsidR="001E17E9" w:rsidRPr="003F5049" w14:paraId="20CBB10E" w14:textId="77777777" w:rsidTr="000920F6">
      <w:trPr>
        <w:trHeight w:val="133"/>
      </w:trPr>
      <w:tc>
        <w:tcPr>
          <w:tcW w:w="7196" w:type="dxa"/>
          <w:tcBorders>
            <w:top w:val="single" w:sz="4" w:space="0" w:color="auto"/>
          </w:tcBorders>
          <w:shd w:val="clear" w:color="auto" w:fill="auto"/>
          <w:tcMar>
            <w:right w:w="11" w:type="dxa"/>
          </w:tcMar>
        </w:tcPr>
        <w:p w14:paraId="3DC8C03B" w14:textId="77777777" w:rsidR="001E17E9" w:rsidRPr="003F5049" w:rsidRDefault="00562D4E" w:rsidP="001E17E9">
          <w:pPr>
            <w:spacing w:before="20"/>
            <w:rPr>
              <w:rFonts w:cs="Arial"/>
              <w:sz w:val="10"/>
              <w:szCs w:val="10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  <w:r>
            <w:rPr>
              <w:rFonts w:cs="Arial"/>
              <w:sz w:val="11"/>
              <w:szCs w:val="11"/>
            </w:rPr>
            <w:br/>
          </w:r>
          <w:r w:rsidR="001E17E9" w:rsidRPr="003F5049">
            <w:rPr>
              <w:rFonts w:cs="Arial"/>
              <w:color w:val="000000"/>
              <w:sz w:val="11"/>
              <w:szCs w:val="11"/>
              <w:lang w:eastAsia="hr-HR"/>
            </w:rPr>
            <w:t>Ovaj dokument se ne smije dati na uvid ili upotrebu osobama izvan INA Grupe bez posebnog odobrenja</w:t>
          </w:r>
        </w:p>
      </w:tc>
      <w:tc>
        <w:tcPr>
          <w:tcW w:w="2268" w:type="dxa"/>
          <w:tcBorders>
            <w:top w:val="single" w:sz="4" w:space="0" w:color="auto"/>
          </w:tcBorders>
          <w:shd w:val="clear" w:color="auto" w:fill="auto"/>
          <w:tcMar>
            <w:left w:w="11" w:type="dxa"/>
            <w:right w:w="11" w:type="dxa"/>
          </w:tcMar>
          <w:vAlign w:val="center"/>
        </w:tcPr>
        <w:p w14:paraId="59836522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</w:p>
      </w:tc>
    </w:tr>
    <w:tr w:rsidR="001E17E9" w:rsidRPr="003F5049" w14:paraId="412EA912" w14:textId="77777777" w:rsidTr="000920F6">
      <w:trPr>
        <w:trHeight w:val="133"/>
      </w:trPr>
      <w:tc>
        <w:tcPr>
          <w:tcW w:w="7196" w:type="dxa"/>
          <w:shd w:val="clear" w:color="auto" w:fill="auto"/>
          <w:tcMar>
            <w:right w:w="11" w:type="dxa"/>
          </w:tcMar>
          <w:vAlign w:val="center"/>
        </w:tcPr>
        <w:p w14:paraId="4154288C" w14:textId="77777777" w:rsidR="001E17E9" w:rsidRPr="003F5049" w:rsidRDefault="001E17E9" w:rsidP="001E17E9">
          <w:pPr>
            <w:spacing w:before="20"/>
            <w:rPr>
              <w:rFonts w:cs="Arial"/>
              <w:i/>
              <w:sz w:val="11"/>
              <w:szCs w:val="11"/>
            </w:rPr>
          </w:pPr>
          <w:r w:rsidRPr="003F5049">
            <w:rPr>
              <w:rFonts w:cs="Arial"/>
              <w:i/>
              <w:color w:val="000000"/>
              <w:sz w:val="11"/>
              <w:szCs w:val="11"/>
              <w:lang w:eastAsia="hr-HR"/>
            </w:rPr>
            <w:t xml:space="preserve">This document should not be disclosed to or used by persons outside the INA Group without special approval </w:t>
          </w:r>
        </w:p>
      </w:tc>
      <w:tc>
        <w:tcPr>
          <w:tcW w:w="2268" w:type="dxa"/>
          <w:shd w:val="clear" w:color="auto" w:fill="auto"/>
          <w:tcMar>
            <w:left w:w="11" w:type="dxa"/>
            <w:right w:w="11" w:type="dxa"/>
          </w:tcMar>
          <w:vAlign w:val="center"/>
        </w:tcPr>
        <w:p w14:paraId="54A4611E" w14:textId="77777777" w:rsidR="001E17E9" w:rsidRPr="003F5049" w:rsidRDefault="001E17E9" w:rsidP="001E17E9">
          <w:pPr>
            <w:spacing w:before="20"/>
            <w:jc w:val="right"/>
            <w:rPr>
              <w:rFonts w:cs="Arial"/>
              <w:sz w:val="11"/>
              <w:szCs w:val="11"/>
            </w:rPr>
          </w:pPr>
          <w:r w:rsidRPr="003F5049">
            <w:rPr>
              <w:rFonts w:cs="Arial"/>
              <w:sz w:val="11"/>
              <w:szCs w:val="11"/>
            </w:rPr>
            <w:t xml:space="preserve">str. - </w:t>
          </w:r>
          <w:r w:rsidRPr="003F5049">
            <w:rPr>
              <w:rFonts w:cs="Arial"/>
              <w:i/>
              <w:sz w:val="11"/>
              <w:szCs w:val="11"/>
            </w:rPr>
            <w:t>page</w:t>
          </w:r>
          <w:r w:rsidRPr="003F5049">
            <w:rPr>
              <w:rFonts w:cs="Arial"/>
              <w:sz w:val="11"/>
              <w:szCs w:val="11"/>
            </w:rPr>
            <w:t xml:space="preserve"> 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PAGE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>/</w:t>
          </w:r>
          <w:r w:rsidRPr="003F5049">
            <w:rPr>
              <w:rFonts w:cs="Arial"/>
              <w:sz w:val="11"/>
              <w:szCs w:val="11"/>
            </w:rPr>
            <w:fldChar w:fldCharType="begin"/>
          </w:r>
          <w:r w:rsidRPr="003F5049">
            <w:rPr>
              <w:rFonts w:cs="Arial"/>
              <w:sz w:val="11"/>
              <w:szCs w:val="11"/>
            </w:rPr>
            <w:instrText xml:space="preserve"> NUMPAGES   \* MERGEFORMAT </w:instrText>
          </w:r>
          <w:r w:rsidRPr="003F5049">
            <w:rPr>
              <w:rFonts w:cs="Arial"/>
              <w:sz w:val="11"/>
              <w:szCs w:val="11"/>
            </w:rPr>
            <w:fldChar w:fldCharType="separate"/>
          </w:r>
          <w:r w:rsidR="00F62FC8">
            <w:rPr>
              <w:rFonts w:cs="Arial"/>
              <w:noProof/>
              <w:sz w:val="11"/>
              <w:szCs w:val="11"/>
            </w:rPr>
            <w:t>1</w:t>
          </w:r>
          <w:r w:rsidRPr="003F5049">
            <w:rPr>
              <w:rFonts w:cs="Arial"/>
              <w:sz w:val="11"/>
              <w:szCs w:val="11"/>
            </w:rPr>
            <w:fldChar w:fldCharType="end"/>
          </w:r>
          <w:r w:rsidRPr="003F5049">
            <w:rPr>
              <w:rFonts w:cs="Arial"/>
              <w:sz w:val="11"/>
              <w:szCs w:val="11"/>
            </w:rPr>
            <w:t xml:space="preserve"> </w:t>
          </w:r>
        </w:p>
      </w:tc>
    </w:tr>
  </w:tbl>
  <w:p w14:paraId="3618E3F8" w14:textId="77777777" w:rsidR="002D57DE" w:rsidRPr="001E17E9" w:rsidRDefault="002D57DE" w:rsidP="001E17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09D6" w14:textId="77777777" w:rsidR="002E569C" w:rsidRDefault="002E5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8BDF" w14:textId="77777777" w:rsidR="001F5DEA" w:rsidRDefault="001F5DEA">
      <w:r>
        <w:separator/>
      </w:r>
    </w:p>
  </w:footnote>
  <w:footnote w:type="continuationSeparator" w:id="0">
    <w:p w14:paraId="14C738DB" w14:textId="77777777" w:rsidR="001F5DEA" w:rsidRDefault="001F5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7C5F" w14:textId="77777777" w:rsidR="002E569C" w:rsidRDefault="002E56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4BC8" w14:textId="07F17334" w:rsidR="00F241F4" w:rsidRDefault="00DE6583">
    <w:pPr>
      <w:pStyle w:val="Header"/>
    </w:pPr>
    <w:r w:rsidRPr="00EC67AA">
      <w:rPr>
        <w:noProof/>
      </w:rPr>
      <w:drawing>
        <wp:inline distT="0" distB="0" distL="0" distR="0" wp14:anchorId="54DD466A" wp14:editId="3E49E56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F33A" w14:textId="77777777" w:rsidR="002E569C" w:rsidRDefault="002E56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298B"/>
    <w:multiLevelType w:val="multilevel"/>
    <w:tmpl w:val="9D40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D0CEC"/>
    <w:multiLevelType w:val="hybridMultilevel"/>
    <w:tmpl w:val="F58CAB3A"/>
    <w:lvl w:ilvl="0" w:tplc="041A000B">
      <w:start w:val="1"/>
      <w:numFmt w:val="bullet"/>
      <w:lvlText w:val=""/>
      <w:lvlJc w:val="left"/>
      <w:pPr>
        <w:ind w:left="128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2" w15:restartNumberingAfterBreak="0">
    <w:nsid w:val="69FD5C67"/>
    <w:multiLevelType w:val="hybridMultilevel"/>
    <w:tmpl w:val="DD662A84"/>
    <w:lvl w:ilvl="0" w:tplc="24842536">
      <w:numFmt w:val="bullet"/>
      <w:lvlText w:val="•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56625A7"/>
    <w:multiLevelType w:val="hybridMultilevel"/>
    <w:tmpl w:val="EBC6B08A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A9C0AB9"/>
    <w:multiLevelType w:val="hybridMultilevel"/>
    <w:tmpl w:val="DEFE66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800679">
    <w:abstractNumId w:val="0"/>
  </w:num>
  <w:num w:numId="2" w16cid:durableId="2140032995">
    <w:abstractNumId w:val="4"/>
  </w:num>
  <w:num w:numId="3" w16cid:durableId="1201555215">
    <w:abstractNumId w:val="1"/>
  </w:num>
  <w:num w:numId="4" w16cid:durableId="1665235305">
    <w:abstractNumId w:val="2"/>
  </w:num>
  <w:num w:numId="5" w16cid:durableId="2102725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484D"/>
    <w:rsid w:val="00095236"/>
    <w:rsid w:val="000A231C"/>
    <w:rsid w:val="001068EC"/>
    <w:rsid w:val="001429E1"/>
    <w:rsid w:val="001915A3"/>
    <w:rsid w:val="001E17E9"/>
    <w:rsid w:val="001F5DEA"/>
    <w:rsid w:val="00215936"/>
    <w:rsid w:val="00217F62"/>
    <w:rsid w:val="002D57DE"/>
    <w:rsid w:val="002E4B62"/>
    <w:rsid w:val="002E569C"/>
    <w:rsid w:val="002E7B99"/>
    <w:rsid w:val="00314885"/>
    <w:rsid w:val="003C3FDE"/>
    <w:rsid w:val="003C5565"/>
    <w:rsid w:val="003D23B1"/>
    <w:rsid w:val="003D4D21"/>
    <w:rsid w:val="003E12BE"/>
    <w:rsid w:val="00405B09"/>
    <w:rsid w:val="004337E2"/>
    <w:rsid w:val="00476BC0"/>
    <w:rsid w:val="00484F4C"/>
    <w:rsid w:val="004D4262"/>
    <w:rsid w:val="0055134C"/>
    <w:rsid w:val="00562D4E"/>
    <w:rsid w:val="00617B33"/>
    <w:rsid w:val="0068139B"/>
    <w:rsid w:val="006E45F6"/>
    <w:rsid w:val="007358BB"/>
    <w:rsid w:val="007A2848"/>
    <w:rsid w:val="007F534B"/>
    <w:rsid w:val="00804C0F"/>
    <w:rsid w:val="008164C8"/>
    <w:rsid w:val="0092505C"/>
    <w:rsid w:val="0093295A"/>
    <w:rsid w:val="00967135"/>
    <w:rsid w:val="00984CED"/>
    <w:rsid w:val="00A07DEF"/>
    <w:rsid w:val="00A7727A"/>
    <w:rsid w:val="00A77605"/>
    <w:rsid w:val="00A80052"/>
    <w:rsid w:val="00A906D8"/>
    <w:rsid w:val="00AB3F8F"/>
    <w:rsid w:val="00AB5A74"/>
    <w:rsid w:val="00B4465A"/>
    <w:rsid w:val="00B6180F"/>
    <w:rsid w:val="00B839A4"/>
    <w:rsid w:val="00BB2065"/>
    <w:rsid w:val="00BF2004"/>
    <w:rsid w:val="00C71C36"/>
    <w:rsid w:val="00C74857"/>
    <w:rsid w:val="00CC3908"/>
    <w:rsid w:val="00D4124C"/>
    <w:rsid w:val="00D94B14"/>
    <w:rsid w:val="00DE6583"/>
    <w:rsid w:val="00DF3538"/>
    <w:rsid w:val="00E92F46"/>
    <w:rsid w:val="00ED2335"/>
    <w:rsid w:val="00F071AE"/>
    <w:rsid w:val="00F241F4"/>
    <w:rsid w:val="00F25A7D"/>
    <w:rsid w:val="00F628BD"/>
    <w:rsid w:val="00F62FC8"/>
    <w:rsid w:val="00FB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AF79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AB3F8F"/>
    <w:rPr>
      <w:color w:val="0000FF"/>
      <w:u w:val="single"/>
    </w:rPr>
  </w:style>
  <w:style w:type="paragraph" w:styleId="ListParagraph">
    <w:name w:val="List Paragraph"/>
    <w:aliases w:val="FM,Bulleted,Heading 12,heading 1,naslov 1,Naslov 12,Graf,Odlomak popisa - CM-DF,Figure_name,List Paragraph1,Bullet- First level,Listenabsatz1,lp1,Style 2,Numbered Indented Text,List NUmber,TOC style,List Number1,numbered,Bullet List,列出段落"/>
    <w:basedOn w:val="Normal"/>
    <w:link w:val="ListParagraphChar"/>
    <w:uiPriority w:val="34"/>
    <w:qFormat/>
    <w:rsid w:val="00AB3F8F"/>
    <w:pPr>
      <w:ind w:left="720"/>
      <w:contextualSpacing/>
    </w:pPr>
  </w:style>
  <w:style w:type="character" w:customStyle="1" w:styleId="ListParagraphChar">
    <w:name w:val="List Paragraph Char"/>
    <w:aliases w:val="FM Char,Bulleted Char,Heading 12 Char,heading 1 Char,naslov 1 Char,Naslov 12 Char,Graf Char,Odlomak popisa - CM-DF Char,Figure_name Char,List Paragraph1 Char,Bullet- First level Char,Listenabsatz1 Char,lp1 Char,Style 2 Char,列出段落 Char"/>
    <w:link w:val="ListParagraph"/>
    <w:uiPriority w:val="34"/>
    <w:qFormat/>
    <w:rsid w:val="003D4D21"/>
  </w:style>
  <w:style w:type="character" w:styleId="UnresolvedMention">
    <w:name w:val="Unresolved Mention"/>
    <w:basedOn w:val="DefaultParagraphFont"/>
    <w:uiPriority w:val="99"/>
    <w:semiHidden/>
    <w:unhideWhenUsed/>
    <w:rsid w:val="00314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a.hr/arib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ubravka.drndelic@ina.h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i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ubravka.drndelic@ina.h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Drndelić Dubravka (INA d.d.)</cp:lastModifiedBy>
  <cp:revision>9</cp:revision>
  <cp:lastPrinted>2019-05-02T08:35:00Z</cp:lastPrinted>
  <dcterms:created xsi:type="dcterms:W3CDTF">2026-01-26T06:56:00Z</dcterms:created>
  <dcterms:modified xsi:type="dcterms:W3CDTF">2026-07-01T12:53:00Z</dcterms:modified>
</cp:coreProperties>
</file>