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8A94" w14:textId="77777777" w:rsidR="00F62FC8" w:rsidRDefault="00F62FC8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:rsidRPr="00637798" w14:paraId="3B891242" w14:textId="77777777" w:rsidTr="00562D4E">
        <w:trPr>
          <w:jc w:val="center"/>
        </w:trPr>
        <w:tc>
          <w:tcPr>
            <w:tcW w:w="5796" w:type="dxa"/>
          </w:tcPr>
          <w:p w14:paraId="4ABE3B5D" w14:textId="77777777" w:rsidR="00A77605" w:rsidRPr="00637798" w:rsidRDefault="00A77605" w:rsidP="00A77605">
            <w:pPr>
              <w:rPr>
                <w:rFonts w:asciiTheme="majorHAnsi" w:hAnsiTheme="majorHAnsi" w:cstheme="majorHAnsi"/>
              </w:rPr>
            </w:pPr>
            <w:r w:rsidRPr="00637798">
              <w:rPr>
                <w:rFonts w:asciiTheme="majorHAnsi" w:hAnsiTheme="majorHAnsi" w:cstheme="majorHAnsi"/>
              </w:rPr>
              <w:t>INA - Industrija nafte d.d.</w:t>
            </w:r>
            <w:r w:rsidRPr="00637798">
              <w:rPr>
                <w:rFonts w:asciiTheme="majorHAnsi" w:hAnsiTheme="majorHAnsi" w:cstheme="majorHAnsi"/>
              </w:rPr>
              <w:br/>
            </w:r>
            <w:proofErr w:type="spellStart"/>
            <w:r w:rsidRPr="00637798">
              <w:rPr>
                <w:rFonts w:asciiTheme="majorHAnsi" w:hAnsiTheme="majorHAnsi" w:cstheme="majorHAnsi"/>
              </w:rPr>
              <w:t>Industrial</w:t>
            </w:r>
            <w:proofErr w:type="spellEnd"/>
            <w:r w:rsidRPr="00637798">
              <w:rPr>
                <w:rFonts w:asciiTheme="majorHAnsi" w:hAnsiTheme="majorHAnsi" w:cstheme="majorHAnsi"/>
              </w:rPr>
              <w:t xml:space="preserve"> &amp; </w:t>
            </w:r>
            <w:proofErr w:type="spellStart"/>
            <w:r w:rsidRPr="00637798">
              <w:rPr>
                <w:rFonts w:asciiTheme="majorHAnsi" w:hAnsiTheme="majorHAnsi" w:cstheme="majorHAnsi"/>
              </w:rPr>
              <w:t>Corporate</w:t>
            </w:r>
            <w:proofErr w:type="spellEnd"/>
            <w:r w:rsidRPr="0063779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37798">
              <w:rPr>
                <w:rFonts w:asciiTheme="majorHAnsi" w:hAnsiTheme="majorHAnsi" w:cstheme="majorHAnsi"/>
              </w:rPr>
              <w:t>Services</w:t>
            </w:r>
            <w:proofErr w:type="spellEnd"/>
          </w:p>
          <w:p w14:paraId="7EF83254" w14:textId="77777777" w:rsidR="00D94B14" w:rsidRPr="00637798" w:rsidRDefault="00A77605" w:rsidP="00A77605">
            <w:pPr>
              <w:rPr>
                <w:rFonts w:asciiTheme="majorHAnsi" w:hAnsiTheme="majorHAnsi" w:cstheme="majorHAnsi"/>
              </w:rPr>
            </w:pPr>
            <w:r w:rsidRPr="00637798">
              <w:rPr>
                <w:rFonts w:asciiTheme="majorHAnsi" w:hAnsiTheme="majorHAnsi" w:cstheme="majorHAnsi"/>
              </w:rPr>
              <w:t>Procurement</w:t>
            </w:r>
          </w:p>
        </w:tc>
        <w:tc>
          <w:tcPr>
            <w:tcW w:w="3220" w:type="dxa"/>
          </w:tcPr>
          <w:p w14:paraId="12AFAEAA" w14:textId="77777777" w:rsidR="00FB0915" w:rsidRPr="00637798" w:rsidRDefault="00FB0915" w:rsidP="00D94B14">
            <w:pPr>
              <w:rPr>
                <w:rFonts w:asciiTheme="majorHAnsi" w:hAnsiTheme="majorHAnsi" w:cstheme="majorHAnsi"/>
              </w:rPr>
            </w:pPr>
          </w:p>
        </w:tc>
      </w:tr>
      <w:tr w:rsidR="00D94B14" w:rsidRPr="00637798" w14:paraId="24A165F7" w14:textId="77777777" w:rsidTr="00562D4E">
        <w:trPr>
          <w:jc w:val="center"/>
        </w:trPr>
        <w:tc>
          <w:tcPr>
            <w:tcW w:w="5796" w:type="dxa"/>
          </w:tcPr>
          <w:p w14:paraId="148E4D23" w14:textId="77777777" w:rsidR="00D94B14" w:rsidRPr="00637798" w:rsidRDefault="00D94B14" w:rsidP="00D94B14">
            <w:pPr>
              <w:rPr>
                <w:rFonts w:asciiTheme="majorHAnsi" w:hAnsiTheme="majorHAnsi" w:cstheme="majorHAnsi"/>
              </w:rPr>
            </w:pPr>
            <w:r w:rsidRPr="00637798">
              <w:rPr>
                <w:rFonts w:asciiTheme="majorHAnsi" w:hAnsiTheme="majorHAnsi" w:cstheme="majorHAnsi"/>
              </w:rPr>
              <w:br/>
            </w:r>
            <w:proofErr w:type="spellStart"/>
            <w:r w:rsidRPr="00637798">
              <w:rPr>
                <w:rFonts w:asciiTheme="majorHAnsi" w:hAnsiTheme="majorHAnsi" w:cstheme="majorHAnsi"/>
              </w:rPr>
              <w:t>Av</w:t>
            </w:r>
            <w:proofErr w:type="spellEnd"/>
            <w:r w:rsidRPr="00637798">
              <w:rPr>
                <w:rFonts w:asciiTheme="majorHAnsi" w:hAnsiTheme="majorHAnsi" w:cstheme="majorHAnsi"/>
              </w:rPr>
              <w:t>. Većeslava Holjevca 10</w:t>
            </w:r>
            <w:r w:rsidRPr="00637798">
              <w:rPr>
                <w:rFonts w:asciiTheme="majorHAnsi" w:hAnsiTheme="majorHAnsi" w:cstheme="majorHAnsi"/>
              </w:rPr>
              <w:br/>
              <w:t>10 000 Zagreb</w:t>
            </w:r>
            <w:r w:rsidRPr="00637798">
              <w:rPr>
                <w:rFonts w:asciiTheme="majorHAnsi" w:hAnsiTheme="majorHAnsi" w:cstheme="majorHAnsi"/>
              </w:rPr>
              <w:br/>
              <w:t>+385 91 495 0488</w:t>
            </w:r>
            <w:r w:rsidRPr="00637798">
              <w:rPr>
                <w:rFonts w:asciiTheme="majorHAnsi" w:hAnsiTheme="majorHAnsi" w:cstheme="majorHAnsi"/>
              </w:rPr>
              <w:br/>
            </w:r>
          </w:p>
          <w:p w14:paraId="3232056B" w14:textId="77777777" w:rsidR="00D94B14" w:rsidRPr="00637798" w:rsidRDefault="00D94B14" w:rsidP="00D94B14">
            <w:pPr>
              <w:rPr>
                <w:rFonts w:asciiTheme="majorHAnsi" w:hAnsiTheme="majorHAnsi" w:cstheme="majorHAnsi"/>
              </w:rPr>
            </w:pPr>
          </w:p>
          <w:p w14:paraId="44069B35" w14:textId="1CACAA5B" w:rsidR="00D94B14" w:rsidRPr="00637798" w:rsidRDefault="00D94B14" w:rsidP="00D94B14">
            <w:pPr>
              <w:rPr>
                <w:rFonts w:asciiTheme="majorHAnsi" w:hAnsiTheme="majorHAnsi" w:cstheme="majorHAnsi"/>
              </w:rPr>
            </w:pPr>
            <w:r w:rsidRPr="00637798">
              <w:rPr>
                <w:rFonts w:asciiTheme="majorHAnsi" w:hAnsiTheme="majorHAnsi" w:cstheme="majorHAnsi"/>
              </w:rPr>
              <w:t xml:space="preserve">Naš znak – </w:t>
            </w:r>
            <w:r w:rsidRPr="00437211">
              <w:rPr>
                <w:rFonts w:asciiTheme="majorHAnsi" w:hAnsiTheme="majorHAnsi" w:cstheme="majorHAnsi"/>
              </w:rPr>
              <w:t>Re:</w:t>
            </w:r>
            <w:r w:rsidR="00E91634" w:rsidRPr="00437211">
              <w:rPr>
                <w:rFonts w:asciiTheme="majorHAnsi" w:hAnsiTheme="majorHAnsi" w:cstheme="majorHAnsi"/>
              </w:rPr>
              <w:t xml:space="preserve"> </w:t>
            </w:r>
            <w:r w:rsidR="00437211" w:rsidRPr="00437211">
              <w:rPr>
                <w:rFonts w:asciiTheme="majorHAnsi" w:hAnsiTheme="majorHAnsi" w:cstheme="majorHAnsi"/>
              </w:rPr>
              <w:t>WS3222425992</w:t>
            </w:r>
          </w:p>
          <w:p w14:paraId="4C7D2914" w14:textId="4CE0931A" w:rsidR="00D94B14" w:rsidRPr="00637798" w:rsidRDefault="00D94B14" w:rsidP="00D94B14">
            <w:pPr>
              <w:rPr>
                <w:rFonts w:asciiTheme="majorHAnsi" w:hAnsiTheme="majorHAnsi" w:cstheme="majorHAnsi"/>
              </w:rPr>
            </w:pPr>
            <w:r w:rsidRPr="00637798">
              <w:rPr>
                <w:rFonts w:asciiTheme="majorHAnsi" w:hAnsiTheme="majorHAnsi" w:cstheme="majorHAnsi"/>
              </w:rPr>
              <w:t xml:space="preserve">Datum – Date: </w:t>
            </w:r>
            <w:r w:rsidR="00C46156">
              <w:rPr>
                <w:rFonts w:asciiTheme="majorHAnsi" w:hAnsiTheme="majorHAnsi" w:cstheme="majorHAnsi"/>
              </w:rPr>
              <w:t>13</w:t>
            </w:r>
            <w:r w:rsidR="00637798" w:rsidRPr="00637798">
              <w:rPr>
                <w:rFonts w:asciiTheme="majorHAnsi" w:hAnsiTheme="majorHAnsi" w:cstheme="majorHAnsi"/>
              </w:rPr>
              <w:t>.7.2026.</w:t>
            </w:r>
          </w:p>
        </w:tc>
        <w:tc>
          <w:tcPr>
            <w:tcW w:w="3220" w:type="dxa"/>
          </w:tcPr>
          <w:p w14:paraId="789DC286" w14:textId="77777777" w:rsidR="00ED2335" w:rsidRPr="00637798" w:rsidRDefault="00D94B14" w:rsidP="003E12BE">
            <w:pPr>
              <w:rPr>
                <w:rFonts w:asciiTheme="majorHAnsi" w:hAnsiTheme="majorHAnsi" w:cstheme="majorHAnsi"/>
              </w:rPr>
            </w:pPr>
            <w:r w:rsidRPr="00637798">
              <w:rPr>
                <w:rFonts w:asciiTheme="majorHAnsi" w:hAnsiTheme="majorHAnsi" w:cstheme="majorHAnsi"/>
              </w:rPr>
              <w:br/>
            </w:r>
            <w:r w:rsidRPr="00637798">
              <w:rPr>
                <w:rFonts w:asciiTheme="majorHAnsi" w:hAnsiTheme="majorHAnsi" w:cstheme="majorHAnsi"/>
              </w:rPr>
              <w:br/>
            </w:r>
            <w:r w:rsidRPr="00637798">
              <w:rPr>
                <w:rFonts w:asciiTheme="majorHAnsi" w:hAnsiTheme="majorHAnsi" w:cstheme="majorHAnsi"/>
              </w:rPr>
              <w:br/>
              <w:t xml:space="preserve"> </w:t>
            </w:r>
          </w:p>
          <w:p w14:paraId="573C7BD9" w14:textId="77777777" w:rsidR="00D94B14" w:rsidRPr="00637798" w:rsidRDefault="00D94B14" w:rsidP="003E12BE">
            <w:pPr>
              <w:rPr>
                <w:rFonts w:asciiTheme="majorHAnsi" w:hAnsiTheme="majorHAnsi" w:cstheme="majorHAnsi"/>
              </w:rPr>
            </w:pPr>
            <w:r w:rsidRPr="00637798">
              <w:rPr>
                <w:rFonts w:asciiTheme="majorHAnsi" w:hAnsiTheme="majorHAnsi" w:cstheme="majorHAnsi"/>
              </w:rPr>
              <w:br/>
            </w:r>
          </w:p>
        </w:tc>
      </w:tr>
    </w:tbl>
    <w:p w14:paraId="5ED16C67" w14:textId="77777777" w:rsidR="00B6180F" w:rsidRPr="00637798" w:rsidRDefault="00B6180F">
      <w:pPr>
        <w:rPr>
          <w:rFonts w:asciiTheme="majorHAnsi" w:hAnsiTheme="majorHAnsi" w:cstheme="majorHAnsi"/>
        </w:rPr>
      </w:pPr>
    </w:p>
    <w:p w14:paraId="233883B0" w14:textId="77777777" w:rsidR="00617B33" w:rsidRPr="00637798" w:rsidRDefault="00617B33">
      <w:pPr>
        <w:rPr>
          <w:rFonts w:asciiTheme="majorHAnsi" w:hAnsiTheme="majorHAnsi" w:cstheme="majorHAnsi"/>
        </w:rPr>
      </w:pPr>
    </w:p>
    <w:p w14:paraId="0F05403D" w14:textId="77777777" w:rsidR="00E91634" w:rsidRDefault="00E91634" w:rsidP="00E91634">
      <w:pPr>
        <w:jc w:val="center"/>
        <w:rPr>
          <w:rFonts w:asciiTheme="majorHAnsi" w:eastAsia="Times New Roman" w:hAnsiTheme="majorHAnsi" w:cstheme="majorHAnsi"/>
          <w:b/>
          <w:lang w:val="en-GB"/>
        </w:rPr>
      </w:pPr>
      <w:r w:rsidRPr="00637798">
        <w:rPr>
          <w:rFonts w:asciiTheme="majorHAnsi" w:eastAsia="Times New Roman" w:hAnsiTheme="majorHAnsi" w:cstheme="majorHAnsi"/>
          <w:b/>
          <w:lang w:val="en-GB"/>
        </w:rPr>
        <w:t xml:space="preserve">INVITATION FOR OPEN TENDERING </w:t>
      </w:r>
    </w:p>
    <w:p w14:paraId="1DDB6FC0" w14:textId="77777777" w:rsidR="00DF2BC0" w:rsidRDefault="00DF2BC0" w:rsidP="00E91634">
      <w:pPr>
        <w:jc w:val="center"/>
        <w:rPr>
          <w:rFonts w:asciiTheme="majorHAnsi" w:eastAsia="Times New Roman" w:hAnsiTheme="majorHAnsi" w:cstheme="majorHAnsi"/>
          <w:b/>
          <w:lang w:val="en-GB"/>
        </w:rPr>
      </w:pPr>
    </w:p>
    <w:p w14:paraId="37FE7A5A" w14:textId="77777777" w:rsidR="00DF2BC0" w:rsidRPr="00DF2BC0" w:rsidRDefault="00DF2BC0" w:rsidP="00DF2BC0">
      <w:pPr>
        <w:spacing w:after="120"/>
        <w:contextualSpacing/>
        <w:jc w:val="center"/>
        <w:rPr>
          <w:rFonts w:asciiTheme="majorHAnsi" w:eastAsia="Times New Roman" w:hAnsiTheme="majorHAnsi" w:cstheme="majorHAnsi"/>
          <w:b/>
          <w:lang w:val="en-GB"/>
        </w:rPr>
      </w:pPr>
      <w:r w:rsidRPr="00DF2BC0">
        <w:rPr>
          <w:rFonts w:asciiTheme="majorHAnsi" w:eastAsia="Times New Roman" w:hAnsiTheme="majorHAnsi" w:cstheme="majorHAnsi"/>
          <w:b/>
          <w:lang w:val="en-GB"/>
        </w:rPr>
        <w:t>APH – Air pre-heating system revitalisation on the vacuum distillation furnace (323-H-001)</w:t>
      </w:r>
    </w:p>
    <w:p w14:paraId="05981F89" w14:textId="77777777" w:rsidR="00DF2BC0" w:rsidRPr="00637798" w:rsidRDefault="00DF2BC0" w:rsidP="00E91634">
      <w:pPr>
        <w:jc w:val="center"/>
        <w:rPr>
          <w:rFonts w:asciiTheme="majorHAnsi" w:eastAsia="Times New Roman" w:hAnsiTheme="majorHAnsi" w:cstheme="majorHAnsi"/>
          <w:b/>
          <w:lang w:val="en-GB"/>
        </w:rPr>
      </w:pPr>
    </w:p>
    <w:p w14:paraId="577E1FF4" w14:textId="6E4DA122" w:rsidR="00E91634" w:rsidRPr="00637798" w:rsidRDefault="00E91634" w:rsidP="00E91634">
      <w:pPr>
        <w:jc w:val="center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b/>
          <w:lang w:val="en-GB"/>
        </w:rPr>
        <w:t xml:space="preserve"> INA </w:t>
      </w:r>
      <w:r w:rsidRPr="00437211">
        <w:rPr>
          <w:rFonts w:asciiTheme="majorHAnsi" w:eastAsia="Times New Roman" w:hAnsiTheme="majorHAnsi" w:cstheme="majorHAnsi"/>
          <w:b/>
          <w:lang w:val="en-GB"/>
        </w:rPr>
        <w:t xml:space="preserve">No. </w:t>
      </w:r>
      <w:r w:rsidR="00437211" w:rsidRPr="00437211">
        <w:rPr>
          <w:rFonts w:asciiTheme="majorHAnsi" w:eastAsia="Times New Roman" w:hAnsiTheme="majorHAnsi" w:cstheme="majorHAnsi"/>
          <w:b/>
        </w:rPr>
        <w:t>WS3222425992</w:t>
      </w:r>
    </w:p>
    <w:p w14:paraId="1C9CAB89" w14:textId="77777777" w:rsidR="00E91634" w:rsidRPr="00637798" w:rsidRDefault="00E91634" w:rsidP="00E91634">
      <w:pPr>
        <w:tabs>
          <w:tab w:val="left" w:pos="6804"/>
        </w:tabs>
        <w:ind w:right="-7"/>
        <w:jc w:val="center"/>
        <w:rPr>
          <w:rFonts w:asciiTheme="majorHAnsi" w:eastAsia="Times New Roman" w:hAnsiTheme="majorHAnsi" w:cstheme="majorHAnsi"/>
          <w:b/>
          <w:lang w:val="en-GB"/>
        </w:rPr>
      </w:pPr>
    </w:p>
    <w:p w14:paraId="416D5CB8" w14:textId="77777777" w:rsidR="00E91634" w:rsidRPr="00637798" w:rsidRDefault="00E91634" w:rsidP="00E91634">
      <w:pPr>
        <w:tabs>
          <w:tab w:val="left" w:pos="6804"/>
        </w:tabs>
        <w:ind w:right="-7"/>
        <w:jc w:val="center"/>
        <w:rPr>
          <w:rFonts w:asciiTheme="majorHAnsi" w:eastAsia="Times New Roman" w:hAnsiTheme="majorHAnsi" w:cstheme="majorHAnsi"/>
          <w:b/>
          <w:lang w:val="en-GB"/>
        </w:rPr>
      </w:pPr>
    </w:p>
    <w:p w14:paraId="1B8AD04B" w14:textId="41A8FF2E" w:rsidR="00E91634" w:rsidRPr="00637798" w:rsidRDefault="00637798" w:rsidP="00E91634">
      <w:pPr>
        <w:spacing w:after="60"/>
        <w:ind w:left="709" w:hanging="709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 xml:space="preserve">              </w:t>
      </w:r>
      <w:r w:rsidR="00E91634" w:rsidRPr="00637798">
        <w:rPr>
          <w:rFonts w:asciiTheme="majorHAnsi" w:eastAsia="Times New Roman" w:hAnsiTheme="majorHAnsi" w:cstheme="majorHAnsi"/>
          <w:lang w:val="en-GB"/>
        </w:rPr>
        <w:t>Purchaser:</w:t>
      </w:r>
      <w:r w:rsidR="00E91634" w:rsidRPr="00637798">
        <w:rPr>
          <w:rFonts w:asciiTheme="majorHAnsi" w:eastAsia="Times New Roman" w:hAnsiTheme="majorHAnsi" w:cstheme="majorHAnsi"/>
          <w:b/>
          <w:lang w:val="en-GB"/>
        </w:rPr>
        <w:t xml:space="preserve"> </w:t>
      </w:r>
      <w:r w:rsidR="00E91634" w:rsidRPr="00637798">
        <w:rPr>
          <w:rFonts w:asciiTheme="majorHAnsi" w:eastAsia="Times New Roman" w:hAnsiTheme="majorHAnsi" w:cstheme="majorHAnsi"/>
          <w:lang w:val="en-GB"/>
        </w:rPr>
        <w:t xml:space="preserve">INA-INDUSTRIJA NAFTE d.d., </w:t>
      </w:r>
    </w:p>
    <w:p w14:paraId="376591BB" w14:textId="77777777" w:rsidR="00E91634" w:rsidRPr="00637798" w:rsidRDefault="00E91634" w:rsidP="00E91634">
      <w:pPr>
        <w:tabs>
          <w:tab w:val="center" w:pos="567"/>
        </w:tabs>
        <w:spacing w:after="60"/>
        <w:ind w:left="709" w:hanging="709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 xml:space="preserve"> </w:t>
      </w:r>
      <w:r w:rsidRPr="00637798">
        <w:rPr>
          <w:rFonts w:asciiTheme="majorHAnsi" w:eastAsia="Times New Roman" w:hAnsiTheme="majorHAnsi" w:cstheme="majorHAnsi"/>
          <w:lang w:val="en-GB"/>
        </w:rPr>
        <w:tab/>
      </w:r>
      <w:r w:rsidRPr="00637798">
        <w:rPr>
          <w:rFonts w:asciiTheme="majorHAnsi" w:eastAsia="Times New Roman" w:hAnsiTheme="majorHAnsi" w:cstheme="majorHAnsi"/>
          <w:lang w:val="en-GB"/>
        </w:rPr>
        <w:tab/>
        <w:t xml:space="preserve">Av. V. </w:t>
      </w:r>
      <w:proofErr w:type="spellStart"/>
      <w:r w:rsidRPr="00637798">
        <w:rPr>
          <w:rFonts w:asciiTheme="majorHAnsi" w:eastAsia="Times New Roman" w:hAnsiTheme="majorHAnsi" w:cstheme="majorHAnsi"/>
          <w:lang w:val="en-GB"/>
        </w:rPr>
        <w:t>Holjevca</w:t>
      </w:r>
      <w:proofErr w:type="spellEnd"/>
      <w:r w:rsidRPr="00637798">
        <w:rPr>
          <w:rFonts w:asciiTheme="majorHAnsi" w:eastAsia="Times New Roman" w:hAnsiTheme="majorHAnsi" w:cstheme="majorHAnsi"/>
          <w:lang w:val="en-GB"/>
        </w:rPr>
        <w:t xml:space="preserve"> 10, 10020 Zagreb</w:t>
      </w:r>
    </w:p>
    <w:p w14:paraId="4E948D85" w14:textId="77777777" w:rsidR="00E91634" w:rsidRPr="00637798" w:rsidRDefault="00E91634" w:rsidP="00E91634">
      <w:pPr>
        <w:tabs>
          <w:tab w:val="left" w:pos="708"/>
          <w:tab w:val="left" w:pos="1416"/>
          <w:tab w:val="left" w:pos="4275"/>
        </w:tabs>
        <w:spacing w:after="60"/>
        <w:ind w:left="709" w:hanging="709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ab/>
        <w:t>MB: 3586243; OIB: 27759560625</w:t>
      </w:r>
    </w:p>
    <w:p w14:paraId="3406184F" w14:textId="3DD19FB5" w:rsidR="00E91634" w:rsidRPr="00637798" w:rsidRDefault="00E91634" w:rsidP="00E91634">
      <w:pPr>
        <w:spacing w:after="60"/>
        <w:ind w:left="709" w:hanging="709"/>
        <w:rPr>
          <w:rFonts w:asciiTheme="majorHAnsi" w:hAnsiTheme="majorHAnsi" w:cstheme="majorHAnsi"/>
        </w:rPr>
      </w:pPr>
      <w:r w:rsidRPr="00637798">
        <w:rPr>
          <w:rFonts w:asciiTheme="majorHAnsi" w:eastAsia="Times New Roman" w:hAnsiTheme="majorHAnsi" w:cstheme="majorHAnsi"/>
          <w:lang w:val="en-GB"/>
        </w:rPr>
        <w:tab/>
        <w:t xml:space="preserve">Tel: </w:t>
      </w:r>
      <w:r w:rsidRPr="00637798">
        <w:rPr>
          <w:rFonts w:asciiTheme="majorHAnsi" w:hAnsiTheme="majorHAnsi" w:cstheme="majorHAnsi"/>
        </w:rPr>
        <w:t>+385 91 495 0488</w:t>
      </w:r>
      <w:r w:rsidRPr="00637798">
        <w:rPr>
          <w:rFonts w:asciiTheme="majorHAnsi" w:eastAsia="Times New Roman" w:hAnsiTheme="majorHAnsi" w:cstheme="majorHAnsi"/>
          <w:lang w:val="en-GB"/>
        </w:rPr>
        <w:t xml:space="preserve">; e-mail: </w:t>
      </w:r>
      <w:hyperlink r:id="rId7" w:history="1">
        <w:r w:rsidRPr="00637798">
          <w:rPr>
            <w:rStyle w:val="Hyperlink"/>
            <w:rFonts w:asciiTheme="majorHAnsi" w:hAnsiTheme="majorHAnsi" w:cstheme="majorHAnsi"/>
          </w:rPr>
          <w:t>dubravka.drndelic@ina.hr</w:t>
        </w:r>
      </w:hyperlink>
    </w:p>
    <w:p w14:paraId="7CE97901" w14:textId="77777777" w:rsidR="00E91634" w:rsidRPr="00637798" w:rsidRDefault="00E91634" w:rsidP="00E91634">
      <w:pPr>
        <w:spacing w:after="60"/>
        <w:ind w:left="709" w:hanging="709"/>
        <w:rPr>
          <w:rFonts w:asciiTheme="majorHAnsi" w:eastAsia="Times New Roman" w:hAnsiTheme="majorHAnsi" w:cstheme="majorHAnsi"/>
          <w:lang w:val="en-GB"/>
        </w:rPr>
      </w:pPr>
    </w:p>
    <w:p w14:paraId="1AA46206" w14:textId="7EB8BEDC" w:rsidR="00637798" w:rsidRPr="00C46156" w:rsidRDefault="00E91634" w:rsidP="007F68E1">
      <w:pPr>
        <w:pStyle w:val="ListParagraph"/>
        <w:numPr>
          <w:ilvl w:val="0"/>
          <w:numId w:val="3"/>
        </w:numPr>
        <w:tabs>
          <w:tab w:val="left" w:pos="0"/>
        </w:tabs>
        <w:spacing w:after="60"/>
        <w:jc w:val="both"/>
        <w:rPr>
          <w:rFonts w:asciiTheme="majorHAnsi" w:hAnsiTheme="majorHAnsi" w:cstheme="majorHAnsi"/>
          <w:lang w:val="en-GB"/>
        </w:rPr>
      </w:pPr>
      <w:r w:rsidRPr="00C46156">
        <w:rPr>
          <w:rFonts w:asciiTheme="majorHAnsi" w:hAnsiTheme="majorHAnsi" w:cstheme="majorHAnsi"/>
          <w:b/>
          <w:bCs/>
          <w:lang w:val="en-GB"/>
        </w:rPr>
        <w:t xml:space="preserve">Procurement </w:t>
      </w:r>
      <w:r w:rsidR="00C46156" w:rsidRPr="00C46156">
        <w:rPr>
          <w:rFonts w:asciiTheme="majorHAnsi" w:hAnsiTheme="majorHAnsi" w:cstheme="majorHAnsi"/>
          <w:b/>
          <w:bCs/>
          <w:lang w:val="en-GB"/>
        </w:rPr>
        <w:t>subject</w:t>
      </w:r>
      <w:r w:rsidR="00C46156" w:rsidRPr="00C46156">
        <w:rPr>
          <w:rFonts w:asciiTheme="majorHAnsi" w:hAnsiTheme="majorHAnsi" w:cstheme="majorHAnsi"/>
          <w:lang w:val="en-GB"/>
        </w:rPr>
        <w:t>:</w:t>
      </w:r>
      <w:r w:rsidR="007F68E1" w:rsidRPr="00C46156">
        <w:rPr>
          <w:rFonts w:asciiTheme="majorHAnsi" w:hAnsiTheme="majorHAnsi" w:cstheme="majorHAnsi"/>
          <w:lang w:val="en-GB"/>
        </w:rPr>
        <w:t xml:space="preserve"> </w:t>
      </w:r>
      <w:r w:rsidR="00637798" w:rsidRPr="00C46156">
        <w:rPr>
          <w:rFonts w:asciiTheme="majorHAnsi" w:eastAsiaTheme="minorHAnsi" w:hAnsiTheme="majorHAnsi" w:cstheme="majorHAnsi"/>
          <w:lang w:val="en-GB"/>
        </w:rPr>
        <w:t>The subject-matter of procurement is the preparation of detailed designs, procurement and delivery of equipment and materials, execution of works, commissioning and preparation of the as-built design for the Processing furnace efficiency improvement project 323-H-001 at the Rijeka Oil Refinery according to the “turnkey” principle</w:t>
      </w:r>
    </w:p>
    <w:p w14:paraId="5BB0CBC3" w14:textId="290B5CD3" w:rsidR="00637798" w:rsidRPr="007F68E1" w:rsidRDefault="00E91634" w:rsidP="007F68E1">
      <w:pPr>
        <w:pStyle w:val="ListParagraph"/>
        <w:numPr>
          <w:ilvl w:val="0"/>
          <w:numId w:val="3"/>
        </w:numPr>
        <w:tabs>
          <w:tab w:val="left" w:pos="0"/>
        </w:tabs>
        <w:spacing w:after="60"/>
        <w:jc w:val="both"/>
        <w:rPr>
          <w:rFonts w:asciiTheme="majorHAnsi" w:hAnsiTheme="majorHAnsi" w:cstheme="majorHAnsi"/>
          <w:lang w:val="en-GB"/>
        </w:rPr>
      </w:pPr>
      <w:r w:rsidRPr="00637798">
        <w:rPr>
          <w:rFonts w:asciiTheme="majorHAnsi" w:hAnsiTheme="majorHAnsi" w:cstheme="majorHAnsi"/>
          <w:b/>
          <w:bCs/>
          <w:lang w:val="en-GB"/>
        </w:rPr>
        <w:t>Time of works execution</w:t>
      </w:r>
      <w:r w:rsidRPr="00637798">
        <w:rPr>
          <w:rFonts w:asciiTheme="majorHAnsi" w:hAnsiTheme="majorHAnsi" w:cstheme="majorHAnsi"/>
          <w:lang w:val="en-GB"/>
        </w:rPr>
        <w:t xml:space="preserve">: </w:t>
      </w:r>
      <w:r w:rsidR="007F68E1">
        <w:rPr>
          <w:rFonts w:asciiTheme="majorHAnsi" w:hAnsiTheme="majorHAnsi" w:cstheme="majorHAnsi"/>
          <w:lang w:val="en-GB"/>
        </w:rPr>
        <w:t xml:space="preserve"> </w:t>
      </w:r>
      <w:r w:rsidR="00637798" w:rsidRPr="007F68E1">
        <w:rPr>
          <w:rFonts w:asciiTheme="majorHAnsi" w:hAnsiTheme="majorHAnsi" w:cstheme="majorHAnsi"/>
          <w:lang w:val="en-GB"/>
        </w:rPr>
        <w:t>The deadline for the execution of the contractual obligations has been divided into several segments, as follows:</w:t>
      </w:r>
    </w:p>
    <w:p w14:paraId="2885CBFC" w14:textId="0163644D" w:rsidR="00637798" w:rsidRPr="00637798" w:rsidRDefault="00637798" w:rsidP="00637798">
      <w:pPr>
        <w:spacing w:before="60" w:after="60"/>
        <w:ind w:left="567"/>
        <w:jc w:val="both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>•</w:t>
      </w:r>
      <w:r w:rsidRPr="00637798">
        <w:rPr>
          <w:rFonts w:asciiTheme="majorHAnsi" w:eastAsia="Times New Roman" w:hAnsiTheme="majorHAnsi" w:cstheme="majorHAnsi"/>
          <w:lang w:val="en-GB"/>
        </w:rPr>
        <w:tab/>
        <w:t xml:space="preserve">Submission of a detailed schedule for the execution of works, elaborated up to level 4: no later than one hundred and twenty (120) calendar days upon the signing of the contract. Delivery of the LEVEL V schedule plan (works suspended) delivery no later than 01.09.2027 </w:t>
      </w:r>
    </w:p>
    <w:p w14:paraId="2FEF5BB6" w14:textId="77777777" w:rsidR="00637798" w:rsidRPr="00637798" w:rsidRDefault="00637798" w:rsidP="00637798">
      <w:pPr>
        <w:spacing w:before="60" w:after="60"/>
        <w:ind w:left="567"/>
        <w:jc w:val="both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>•</w:t>
      </w:r>
      <w:r w:rsidRPr="00637798">
        <w:rPr>
          <w:rFonts w:asciiTheme="majorHAnsi" w:eastAsia="Times New Roman" w:hAnsiTheme="majorHAnsi" w:cstheme="majorHAnsi"/>
          <w:lang w:val="en-GB"/>
        </w:rPr>
        <w:tab/>
        <w:t xml:space="preserve">Planned commencement of works, 01.02.2028 </w:t>
      </w:r>
    </w:p>
    <w:p w14:paraId="0C9E34CE" w14:textId="77777777" w:rsidR="00637798" w:rsidRPr="00637798" w:rsidRDefault="00637798" w:rsidP="00637798">
      <w:pPr>
        <w:spacing w:before="60" w:after="60"/>
        <w:ind w:left="567"/>
        <w:jc w:val="both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>•</w:t>
      </w:r>
      <w:r w:rsidRPr="00637798">
        <w:rPr>
          <w:rFonts w:asciiTheme="majorHAnsi" w:eastAsia="Times New Roman" w:hAnsiTheme="majorHAnsi" w:cstheme="majorHAnsi"/>
          <w:lang w:val="en-GB"/>
        </w:rPr>
        <w:tab/>
        <w:t xml:space="preserve">Mechanical completion of works, 25.03.2028 (not later than 50 calendar days from the start of works) </w:t>
      </w:r>
    </w:p>
    <w:p w14:paraId="2C5C7497" w14:textId="77777777" w:rsidR="00637798" w:rsidRPr="00637798" w:rsidRDefault="00637798" w:rsidP="00637798">
      <w:pPr>
        <w:spacing w:before="60" w:after="60"/>
        <w:ind w:left="567"/>
        <w:jc w:val="both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>•</w:t>
      </w:r>
      <w:r w:rsidRPr="00637798">
        <w:rPr>
          <w:rFonts w:asciiTheme="majorHAnsi" w:eastAsia="Times New Roman" w:hAnsiTheme="majorHAnsi" w:cstheme="majorHAnsi"/>
          <w:lang w:val="en-GB"/>
        </w:rPr>
        <w:tab/>
        <w:t xml:space="preserve">Examination of project parameters, 05.04.2028 (no later than 10 calendar days from the achievement of mechanical completion of the works) </w:t>
      </w:r>
    </w:p>
    <w:p w14:paraId="71F18FB5" w14:textId="77777777" w:rsidR="00637798" w:rsidRPr="00637798" w:rsidRDefault="00637798" w:rsidP="00637798">
      <w:pPr>
        <w:spacing w:before="60" w:after="60"/>
        <w:ind w:left="567"/>
        <w:jc w:val="both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>•</w:t>
      </w:r>
      <w:r w:rsidRPr="00637798">
        <w:rPr>
          <w:rFonts w:asciiTheme="majorHAnsi" w:eastAsia="Times New Roman" w:hAnsiTheme="majorHAnsi" w:cstheme="majorHAnsi"/>
          <w:lang w:val="en-GB"/>
        </w:rPr>
        <w:tab/>
        <w:t xml:space="preserve">Delivery of the as-built design (final version of all folders) and quality proof documentation, 01.04.2028 </w:t>
      </w:r>
    </w:p>
    <w:p w14:paraId="64FD7C43" w14:textId="54C73015" w:rsidR="00637798" w:rsidRPr="00637798" w:rsidRDefault="00637798" w:rsidP="00637798">
      <w:pPr>
        <w:spacing w:before="60" w:after="60"/>
        <w:ind w:left="567"/>
        <w:jc w:val="both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>•</w:t>
      </w:r>
      <w:r w:rsidRPr="00637798">
        <w:rPr>
          <w:rFonts w:asciiTheme="majorHAnsi" w:eastAsia="Times New Roman" w:hAnsiTheme="majorHAnsi" w:cstheme="majorHAnsi"/>
          <w:lang w:val="en-GB"/>
        </w:rPr>
        <w:tab/>
        <w:t>Use permit obtained and all deficiencies eliminated, 31.01.2029.</w:t>
      </w:r>
    </w:p>
    <w:p w14:paraId="21F8DF2B" w14:textId="6DA4B6A0" w:rsidR="00E91634" w:rsidRPr="007F68E1" w:rsidRDefault="00E91634" w:rsidP="007F68E1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ajorHAnsi" w:hAnsiTheme="majorHAnsi" w:cstheme="majorHAnsi"/>
          <w:lang w:val="en-GB"/>
        </w:rPr>
      </w:pPr>
      <w:r w:rsidRPr="00637798">
        <w:rPr>
          <w:rFonts w:asciiTheme="majorHAnsi" w:hAnsiTheme="majorHAnsi" w:cstheme="majorHAnsi"/>
          <w:b/>
          <w:bCs/>
          <w:lang w:val="en-GB"/>
        </w:rPr>
        <w:t>Place of service execution:</w:t>
      </w:r>
      <w:r w:rsidRPr="00637798">
        <w:rPr>
          <w:rFonts w:asciiTheme="majorHAnsi" w:hAnsiTheme="majorHAnsi" w:cstheme="majorHAnsi"/>
          <w:lang w:val="en-GB"/>
        </w:rPr>
        <w:t xml:space="preserve"> </w:t>
      </w:r>
      <w:r w:rsidR="007F68E1">
        <w:rPr>
          <w:rFonts w:asciiTheme="majorHAnsi" w:hAnsiTheme="majorHAnsi" w:cstheme="majorHAnsi"/>
          <w:lang w:val="en-GB"/>
        </w:rPr>
        <w:t xml:space="preserve"> </w:t>
      </w:r>
      <w:r w:rsidR="00637798" w:rsidRPr="007F68E1">
        <w:rPr>
          <w:rFonts w:asciiTheme="majorHAnsi" w:hAnsiTheme="majorHAnsi" w:cstheme="majorHAnsi"/>
          <w:lang w:val="en-GB"/>
        </w:rPr>
        <w:t xml:space="preserve">The Works will be executed at the following location:  Rijeka Refinery, </w:t>
      </w:r>
      <w:proofErr w:type="spellStart"/>
      <w:r w:rsidR="00637798" w:rsidRPr="007F68E1">
        <w:rPr>
          <w:rFonts w:asciiTheme="majorHAnsi" w:hAnsiTheme="majorHAnsi" w:cstheme="majorHAnsi"/>
          <w:lang w:val="en-GB"/>
        </w:rPr>
        <w:t>Urinj</w:t>
      </w:r>
      <w:proofErr w:type="spellEnd"/>
      <w:r w:rsidR="00637798" w:rsidRPr="007F68E1">
        <w:rPr>
          <w:rFonts w:asciiTheme="majorHAnsi" w:hAnsiTheme="majorHAnsi" w:cstheme="majorHAnsi"/>
          <w:lang w:val="en-GB"/>
        </w:rPr>
        <w:t xml:space="preserve"> 53, 51 221 </w:t>
      </w:r>
      <w:proofErr w:type="spellStart"/>
      <w:r w:rsidR="00637798" w:rsidRPr="007F68E1">
        <w:rPr>
          <w:rFonts w:asciiTheme="majorHAnsi" w:hAnsiTheme="majorHAnsi" w:cstheme="majorHAnsi"/>
          <w:lang w:val="en-GB"/>
        </w:rPr>
        <w:t>Kostrena</w:t>
      </w:r>
      <w:proofErr w:type="spellEnd"/>
    </w:p>
    <w:p w14:paraId="17194461" w14:textId="32DBCBA5" w:rsidR="00E91634" w:rsidRPr="00DF2BC0" w:rsidRDefault="00E91634" w:rsidP="00DF2BC0">
      <w:pPr>
        <w:pStyle w:val="ListParagraph"/>
        <w:numPr>
          <w:ilvl w:val="0"/>
          <w:numId w:val="3"/>
        </w:numPr>
        <w:spacing w:after="60"/>
        <w:jc w:val="both"/>
        <w:rPr>
          <w:rFonts w:asciiTheme="majorHAnsi" w:hAnsiTheme="majorHAnsi" w:cstheme="majorHAnsi"/>
        </w:rPr>
      </w:pPr>
      <w:r w:rsidRPr="00637798">
        <w:rPr>
          <w:rFonts w:asciiTheme="majorHAnsi" w:hAnsiTheme="majorHAnsi" w:cstheme="majorHAnsi"/>
          <w:lang w:val="en-GB"/>
        </w:rPr>
        <w:t xml:space="preserve">Tender documentation may be acquired by sending an inquiry to the following e-mail address: </w:t>
      </w:r>
      <w:hyperlink r:id="rId8" w:history="1">
        <w:r w:rsidRPr="00637798">
          <w:rPr>
            <w:rStyle w:val="Hyperlink"/>
            <w:rFonts w:asciiTheme="majorHAnsi" w:hAnsiTheme="majorHAnsi" w:cstheme="majorHAnsi"/>
          </w:rPr>
          <w:t>dubravka.drndelic@ina.hr</w:t>
        </w:r>
      </w:hyperlink>
    </w:p>
    <w:p w14:paraId="44632920" w14:textId="33660BC2" w:rsidR="00E91634" w:rsidRPr="00637798" w:rsidRDefault="00E91634" w:rsidP="00637798">
      <w:pPr>
        <w:pStyle w:val="ListParagraph"/>
        <w:numPr>
          <w:ilvl w:val="0"/>
          <w:numId w:val="3"/>
        </w:numPr>
        <w:spacing w:after="60"/>
        <w:jc w:val="both"/>
        <w:rPr>
          <w:rFonts w:asciiTheme="majorHAnsi" w:hAnsiTheme="majorHAnsi" w:cstheme="majorHAnsi"/>
          <w:lang w:val="en-GB"/>
        </w:rPr>
      </w:pPr>
      <w:r w:rsidRPr="00637798">
        <w:rPr>
          <w:rFonts w:asciiTheme="majorHAnsi" w:hAnsiTheme="majorHAnsi" w:cstheme="majorHAnsi"/>
          <w:lang w:val="en-GB"/>
        </w:rPr>
        <w:t>If you are not registered in the Ariba system, please register on following page:</w:t>
      </w:r>
    </w:p>
    <w:p w14:paraId="2B32EFE9" w14:textId="77777777" w:rsidR="00637798" w:rsidRPr="00637798" w:rsidRDefault="00E91634" w:rsidP="00637798">
      <w:pPr>
        <w:spacing w:after="60"/>
        <w:ind w:left="709" w:hanging="709"/>
        <w:jc w:val="both"/>
        <w:rPr>
          <w:rFonts w:asciiTheme="majorHAnsi" w:hAnsiTheme="majorHAnsi" w:cstheme="majorHAnsi"/>
        </w:rPr>
      </w:pPr>
      <w:r w:rsidRPr="00637798">
        <w:rPr>
          <w:rFonts w:asciiTheme="majorHAnsi" w:eastAsia="Times New Roman" w:hAnsiTheme="majorHAnsi" w:cstheme="majorHAnsi"/>
          <w:lang w:val="en-GB"/>
        </w:rPr>
        <w:lastRenderedPageBreak/>
        <w:t xml:space="preserve">            </w:t>
      </w:r>
      <w:r w:rsidRPr="00637798">
        <w:rPr>
          <w:rFonts w:asciiTheme="majorHAnsi" w:eastAsia="Times New Roman" w:hAnsiTheme="majorHAnsi" w:cstheme="majorHAnsi"/>
          <w:lang w:val="en-GB"/>
        </w:rPr>
        <w:tab/>
      </w:r>
      <w:hyperlink r:id="rId9" w:history="1">
        <w:r w:rsidRPr="00637798">
          <w:rPr>
            <w:rFonts w:asciiTheme="majorHAnsi" w:eastAsia="Times New Roman" w:hAnsiTheme="majorHAnsi" w:cstheme="majorHAnsi"/>
            <w:color w:val="0563C1" w:themeColor="hyperlink"/>
            <w:u w:val="single"/>
            <w:lang w:val="en-GB"/>
          </w:rPr>
          <w:t>https://www.ina.hr/ariba</w:t>
        </w:r>
      </w:hyperlink>
    </w:p>
    <w:p w14:paraId="541C3123" w14:textId="7F9BEAD9" w:rsidR="00637798" w:rsidRPr="00637798" w:rsidRDefault="00E91634" w:rsidP="00637798">
      <w:pPr>
        <w:pStyle w:val="ListParagraph"/>
        <w:numPr>
          <w:ilvl w:val="0"/>
          <w:numId w:val="3"/>
        </w:numPr>
        <w:spacing w:after="60"/>
        <w:jc w:val="both"/>
        <w:rPr>
          <w:rFonts w:asciiTheme="majorHAnsi" w:hAnsiTheme="majorHAnsi" w:cstheme="majorHAnsi"/>
        </w:rPr>
      </w:pPr>
      <w:r w:rsidRPr="00637798">
        <w:rPr>
          <w:rFonts w:asciiTheme="majorHAnsi" w:hAnsiTheme="majorHAnsi" w:cstheme="majorHAnsi"/>
          <w:lang w:val="en-GB"/>
        </w:rPr>
        <w:t xml:space="preserve">Bid delivery date: </w:t>
      </w:r>
      <w:r w:rsidR="00637798" w:rsidRPr="00637798">
        <w:rPr>
          <w:rFonts w:asciiTheme="majorHAnsi" w:hAnsiTheme="majorHAnsi" w:cstheme="majorHAnsi"/>
          <w:b/>
          <w:bCs/>
          <w:lang w:val="en-GB"/>
        </w:rPr>
        <w:t>10.8.2026</w:t>
      </w:r>
      <w:r w:rsidR="004F5F6F" w:rsidRPr="00637798">
        <w:rPr>
          <w:rFonts w:asciiTheme="majorHAnsi" w:hAnsiTheme="majorHAnsi" w:cstheme="majorHAnsi"/>
          <w:b/>
          <w:bCs/>
          <w:lang w:val="en-GB"/>
        </w:rPr>
        <w:t>.</w:t>
      </w:r>
      <w:r w:rsidRPr="00637798">
        <w:rPr>
          <w:rFonts w:asciiTheme="majorHAnsi" w:hAnsiTheme="majorHAnsi" w:cstheme="majorHAnsi"/>
          <w:b/>
          <w:bCs/>
          <w:lang w:val="en-GB"/>
        </w:rPr>
        <w:t xml:space="preserve"> until 12:00</w:t>
      </w:r>
      <w:r w:rsidRPr="00637798">
        <w:rPr>
          <w:rFonts w:asciiTheme="majorHAnsi" w:hAnsiTheme="majorHAnsi" w:cstheme="majorHAnsi"/>
          <w:lang w:val="en-GB"/>
        </w:rPr>
        <w:t xml:space="preserve"> (Croatia local time) (in the Ariba system).</w:t>
      </w:r>
    </w:p>
    <w:p w14:paraId="4C1B0800" w14:textId="177A9113" w:rsidR="00E91634" w:rsidRPr="00637798" w:rsidRDefault="00E91634" w:rsidP="00637798">
      <w:pPr>
        <w:pStyle w:val="ListParagraph"/>
        <w:numPr>
          <w:ilvl w:val="0"/>
          <w:numId w:val="3"/>
        </w:numPr>
        <w:spacing w:after="60"/>
        <w:jc w:val="both"/>
        <w:rPr>
          <w:rFonts w:asciiTheme="majorHAnsi" w:hAnsiTheme="majorHAnsi" w:cstheme="majorHAnsi"/>
        </w:rPr>
      </w:pPr>
      <w:r w:rsidRPr="00637798">
        <w:rPr>
          <w:rFonts w:asciiTheme="majorHAnsi" w:hAnsiTheme="majorHAnsi" w:cstheme="majorHAnsi"/>
          <w:lang w:val="en-GB"/>
        </w:rPr>
        <w:t>Contact: Dubravka Drndelić; e-mail:</w:t>
      </w:r>
      <w:r w:rsidRPr="00637798">
        <w:rPr>
          <w:rFonts w:asciiTheme="majorHAnsi" w:hAnsiTheme="majorHAnsi" w:cstheme="majorHAnsi"/>
        </w:rPr>
        <w:t xml:space="preserve"> </w:t>
      </w:r>
      <w:hyperlink r:id="rId10" w:history="1">
        <w:r w:rsidRPr="00637798">
          <w:rPr>
            <w:rStyle w:val="Hyperlink"/>
            <w:rFonts w:asciiTheme="majorHAnsi" w:hAnsiTheme="majorHAnsi" w:cstheme="majorHAnsi"/>
          </w:rPr>
          <w:t>dubravka.drndelic@ina.hr</w:t>
        </w:r>
      </w:hyperlink>
      <w:r w:rsidRPr="00637798">
        <w:rPr>
          <w:rFonts w:asciiTheme="majorHAnsi" w:hAnsiTheme="majorHAnsi" w:cstheme="majorHAnsi"/>
          <w:lang w:val="en-GB"/>
        </w:rPr>
        <w:t xml:space="preserve"> ; </w:t>
      </w:r>
      <w:proofErr w:type="spellStart"/>
      <w:r w:rsidRPr="00637798">
        <w:rPr>
          <w:rFonts w:asciiTheme="majorHAnsi" w:hAnsiTheme="majorHAnsi" w:cstheme="majorHAnsi"/>
          <w:lang w:val="en-GB"/>
        </w:rPr>
        <w:t>tel</w:t>
      </w:r>
      <w:proofErr w:type="spellEnd"/>
      <w:r w:rsidRPr="00637798">
        <w:rPr>
          <w:rFonts w:asciiTheme="majorHAnsi" w:hAnsiTheme="majorHAnsi" w:cstheme="majorHAnsi"/>
          <w:lang w:val="en-GB"/>
        </w:rPr>
        <w:t xml:space="preserve"> </w:t>
      </w:r>
      <w:r w:rsidRPr="00637798">
        <w:rPr>
          <w:rFonts w:asciiTheme="majorHAnsi" w:hAnsiTheme="majorHAnsi" w:cstheme="majorHAnsi"/>
        </w:rPr>
        <w:t>+385 91 495 0488</w:t>
      </w:r>
    </w:p>
    <w:p w14:paraId="440EC450" w14:textId="77777777" w:rsidR="00E91634" w:rsidRPr="00637798" w:rsidRDefault="00E91634" w:rsidP="00E91634">
      <w:pPr>
        <w:spacing w:after="60"/>
        <w:ind w:left="567" w:hanging="567"/>
        <w:rPr>
          <w:rFonts w:asciiTheme="majorHAnsi" w:eastAsia="Times New Roman" w:hAnsiTheme="majorHAnsi" w:cstheme="majorHAnsi"/>
          <w:lang w:val="en-GB"/>
        </w:rPr>
      </w:pPr>
      <w:r w:rsidRPr="00637798">
        <w:rPr>
          <w:rFonts w:asciiTheme="majorHAnsi" w:eastAsia="Times New Roman" w:hAnsiTheme="majorHAnsi" w:cstheme="majorHAnsi"/>
          <w:lang w:val="en-GB"/>
        </w:rPr>
        <w:t xml:space="preserve">          </w:t>
      </w:r>
    </w:p>
    <w:p w14:paraId="058E0283" w14:textId="77777777" w:rsidR="00E91634" w:rsidRPr="00637798" w:rsidRDefault="00E91634" w:rsidP="00E91634">
      <w:pPr>
        <w:spacing w:after="60"/>
        <w:ind w:left="567" w:hanging="567"/>
        <w:rPr>
          <w:rFonts w:asciiTheme="majorHAnsi" w:hAnsiTheme="majorHAnsi" w:cstheme="majorHAnsi"/>
        </w:rPr>
      </w:pPr>
      <w:r w:rsidRPr="00637798">
        <w:rPr>
          <w:rFonts w:asciiTheme="majorHAnsi" w:eastAsia="Times New Roman" w:hAnsiTheme="majorHAnsi" w:cstheme="majorHAnsi"/>
          <w:lang w:val="en-GB"/>
        </w:rPr>
        <w:t xml:space="preserve">More at </w:t>
      </w:r>
      <w:bookmarkStart w:id="0" w:name="_Hlk159244407"/>
      <w:r w:rsidRPr="00637798">
        <w:rPr>
          <w:rFonts w:asciiTheme="majorHAnsi" w:hAnsiTheme="majorHAnsi" w:cstheme="majorHAnsi"/>
        </w:rPr>
        <w:fldChar w:fldCharType="begin"/>
      </w:r>
      <w:r w:rsidRPr="00637798">
        <w:rPr>
          <w:rFonts w:asciiTheme="majorHAnsi" w:hAnsiTheme="majorHAnsi" w:cstheme="majorHAnsi"/>
        </w:rPr>
        <w:instrText>HYPERLINK "http://www.ina.hr"</w:instrText>
      </w:r>
      <w:r w:rsidRPr="00637798">
        <w:rPr>
          <w:rFonts w:asciiTheme="majorHAnsi" w:hAnsiTheme="majorHAnsi" w:cstheme="majorHAnsi"/>
        </w:rPr>
      </w:r>
      <w:r w:rsidRPr="00637798">
        <w:rPr>
          <w:rFonts w:asciiTheme="majorHAnsi" w:hAnsiTheme="majorHAnsi" w:cstheme="majorHAnsi"/>
        </w:rPr>
        <w:fldChar w:fldCharType="separate"/>
      </w:r>
      <w:r w:rsidRPr="00637798">
        <w:rPr>
          <w:rFonts w:asciiTheme="majorHAnsi" w:eastAsia="Times New Roman" w:hAnsiTheme="majorHAnsi" w:cstheme="majorHAnsi"/>
          <w:color w:val="0000FF"/>
          <w:u w:val="single"/>
          <w:lang w:val="en-GB"/>
        </w:rPr>
        <w:t>www.ina.hr</w:t>
      </w:r>
      <w:r w:rsidRPr="00637798">
        <w:rPr>
          <w:rFonts w:asciiTheme="majorHAnsi" w:eastAsia="Times New Roman" w:hAnsiTheme="majorHAnsi" w:cstheme="majorHAnsi"/>
          <w:color w:val="0000FF"/>
          <w:u w:val="single"/>
          <w:lang w:val="en-GB"/>
        </w:rPr>
        <w:fldChar w:fldCharType="end"/>
      </w:r>
      <w:bookmarkEnd w:id="0"/>
    </w:p>
    <w:p w14:paraId="4A20A95D" w14:textId="77777777" w:rsidR="00617B33" w:rsidRDefault="00617B33"/>
    <w:sectPr w:rsidR="00617B33" w:rsidSect="006377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56B7" w14:textId="77777777" w:rsidR="00F203B1" w:rsidRDefault="00F203B1">
      <w:r>
        <w:separator/>
      </w:r>
    </w:p>
  </w:endnote>
  <w:endnote w:type="continuationSeparator" w:id="0">
    <w:p w14:paraId="16782039" w14:textId="77777777" w:rsidR="00F203B1" w:rsidRDefault="00F2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D3D3" w14:textId="77777777" w:rsidR="002E569C" w:rsidRDefault="002E56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196"/>
      <w:gridCol w:w="2268"/>
    </w:tblGrid>
    <w:tr w:rsidR="001E17E9" w:rsidRPr="003F5049" w14:paraId="20CBB10E" w14:textId="77777777" w:rsidTr="000920F6">
      <w:trPr>
        <w:trHeight w:val="133"/>
      </w:trPr>
      <w:tc>
        <w:tcPr>
          <w:tcW w:w="7196" w:type="dxa"/>
          <w:tcBorders>
            <w:top w:val="single" w:sz="4" w:space="0" w:color="auto"/>
          </w:tcBorders>
          <w:shd w:val="clear" w:color="auto" w:fill="auto"/>
          <w:tcMar>
            <w:right w:w="11" w:type="dxa"/>
          </w:tcMar>
        </w:tcPr>
        <w:p w14:paraId="3DC8C03B" w14:textId="77777777" w:rsidR="001E17E9" w:rsidRPr="003F5049" w:rsidRDefault="00562D4E" w:rsidP="001E17E9">
          <w:pPr>
            <w:spacing w:before="20"/>
            <w:rPr>
              <w:rFonts w:cs="Arial"/>
              <w:sz w:val="10"/>
              <w:szCs w:val="10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  <w:r>
            <w:rPr>
              <w:rFonts w:cs="Arial"/>
              <w:sz w:val="11"/>
              <w:szCs w:val="11"/>
            </w:rPr>
            <w:br/>
          </w:r>
          <w:r w:rsidR="001E17E9" w:rsidRPr="003F5049">
            <w:rPr>
              <w:rFonts w:cs="Arial"/>
              <w:color w:val="000000"/>
              <w:sz w:val="11"/>
              <w:szCs w:val="11"/>
              <w:lang w:eastAsia="hr-HR"/>
            </w:rPr>
            <w:t>Ovaj dokument se ne smije dati na uvid ili upotrebu osobama izvan INA Grupe bez posebnog odobrenja</w:t>
          </w:r>
        </w:p>
      </w:tc>
      <w:tc>
        <w:tcPr>
          <w:tcW w:w="2268" w:type="dxa"/>
          <w:tcBorders>
            <w:top w:val="single" w:sz="4" w:space="0" w:color="auto"/>
          </w:tcBorders>
          <w:shd w:val="clear" w:color="auto" w:fill="auto"/>
          <w:tcMar>
            <w:left w:w="11" w:type="dxa"/>
            <w:right w:w="11" w:type="dxa"/>
          </w:tcMar>
          <w:vAlign w:val="center"/>
        </w:tcPr>
        <w:p w14:paraId="59836522" w14:textId="77777777" w:rsidR="001E17E9" w:rsidRPr="003F5049" w:rsidRDefault="001E17E9" w:rsidP="001E17E9">
          <w:pPr>
            <w:spacing w:before="20"/>
            <w:jc w:val="right"/>
            <w:rPr>
              <w:rFonts w:cs="Arial"/>
              <w:sz w:val="11"/>
              <w:szCs w:val="11"/>
            </w:rPr>
          </w:pPr>
        </w:p>
      </w:tc>
    </w:tr>
    <w:tr w:rsidR="001E17E9" w:rsidRPr="003F5049" w14:paraId="412EA912" w14:textId="77777777" w:rsidTr="000920F6">
      <w:trPr>
        <w:trHeight w:val="133"/>
      </w:trPr>
      <w:tc>
        <w:tcPr>
          <w:tcW w:w="7196" w:type="dxa"/>
          <w:shd w:val="clear" w:color="auto" w:fill="auto"/>
          <w:tcMar>
            <w:right w:w="11" w:type="dxa"/>
          </w:tcMar>
          <w:vAlign w:val="center"/>
        </w:tcPr>
        <w:p w14:paraId="4154288C" w14:textId="77777777" w:rsidR="001E17E9" w:rsidRPr="003F5049" w:rsidRDefault="001E17E9" w:rsidP="001E17E9">
          <w:pPr>
            <w:spacing w:before="20"/>
            <w:rPr>
              <w:rFonts w:cs="Arial"/>
              <w:i/>
              <w:sz w:val="11"/>
              <w:szCs w:val="11"/>
            </w:rPr>
          </w:pP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This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document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should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not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be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disclosed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to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or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used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by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persons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outside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the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INA Group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without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special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approval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</w:p>
      </w:tc>
      <w:tc>
        <w:tcPr>
          <w:tcW w:w="2268" w:type="dxa"/>
          <w:shd w:val="clear" w:color="auto" w:fill="auto"/>
          <w:tcMar>
            <w:left w:w="11" w:type="dxa"/>
            <w:right w:w="11" w:type="dxa"/>
          </w:tcMar>
          <w:vAlign w:val="center"/>
        </w:tcPr>
        <w:p w14:paraId="54A4611E" w14:textId="77777777" w:rsidR="001E17E9" w:rsidRPr="003F5049" w:rsidRDefault="001E17E9" w:rsidP="001E17E9">
          <w:pPr>
            <w:spacing w:before="20"/>
            <w:jc w:val="right"/>
            <w:rPr>
              <w:rFonts w:cs="Arial"/>
              <w:sz w:val="11"/>
              <w:szCs w:val="11"/>
            </w:rPr>
          </w:pPr>
          <w:r w:rsidRPr="003F5049">
            <w:rPr>
              <w:rFonts w:cs="Arial"/>
              <w:sz w:val="11"/>
              <w:szCs w:val="11"/>
            </w:rPr>
            <w:t xml:space="preserve">str. - </w:t>
          </w:r>
          <w:proofErr w:type="spellStart"/>
          <w:r w:rsidRPr="003F5049">
            <w:rPr>
              <w:rFonts w:cs="Arial"/>
              <w:i/>
              <w:sz w:val="11"/>
              <w:szCs w:val="11"/>
            </w:rPr>
            <w:t>page</w:t>
          </w:r>
          <w:proofErr w:type="spellEnd"/>
          <w:r w:rsidRPr="003F5049">
            <w:rPr>
              <w:rFonts w:cs="Arial"/>
              <w:sz w:val="11"/>
              <w:szCs w:val="11"/>
            </w:rPr>
            <w:t xml:space="preserve"> </w:t>
          </w:r>
          <w:r w:rsidRPr="003F5049">
            <w:rPr>
              <w:rFonts w:cs="Arial"/>
              <w:sz w:val="11"/>
              <w:szCs w:val="11"/>
            </w:rPr>
            <w:fldChar w:fldCharType="begin"/>
          </w:r>
          <w:r w:rsidRPr="003F5049">
            <w:rPr>
              <w:rFonts w:cs="Arial"/>
              <w:sz w:val="11"/>
              <w:szCs w:val="11"/>
            </w:rPr>
            <w:instrText xml:space="preserve"> PAGE   \* MERGEFORMAT </w:instrText>
          </w:r>
          <w:r w:rsidRPr="003F5049">
            <w:rPr>
              <w:rFonts w:cs="Arial"/>
              <w:sz w:val="11"/>
              <w:szCs w:val="11"/>
            </w:rPr>
            <w:fldChar w:fldCharType="separate"/>
          </w:r>
          <w:r w:rsidR="00F62FC8">
            <w:rPr>
              <w:rFonts w:cs="Arial"/>
              <w:noProof/>
              <w:sz w:val="11"/>
              <w:szCs w:val="11"/>
            </w:rPr>
            <w:t>1</w:t>
          </w:r>
          <w:r w:rsidRPr="003F5049">
            <w:rPr>
              <w:rFonts w:cs="Arial"/>
              <w:sz w:val="11"/>
              <w:szCs w:val="11"/>
            </w:rPr>
            <w:fldChar w:fldCharType="end"/>
          </w:r>
          <w:r w:rsidRPr="003F5049">
            <w:rPr>
              <w:rFonts w:cs="Arial"/>
              <w:sz w:val="11"/>
              <w:szCs w:val="11"/>
            </w:rPr>
            <w:t>/</w:t>
          </w:r>
          <w:r w:rsidRPr="003F5049">
            <w:rPr>
              <w:rFonts w:cs="Arial"/>
              <w:sz w:val="11"/>
              <w:szCs w:val="11"/>
            </w:rPr>
            <w:fldChar w:fldCharType="begin"/>
          </w:r>
          <w:r w:rsidRPr="003F5049">
            <w:rPr>
              <w:rFonts w:cs="Arial"/>
              <w:sz w:val="11"/>
              <w:szCs w:val="11"/>
            </w:rPr>
            <w:instrText xml:space="preserve"> NUMPAGES   \* MERGEFORMAT </w:instrText>
          </w:r>
          <w:r w:rsidRPr="003F5049">
            <w:rPr>
              <w:rFonts w:cs="Arial"/>
              <w:sz w:val="11"/>
              <w:szCs w:val="11"/>
            </w:rPr>
            <w:fldChar w:fldCharType="separate"/>
          </w:r>
          <w:r w:rsidR="00F62FC8">
            <w:rPr>
              <w:rFonts w:cs="Arial"/>
              <w:noProof/>
              <w:sz w:val="11"/>
              <w:szCs w:val="11"/>
            </w:rPr>
            <w:t>1</w:t>
          </w:r>
          <w:r w:rsidRPr="003F5049">
            <w:rPr>
              <w:rFonts w:cs="Arial"/>
              <w:sz w:val="11"/>
              <w:szCs w:val="11"/>
            </w:rPr>
            <w:fldChar w:fldCharType="end"/>
          </w:r>
          <w:r w:rsidRPr="003F5049">
            <w:rPr>
              <w:rFonts w:cs="Arial"/>
              <w:sz w:val="11"/>
              <w:szCs w:val="11"/>
            </w:rPr>
            <w:t xml:space="preserve"> </w:t>
          </w:r>
        </w:p>
      </w:tc>
    </w:tr>
  </w:tbl>
  <w:p w14:paraId="3618E3F8" w14:textId="77777777" w:rsidR="002D57DE" w:rsidRPr="001E17E9" w:rsidRDefault="002D57DE" w:rsidP="001E17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09D6" w14:textId="77777777" w:rsidR="002E569C" w:rsidRDefault="002E5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C4F9" w14:textId="77777777" w:rsidR="00F203B1" w:rsidRDefault="00F203B1">
      <w:r>
        <w:separator/>
      </w:r>
    </w:p>
  </w:footnote>
  <w:footnote w:type="continuationSeparator" w:id="0">
    <w:p w14:paraId="2ECA032C" w14:textId="77777777" w:rsidR="00F203B1" w:rsidRDefault="00F2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7C5F" w14:textId="77777777" w:rsidR="002E569C" w:rsidRDefault="002E56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4BC8" w14:textId="07F17334" w:rsidR="00F241F4" w:rsidRDefault="00DE6583">
    <w:pPr>
      <w:pStyle w:val="Header"/>
    </w:pPr>
    <w:r w:rsidRPr="00EC67AA">
      <w:rPr>
        <w:noProof/>
      </w:rPr>
      <w:drawing>
        <wp:inline distT="0" distB="0" distL="0" distR="0" wp14:anchorId="54DD466A" wp14:editId="3E49E565">
          <wp:extent cx="1436558" cy="545911"/>
          <wp:effectExtent l="0" t="0" r="0" b="6985"/>
          <wp:docPr id="98804150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F33A" w14:textId="77777777" w:rsidR="002E569C" w:rsidRDefault="002E56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E7A2E"/>
    <w:multiLevelType w:val="hybridMultilevel"/>
    <w:tmpl w:val="01103C46"/>
    <w:lvl w:ilvl="0" w:tplc="041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E5B68F5"/>
    <w:multiLevelType w:val="hybridMultilevel"/>
    <w:tmpl w:val="9A788C82"/>
    <w:lvl w:ilvl="0" w:tplc="041A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50D53F1"/>
    <w:multiLevelType w:val="hybridMultilevel"/>
    <w:tmpl w:val="67C2DD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606783">
    <w:abstractNumId w:val="1"/>
  </w:num>
  <w:num w:numId="2" w16cid:durableId="881864847">
    <w:abstractNumId w:val="0"/>
  </w:num>
  <w:num w:numId="3" w16cid:durableId="430857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5236"/>
    <w:rsid w:val="000A231C"/>
    <w:rsid w:val="001915A3"/>
    <w:rsid w:val="001E17E9"/>
    <w:rsid w:val="00217F62"/>
    <w:rsid w:val="002364CA"/>
    <w:rsid w:val="002D57DE"/>
    <w:rsid w:val="002E1FA7"/>
    <w:rsid w:val="002E4B62"/>
    <w:rsid w:val="002E569C"/>
    <w:rsid w:val="002E7B99"/>
    <w:rsid w:val="003C17E2"/>
    <w:rsid w:val="003C3FDE"/>
    <w:rsid w:val="003C5565"/>
    <w:rsid w:val="003D23B1"/>
    <w:rsid w:val="003D7F7B"/>
    <w:rsid w:val="003E12BE"/>
    <w:rsid w:val="00405B09"/>
    <w:rsid w:val="004337E2"/>
    <w:rsid w:val="00437211"/>
    <w:rsid w:val="00484F4C"/>
    <w:rsid w:val="004B7E6D"/>
    <w:rsid w:val="004F5F6F"/>
    <w:rsid w:val="0055134C"/>
    <w:rsid w:val="00562D4E"/>
    <w:rsid w:val="005F6759"/>
    <w:rsid w:val="00617B33"/>
    <w:rsid w:val="00637798"/>
    <w:rsid w:val="0068139B"/>
    <w:rsid w:val="00684B7D"/>
    <w:rsid w:val="007A2848"/>
    <w:rsid w:val="007A6900"/>
    <w:rsid w:val="007F68E1"/>
    <w:rsid w:val="008164C8"/>
    <w:rsid w:val="008B18DA"/>
    <w:rsid w:val="0092505C"/>
    <w:rsid w:val="00A77605"/>
    <w:rsid w:val="00A80052"/>
    <w:rsid w:val="00A906D8"/>
    <w:rsid w:val="00AB5A74"/>
    <w:rsid w:val="00B6180F"/>
    <w:rsid w:val="00BF2004"/>
    <w:rsid w:val="00C46156"/>
    <w:rsid w:val="00C74857"/>
    <w:rsid w:val="00D4124C"/>
    <w:rsid w:val="00D94B14"/>
    <w:rsid w:val="00DE6583"/>
    <w:rsid w:val="00DF2BC0"/>
    <w:rsid w:val="00DF3538"/>
    <w:rsid w:val="00E915F9"/>
    <w:rsid w:val="00E91634"/>
    <w:rsid w:val="00ED2335"/>
    <w:rsid w:val="00F071AE"/>
    <w:rsid w:val="00F203B1"/>
    <w:rsid w:val="00F241F4"/>
    <w:rsid w:val="00F25A7D"/>
    <w:rsid w:val="00F62FC8"/>
    <w:rsid w:val="00FB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AF79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9163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634"/>
    <w:rPr>
      <w:color w:val="605E5C"/>
      <w:shd w:val="clear" w:color="auto" w:fill="E1DFDD"/>
    </w:rPr>
  </w:style>
  <w:style w:type="paragraph" w:styleId="ListParagraph">
    <w:name w:val="List Paragraph"/>
    <w:aliases w:val="FM,Bulleted,Heading 12,heading 1,naslov 1,Naslov 12,Graf,Odlomak popisa - CM-DF,Figure_name,List Paragraph1,Bullet- First level,Listenabsatz1,lp1,Style 2,Numbered Indented Text,List NUmber,TOC style,List Number1,numbered,Bullet List,列出段落"/>
    <w:basedOn w:val="Normal"/>
    <w:link w:val="ListParagraphChar"/>
    <w:uiPriority w:val="34"/>
    <w:qFormat/>
    <w:rsid w:val="00E91634"/>
    <w:pPr>
      <w:ind w:left="708"/>
    </w:pPr>
    <w:rPr>
      <w:rFonts w:ascii="Arial" w:eastAsia="Times New Roman" w:hAnsi="Arial" w:cs="Times New Roman"/>
      <w:szCs w:val="20"/>
    </w:rPr>
  </w:style>
  <w:style w:type="paragraph" w:customStyle="1" w:styleId="TekstOsnovni">
    <w:name w:val="Tekst Osnovni"/>
    <w:basedOn w:val="Normal"/>
    <w:uiPriority w:val="99"/>
    <w:rsid w:val="00E91634"/>
    <w:pPr>
      <w:spacing w:before="60" w:after="120"/>
      <w:ind w:left="454"/>
    </w:pPr>
    <w:rPr>
      <w:rFonts w:ascii="Arial" w:eastAsia="Times New Roman" w:hAnsi="Arial" w:cs="Times New Roman"/>
      <w:szCs w:val="24"/>
    </w:rPr>
  </w:style>
  <w:style w:type="character" w:customStyle="1" w:styleId="ListParagraphChar">
    <w:name w:val="List Paragraph Char"/>
    <w:aliases w:val="FM Char,Bulleted Char,Heading 12 Char,heading 1 Char,naslov 1 Char,Naslov 12 Char,Graf Char,Odlomak popisa - CM-DF Char,Figure_name Char,List Paragraph1 Char,Bullet- First level Char,Listenabsatz1 Char,lp1 Char,Style 2 Char,列出段落 Char"/>
    <w:link w:val="ListParagraph"/>
    <w:uiPriority w:val="34"/>
    <w:qFormat/>
    <w:rsid w:val="00E91634"/>
    <w:rPr>
      <w:rFonts w:ascii="Arial" w:eastAsia="Times New Roman" w:hAnsi="Arial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637798"/>
    <w:pPr>
      <w:tabs>
        <w:tab w:val="left" w:pos="0"/>
      </w:tabs>
      <w:spacing w:after="60"/>
      <w:ind w:left="567"/>
      <w:jc w:val="both"/>
    </w:pPr>
    <w:rPr>
      <w:rFonts w:eastAsia="Times New Roman" w:cstheme="minorHAnsi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37798"/>
    <w:rPr>
      <w:rFonts w:eastAsia="Times New Roman" w:cstheme="minorHAns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bravka.drndelic@ina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ubravka.drndelic@ina.h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dubravka.drndelic@in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a.hr/arib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Drndelić Dubravka (INA d.d.)</cp:lastModifiedBy>
  <cp:revision>8</cp:revision>
  <cp:lastPrinted>2019-05-02T08:35:00Z</cp:lastPrinted>
  <dcterms:created xsi:type="dcterms:W3CDTF">2025-10-22T08:25:00Z</dcterms:created>
  <dcterms:modified xsi:type="dcterms:W3CDTF">2026-07-13T11:54:00Z</dcterms:modified>
</cp:coreProperties>
</file>