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8B" w:rsidRDefault="009F0E8B" w:rsidP="009F0E8B"/>
    <w:p w:rsidR="009F0E8B" w:rsidRPr="00F12321" w:rsidRDefault="009F0E8B" w:rsidP="009F0E8B">
      <w:pPr>
        <w:rPr>
          <w:u w:val="single"/>
        </w:rPr>
      </w:pPr>
      <w:r w:rsidRPr="00F12321">
        <w:rPr>
          <w:u w:val="single"/>
        </w:rPr>
        <w:t>INDUSTRIJSKI SERVISI</w:t>
      </w:r>
    </w:p>
    <w:p w:rsidR="009F0E8B" w:rsidRPr="00F12321" w:rsidRDefault="009F0E8B" w:rsidP="009F0E8B">
      <w:pPr>
        <w:rPr>
          <w:u w:val="single"/>
        </w:rPr>
      </w:pPr>
      <w:r w:rsidRPr="00F12321">
        <w:rPr>
          <w:u w:val="single"/>
        </w:rPr>
        <w:t>Upravljanje nekretninama i obj</w:t>
      </w:r>
      <w:bookmarkStart w:id="0" w:name="_GoBack"/>
      <w:bookmarkEnd w:id="0"/>
      <w:r w:rsidRPr="00F12321">
        <w:rPr>
          <w:u w:val="single"/>
        </w:rPr>
        <w:t>ektima</w:t>
      </w:r>
    </w:p>
    <w:p w:rsidR="009F0E8B" w:rsidRPr="00F12321" w:rsidRDefault="009F0E8B" w:rsidP="009F0E8B">
      <w:pPr>
        <w:rPr>
          <w:u w:val="single"/>
        </w:rPr>
      </w:pPr>
      <w:r w:rsidRPr="00F12321">
        <w:rPr>
          <w:u w:val="single"/>
        </w:rPr>
        <w:t>Upravljanje nekretninama i imovinom</w:t>
      </w:r>
    </w:p>
    <w:p w:rsidR="009F0E8B" w:rsidRPr="00F12321" w:rsidRDefault="009F0E8B" w:rsidP="009F0E8B"/>
    <w:p w:rsidR="009F0E8B" w:rsidRPr="00F12321" w:rsidRDefault="009F0E8B" w:rsidP="009F0E8B"/>
    <w:p w:rsidR="009F0E8B" w:rsidRPr="00F12321" w:rsidRDefault="009F0E8B" w:rsidP="009F0E8B">
      <w:r w:rsidRPr="00F12321">
        <w:t>PREDMET: Tekst objave Poziva za slobodno nadmetanje na STSI i INA-web stranici:</w:t>
      </w:r>
    </w:p>
    <w:p w:rsidR="009F0E8B" w:rsidRDefault="009F0E8B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B0735" w:rsidRDefault="005B0735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B0735" w:rsidRPr="00F12321" w:rsidRDefault="005B0735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F0E8B" w:rsidRPr="00F12321" w:rsidRDefault="009F0E8B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62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/20</w:t>
      </w:r>
    </w:p>
    <w:p w:rsidR="009F0E8B" w:rsidRPr="00F12321" w:rsidRDefault="009F0E8B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F0E8B" w:rsidRPr="00F12321" w:rsidRDefault="009F0E8B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:rsidR="009F0E8B" w:rsidRPr="00F12321" w:rsidRDefault="009F0E8B" w:rsidP="009F0E8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F0E8B" w:rsidRPr="00F12321" w:rsidRDefault="009F0E8B" w:rsidP="009F0E8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F0E8B" w:rsidRPr="00F12321" w:rsidRDefault="009F0E8B" w:rsidP="009F0E8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:rsidR="009F0E8B" w:rsidRPr="00F12321" w:rsidRDefault="009F0E8B" w:rsidP="009F0E8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F123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:rsidR="009F0E8B" w:rsidRPr="00F12321" w:rsidRDefault="009F0E8B" w:rsidP="009F0E8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  <w:t>1000</w:t>
      </w:r>
      <w:r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Zagreb</w:t>
      </w:r>
    </w:p>
    <w:p w:rsidR="009F0E8B" w:rsidRPr="00F12321" w:rsidRDefault="009F0E8B" w:rsidP="009F0E8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F0E8B" w:rsidRPr="00F12321" w:rsidRDefault="009F0E8B" w:rsidP="009F0E8B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dugotrajne materijalne imovine izvan upotrebe </w:t>
      </w:r>
      <w:bookmarkStart w:id="1" w:name="_Hlk50731976"/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u </w:t>
      </w:r>
      <w:bookmarkStart w:id="2" w:name="_Hlk50730544"/>
      <w:r w:rsidR="001915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S</w:t>
      </w:r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kladišnom poslovanju i internim uslugama STSI d.o.o.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po predmetu br. 50000243-10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62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/20</w:t>
      </w:r>
      <w:bookmarkEnd w:id="1"/>
      <w:bookmarkEnd w:id="2"/>
    </w:p>
    <w:p w:rsidR="009F0E8B" w:rsidRPr="00F12321" w:rsidRDefault="009F0E8B" w:rsidP="009F0E8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F0E8B" w:rsidRPr="00F12321" w:rsidRDefault="009F0E8B" w:rsidP="009F0E8B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:rsidR="009F0E8B" w:rsidRPr="00F12321" w:rsidRDefault="009F0E8B" w:rsidP="009F0E8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tbl>
      <w:tblPr>
        <w:tblW w:w="9148" w:type="dxa"/>
        <w:tblLook w:val="04A0" w:firstRow="1" w:lastRow="0" w:firstColumn="1" w:lastColumn="0" w:noHBand="0" w:noVBand="1"/>
      </w:tblPr>
      <w:tblGrid>
        <w:gridCol w:w="987"/>
        <w:gridCol w:w="1510"/>
        <w:gridCol w:w="5315"/>
        <w:gridCol w:w="1336"/>
      </w:tblGrid>
      <w:tr w:rsidR="009F0E8B" w:rsidRPr="009F0E8B" w:rsidTr="009F0E8B">
        <w:trPr>
          <w:trHeight w:val="45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F0E8B" w:rsidRPr="009F0E8B" w:rsidRDefault="009F0E8B" w:rsidP="009F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3" w:name="_Hlk50730585"/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F0E8B" w:rsidRPr="009F0E8B" w:rsidRDefault="009F0E8B" w:rsidP="009F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Dat. Akt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F0E8B" w:rsidRPr="009F0E8B" w:rsidRDefault="009F0E8B" w:rsidP="009F0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Opis imovine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Težina</w:t>
            </w:r>
          </w:p>
        </w:tc>
      </w:tr>
      <w:tr w:rsidR="009F0E8B" w:rsidRPr="009F0E8B" w:rsidTr="009F0E8B">
        <w:trPr>
          <w:trHeight w:val="45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3.3.2006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DIZALICA DVOSTUPNA STENHOJ / 5 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700</w:t>
            </w:r>
          </w:p>
        </w:tc>
      </w:tr>
      <w:tr w:rsidR="009F0E8B" w:rsidRPr="009F0E8B" w:rsidTr="009F0E8B">
        <w:trPr>
          <w:trHeight w:val="45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31.10.2013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VILIČAR ELEKTRO INDOS 51 K.BR.18750/24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9F0E8B" w:rsidRPr="009F0E8B" w:rsidTr="009F0E8B">
        <w:trPr>
          <w:trHeight w:val="45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8.11.2005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VILIČAR BAUMANN HX-40 12/45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E8B" w:rsidRPr="009F0E8B" w:rsidRDefault="009F0E8B" w:rsidP="009F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</w:t>
            </w:r>
          </w:p>
        </w:tc>
      </w:tr>
      <w:bookmarkEnd w:id="3"/>
    </w:tbl>
    <w:p w:rsidR="009F0E8B" w:rsidRPr="00F12321" w:rsidRDefault="009F0E8B" w:rsidP="009F0E8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9F0E8B" w:rsidRPr="00F12321" w:rsidRDefault="009F0E8B" w:rsidP="009F0E8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9F0E8B" w:rsidRPr="00F12321" w:rsidRDefault="009F0E8B" w:rsidP="009F0E8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9F0E8B" w:rsidRPr="00F12321" w:rsidRDefault="009F0E8B" w:rsidP="009F0E8B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10</w:t>
      </w:r>
      <w:r>
        <w:rPr>
          <w:rFonts w:ascii="Arial" w:eastAsia="Times New Roman" w:hAnsi="Arial" w:cs="Arial"/>
          <w:color w:val="000000"/>
          <w:sz w:val="20"/>
          <w:szCs w:val="20"/>
        </w:rPr>
        <w:t>62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/20;</w:t>
      </w:r>
    </w:p>
    <w:p w:rsidR="009F0E8B" w:rsidRPr="00F12321" w:rsidRDefault="009F0E8B" w:rsidP="009F0E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F0E8B" w:rsidRPr="00C30028" w:rsidRDefault="009F0E8B" w:rsidP="009F0E8B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24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09.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2020.</w:t>
      </w:r>
    </w:p>
    <w:p w:rsidR="009F0E8B" w:rsidRDefault="009F0E8B" w:rsidP="009F0E8B"/>
    <w:p w:rsidR="00DA4698" w:rsidRDefault="00DA4698"/>
    <w:sectPr w:rsidR="00DA4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B7" w:rsidRDefault="000B74B7" w:rsidP="005B0735">
      <w:pPr>
        <w:spacing w:after="0" w:line="240" w:lineRule="auto"/>
      </w:pPr>
      <w:r>
        <w:separator/>
      </w:r>
    </w:p>
  </w:endnote>
  <w:endnote w:type="continuationSeparator" w:id="0">
    <w:p w:rsidR="000B74B7" w:rsidRDefault="000B74B7" w:rsidP="005B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C30028" w:rsidRPr="00C30028" w:rsidTr="000E5C95">
      <w:trPr>
        <w:cantSplit/>
        <w:trHeight w:val="450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C30028" w:rsidRPr="00C30028" w:rsidTr="000E5C95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before="20" w:after="20" w:line="240" w:lineRule="auto"/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</w:pPr>
                <w:r w:rsidRPr="00C30028"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Avenija Većeslava Holjevca 10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10 020 Zagreb    p.p. 555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Hrvatska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right="-72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+385(1)6450000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Faks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Fax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Times New Roman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Banka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 w:righ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IBAN broj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before="40"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Trgovački sud u Zagrebu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C30028">
                      <w:rPr>
                        <w:rFonts w:ascii="Arial Narrow" w:eastAsia="Times New Roman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MBS: 080000604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  <w:lang w:val="en-US"/>
                  </w:rPr>
                  <w:t>c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Matični broj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OIB – 27759560625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HR27759560625</w:t>
                </w:r>
              </w:p>
            </w:tc>
          </w:tr>
          <w:tr w:rsidR="00C30028" w:rsidRPr="00C30028" w:rsidTr="000E5C95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Privredna banka Zagreb d.d.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d.d.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Zagrebačka banka d.d.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OTP banka d.d.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Erste&amp;Steiermärkische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 Bank </w:t>
                </w: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d.d.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Sberbank d.d.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BANCA POPOLARE DI SONDRIO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NATIXIS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ING Bank NV</w:t>
                </w: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Varšavska 9, 10000 Zagreb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HR92 2340 0091 1000 2290 2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HR70 2484 0081 1006 1948 3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HR62 2360 0001 1013 0359 5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HR34 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2402 0061 1006 8111 4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HR75 2503 0071 1000 6218 3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" w:eastAsia="Times New Roman" w:hAnsi="Arial" w:cs="Times New Roman"/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  <w:tr w:rsidR="00C30028" w:rsidRPr="00C30028" w:rsidTr="000E5C95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i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i članovi Uprave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C30028" w:rsidRPr="00C30028" w:rsidRDefault="000F57A0" w:rsidP="00C30028">
                <w:pPr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Sándor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Fasimon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Niko Dalić, Barbara Dorić, Darko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Markotić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Zsolt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Pethő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Ákos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Székely</w:t>
                </w:r>
                <w:proofErr w:type="spellEnd"/>
              </w:p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4"/>
                    <w:szCs w:val="4"/>
                  </w:rPr>
                </w:pPr>
              </w:p>
              <w:p w:rsidR="00C30028" w:rsidRPr="00C30028" w:rsidRDefault="000F57A0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Nadzornog odbora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0B74B7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</w:tbl>
        <w:p w:rsidR="00C30028" w:rsidRPr="00C30028" w:rsidRDefault="000B74B7" w:rsidP="00C30028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</w:tr>
    <w:tr w:rsidR="00C30028" w:rsidRPr="00C30028" w:rsidTr="000E5C95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C30028" w:rsidRPr="00C30028" w:rsidRDefault="000B74B7" w:rsidP="00C30028">
          <w:pPr>
            <w:tabs>
              <w:tab w:val="center" w:pos="4961"/>
              <w:tab w:val="right" w:pos="9923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</w:tc>
    </w:tr>
  </w:tbl>
  <w:p w:rsidR="00C30028" w:rsidRDefault="000B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B7" w:rsidRDefault="000B74B7" w:rsidP="005B0735">
      <w:pPr>
        <w:spacing w:after="0" w:line="240" w:lineRule="auto"/>
      </w:pPr>
      <w:r>
        <w:separator/>
      </w:r>
    </w:p>
  </w:footnote>
  <w:footnote w:type="continuationSeparator" w:id="0">
    <w:p w:rsidR="000B74B7" w:rsidRDefault="000B74B7" w:rsidP="005B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28" w:rsidRDefault="000F57A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810B95" wp14:editId="55A615D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8B"/>
    <w:rsid w:val="000B74B7"/>
    <w:rsid w:val="000F57A0"/>
    <w:rsid w:val="00191578"/>
    <w:rsid w:val="004B251E"/>
    <w:rsid w:val="005B0735"/>
    <w:rsid w:val="009F0E8B"/>
    <w:rsid w:val="00B470E4"/>
    <w:rsid w:val="00DA4698"/>
    <w:rsid w:val="00E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3830-922A-46F3-85B9-4F3D5D6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8B"/>
  </w:style>
  <w:style w:type="paragraph" w:styleId="Footer">
    <w:name w:val="footer"/>
    <w:basedOn w:val="Normal"/>
    <w:link w:val="FooterChar"/>
    <w:uiPriority w:val="99"/>
    <w:unhideWhenUsed/>
    <w:rsid w:val="009F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8B"/>
  </w:style>
  <w:style w:type="character" w:styleId="Hyperlink">
    <w:name w:val="Hyperlink"/>
    <w:basedOn w:val="DefaultParagraphFont"/>
    <w:uiPriority w:val="99"/>
    <w:unhideWhenUsed/>
    <w:rsid w:val="009F0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2020-09-14T09:53:00Z</dcterms:created>
  <dcterms:modified xsi:type="dcterms:W3CDTF">2020-09-14T09:53:00Z</dcterms:modified>
</cp:coreProperties>
</file>