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6011F" w:rsidRDefault="00A77605" w:rsidP="00A77605">
            <w:pPr>
              <w:rPr>
                <w:rFonts w:cstheme="minorHAnsi"/>
                <w:lang w:val="en-US"/>
              </w:rPr>
            </w:pPr>
            <w:r w:rsidRPr="00E6011F">
              <w:rPr>
                <w:lang w:val="en-US"/>
              </w:rPr>
              <w:t xml:space="preserve">INA - </w:t>
            </w:r>
            <w:proofErr w:type="spellStart"/>
            <w:r w:rsidRPr="00E6011F">
              <w:rPr>
                <w:lang w:val="en-US"/>
              </w:rPr>
              <w:t>Industrija</w:t>
            </w:r>
            <w:proofErr w:type="spellEnd"/>
            <w:r w:rsidRPr="00E6011F">
              <w:rPr>
                <w:lang w:val="en-US"/>
              </w:rPr>
              <w:t xml:space="preserve"> </w:t>
            </w:r>
            <w:proofErr w:type="spellStart"/>
            <w:r w:rsidRPr="00E6011F">
              <w:rPr>
                <w:lang w:val="en-US"/>
              </w:rPr>
              <w:t>nafte</w:t>
            </w:r>
            <w:proofErr w:type="spellEnd"/>
            <w:r w:rsidRPr="00E6011F">
              <w:rPr>
                <w:lang w:val="en-US"/>
              </w:rPr>
              <w:t xml:space="preserve">, </w:t>
            </w:r>
            <w:proofErr w:type="spellStart"/>
            <w:r w:rsidRPr="00E6011F">
              <w:rPr>
                <w:lang w:val="en-US"/>
              </w:rPr>
              <w:t>d.d.</w:t>
            </w:r>
            <w:proofErr w:type="spellEnd"/>
            <w:r w:rsidRPr="00E6011F">
              <w:rPr>
                <w:lang w:val="en-US"/>
              </w:rPr>
              <w:br/>
            </w:r>
            <w:r w:rsidR="00355AD5" w:rsidRPr="00E6011F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E6011F">
              <w:rPr>
                <w:rFonts w:cstheme="minorHAnsi"/>
                <w:lang w:val="en-US"/>
              </w:rPr>
              <w:t xml:space="preserve"> </w:t>
            </w:r>
          </w:p>
          <w:p w:rsidR="00D94B14" w:rsidRPr="00E70778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</w:t>
            </w:r>
            <w:r w:rsidR="00D4759E">
              <w:t>4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0818DE">
              <w:t>11</w:t>
            </w:r>
            <w:bookmarkStart w:id="0" w:name="_GoBack"/>
            <w:bookmarkEnd w:id="0"/>
            <w:r>
              <w:t>.</w:t>
            </w:r>
            <w:r w:rsidR="00D4759E">
              <w:t>10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D4759E" w:rsidRPr="004F5CB9" w:rsidRDefault="00D4759E" w:rsidP="00D4759E">
      <w:pPr>
        <w:tabs>
          <w:tab w:val="left" w:pos="990"/>
        </w:tabs>
        <w:ind w:right="560"/>
        <w:jc w:val="center"/>
        <w:rPr>
          <w:rFonts w:cs="Arial"/>
        </w:rPr>
      </w:pPr>
      <w:r>
        <w:rPr>
          <w:rFonts w:cs="Arial"/>
          <w:b/>
          <w:bCs/>
        </w:rPr>
        <w:t xml:space="preserve">INVITATION TO TENDERING FOR NEGOTIATED PUBLIC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OCUREMENT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OCEDURE WITH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IOR PUBLICATION, No. </w:t>
      </w:r>
      <w:r w:rsidRPr="006D45B4">
        <w:rPr>
          <w:b/>
        </w:rPr>
        <w:t>EP-</w:t>
      </w:r>
      <w:r>
        <w:rPr>
          <w:b/>
        </w:rPr>
        <w:t>227</w:t>
      </w:r>
      <w:r w:rsidRPr="006D45B4">
        <w:rPr>
          <w:b/>
        </w:rPr>
        <w:t>/2</w:t>
      </w:r>
      <w:r>
        <w:rPr>
          <w:b/>
        </w:rPr>
        <w:t>1</w:t>
      </w:r>
      <w:r w:rsidRPr="006D45B4">
        <w:rPr>
          <w:b/>
        </w:rPr>
        <w:t>/AR</w:t>
      </w:r>
    </w:p>
    <w:p w:rsidR="00D4759E" w:rsidRDefault="00D4759E" w:rsidP="00D4759E">
      <w:pPr>
        <w:tabs>
          <w:tab w:val="left" w:pos="990"/>
        </w:tabs>
        <w:ind w:right="560"/>
        <w:jc w:val="both"/>
        <w:rPr>
          <w:rFonts w:cs="Arial"/>
        </w:rPr>
      </w:pPr>
    </w:p>
    <w:p w:rsidR="00D4759E" w:rsidRDefault="00D4759E" w:rsidP="00D4759E">
      <w:pPr>
        <w:tabs>
          <w:tab w:val="left" w:pos="990"/>
        </w:tabs>
        <w:ind w:right="560"/>
        <w:jc w:val="both"/>
        <w:rPr>
          <w:rFonts w:cs="Arial"/>
        </w:rPr>
      </w:pPr>
    </w:p>
    <w:p w:rsidR="00D4759E" w:rsidRDefault="00D4759E" w:rsidP="00D4759E">
      <w:pPr>
        <w:tabs>
          <w:tab w:val="left" w:pos="990"/>
        </w:tabs>
        <w:ind w:right="560"/>
        <w:jc w:val="both"/>
        <w:rPr>
          <w:rFonts w:cs="Arial"/>
        </w:rPr>
      </w:pPr>
    </w:p>
    <w:p w:rsidR="00D4759E" w:rsidRDefault="00D4759E" w:rsidP="00D4759E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proofErr w:type="spellStart"/>
      <w:r w:rsidRPr="0065383D">
        <w:rPr>
          <w:rFonts w:cs="Arial"/>
          <w:u w:val="single"/>
        </w:rPr>
        <w:t>Purchaser</w:t>
      </w:r>
      <w:proofErr w:type="spellEnd"/>
      <w:r>
        <w:rPr>
          <w:rFonts w:cs="Arial"/>
        </w:rPr>
        <w:t xml:space="preserve">: INA INDUSTRIJA NAFTE d.d. </w:t>
      </w:r>
    </w:p>
    <w:p w:rsidR="00D4759E" w:rsidRDefault="00D4759E" w:rsidP="00D4759E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Procurement</w:t>
      </w:r>
      <w:proofErr w:type="spellEnd"/>
      <w:r>
        <w:rPr>
          <w:rFonts w:cs="Arial"/>
        </w:rPr>
        <w:t>, Avenija Većeslava Holjevca 10, 10 020 Zagreb</w:t>
      </w:r>
    </w:p>
    <w:p w:rsidR="00D4759E" w:rsidRDefault="00D4759E" w:rsidP="00D4759E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  <w:t>MB: 3586243</w:t>
      </w:r>
    </w:p>
    <w:p w:rsidR="00D4759E" w:rsidRPr="00970464" w:rsidRDefault="00D4759E" w:rsidP="00D4759E">
      <w:pPr>
        <w:ind w:left="540"/>
        <w:jc w:val="both"/>
        <w:rPr>
          <w:rFonts w:cs="Arial"/>
        </w:rPr>
      </w:pPr>
      <w:r>
        <w:rPr>
          <w:rFonts w:cs="Arial"/>
        </w:rPr>
        <w:tab/>
      </w:r>
      <w:r w:rsidRPr="00871419">
        <w:rPr>
          <w:rFonts w:cs="Arial"/>
          <w:lang w:val="it-IT"/>
        </w:rPr>
        <w:t xml:space="preserve">e-mail: </w:t>
      </w:r>
      <w:r>
        <w:rPr>
          <w:rFonts w:cs="Arial"/>
          <w:lang w:val="it-IT"/>
        </w:rPr>
        <w:t>arijana.rubesa@ina.hr,</w:t>
      </w:r>
      <w:r w:rsidR="00D37E6E">
        <w:fldChar w:fldCharType="begin"/>
      </w:r>
      <w:r w:rsidR="00D37E6E">
        <w:instrText xml:space="preserve"> HYPERLINK "mailto:ep@molonline.onmicrosoft.com" </w:instrText>
      </w:r>
      <w:r w:rsidR="00D37E6E">
        <w:fldChar w:fldCharType="separate"/>
      </w:r>
      <w:r w:rsidR="00D37E6E">
        <w:fldChar w:fldCharType="end"/>
      </w:r>
      <w:proofErr w:type="spellStart"/>
      <w:r w:rsidRPr="00970464">
        <w:rPr>
          <w:rStyle w:val="Hyperlink"/>
          <w:rFonts w:cs="Arial"/>
          <w:color w:val="auto"/>
          <w:u w:val="none"/>
        </w:rPr>
        <w:t>phone</w:t>
      </w:r>
      <w:proofErr w:type="spellEnd"/>
      <w:r w:rsidRPr="00970464">
        <w:rPr>
          <w:rStyle w:val="Hyperlink"/>
          <w:rFonts w:cs="Arial"/>
          <w:color w:val="auto"/>
          <w:u w:val="none"/>
        </w:rPr>
        <w:t>: +385 91 497 2824</w:t>
      </w:r>
    </w:p>
    <w:p w:rsidR="00D4759E" w:rsidRPr="00871419" w:rsidRDefault="00D4759E" w:rsidP="00D4759E">
      <w:pPr>
        <w:ind w:left="568" w:right="560"/>
        <w:jc w:val="both"/>
        <w:rPr>
          <w:rFonts w:cs="Arial"/>
          <w:lang w:val="it-IT"/>
        </w:rPr>
      </w:pPr>
    </w:p>
    <w:p w:rsidR="00D4759E" w:rsidRPr="003F30D6" w:rsidRDefault="00D4759E" w:rsidP="00D4759E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2.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Procurement subject</w:t>
      </w:r>
      <w:r w:rsidRPr="003F30D6">
        <w:rPr>
          <w:rFonts w:cs="Arial"/>
          <w:lang w:val="en-GB"/>
        </w:rPr>
        <w:t xml:space="preserve">: </w:t>
      </w:r>
      <w:proofErr w:type="spellStart"/>
      <w:r w:rsidRPr="009E406C">
        <w:rPr>
          <w:rFonts w:cs="Arial"/>
        </w:rPr>
        <w:t>Procurement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 w:rsidRPr="009E406C">
        <w:rPr>
          <w:rFonts w:cs="Arial"/>
        </w:rPr>
        <w:t xml:space="preserve"> </w:t>
      </w:r>
      <w:proofErr w:type="spellStart"/>
      <w:r w:rsidRPr="00F31BEA">
        <w:t>capital</w:t>
      </w:r>
      <w:proofErr w:type="spellEnd"/>
      <w:r w:rsidRPr="00F31BEA">
        <w:t xml:space="preserve"> spare </w:t>
      </w:r>
      <w:proofErr w:type="spellStart"/>
      <w:r w:rsidRPr="00F31BEA">
        <w:t>parts</w:t>
      </w:r>
      <w:proofErr w:type="spellEnd"/>
      <w:r w:rsidRPr="00F31BEA">
        <w:t xml:space="preserve"> for </w:t>
      </w:r>
      <w:proofErr w:type="spellStart"/>
      <w:r w:rsidRPr="00F31BEA">
        <w:t>Ingersoll-Rand</w:t>
      </w:r>
      <w:proofErr w:type="spellEnd"/>
      <w:r w:rsidRPr="00F31BEA">
        <w:t xml:space="preserve"> </w:t>
      </w:r>
      <w:proofErr w:type="spellStart"/>
      <w:r w:rsidRPr="00F31BEA">
        <w:t>and</w:t>
      </w:r>
      <w:proofErr w:type="spellEnd"/>
      <w:r w:rsidRPr="00F31BEA">
        <w:t xml:space="preserve"> </w:t>
      </w:r>
      <w:proofErr w:type="spellStart"/>
      <w:r w:rsidRPr="00F31BEA">
        <w:t>Worthington</w:t>
      </w:r>
      <w:proofErr w:type="spellEnd"/>
      <w:r w:rsidRPr="00F31BEA">
        <w:t xml:space="preserve"> </w:t>
      </w:r>
      <w:proofErr w:type="spellStart"/>
      <w:r w:rsidRPr="00F31BEA">
        <w:t>reciprocating</w:t>
      </w:r>
      <w:proofErr w:type="spellEnd"/>
      <w:r w:rsidRPr="00F31BEA">
        <w:t xml:space="preserve"> gas </w:t>
      </w:r>
      <w:proofErr w:type="spellStart"/>
      <w:r w:rsidRPr="00F31BEA">
        <w:t>compressors</w:t>
      </w:r>
      <w:proofErr w:type="spellEnd"/>
      <w:r w:rsidRPr="003F30D6">
        <w:rPr>
          <w:rFonts w:cs="Arial"/>
          <w:lang w:val="en-GB"/>
        </w:rPr>
        <w:t xml:space="preserve"> for </w:t>
      </w:r>
      <w:r>
        <w:rPr>
          <w:rFonts w:cs="Arial"/>
          <w:lang w:val="en-GB"/>
        </w:rPr>
        <w:t xml:space="preserve">Oil and Gas Production </w:t>
      </w:r>
      <w:r w:rsidRPr="003F30D6">
        <w:rPr>
          <w:rFonts w:cs="Arial"/>
          <w:lang w:val="en-GB"/>
        </w:rPr>
        <w:t>needs</w:t>
      </w:r>
    </w:p>
    <w:p w:rsidR="00D4759E" w:rsidRDefault="00D4759E" w:rsidP="00D4759E">
      <w:pPr>
        <w:tabs>
          <w:tab w:val="left" w:pos="567"/>
        </w:tabs>
        <w:ind w:right="560"/>
        <w:jc w:val="both"/>
        <w:rPr>
          <w:rFonts w:cs="Arial"/>
          <w:lang w:val="en-GB"/>
        </w:rPr>
      </w:pPr>
    </w:p>
    <w:p w:rsidR="00D4759E" w:rsidRPr="003F30D6" w:rsidRDefault="00D4759E" w:rsidP="00D4759E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3.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Place and time of delivery</w:t>
      </w:r>
      <w:r>
        <w:rPr>
          <w:rFonts w:cs="Arial"/>
          <w:lang w:val="en-GB"/>
        </w:rPr>
        <w:t xml:space="preserve">: </w:t>
      </w:r>
      <w:proofErr w:type="spellStart"/>
      <w:r>
        <w:rPr>
          <w:rFonts w:cs="Arial"/>
          <w:lang w:val="en-GB"/>
        </w:rPr>
        <w:t>Ivaničko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Graberje</w:t>
      </w:r>
      <w:proofErr w:type="spellEnd"/>
      <w:r>
        <w:rPr>
          <w:rFonts w:cs="Arial"/>
          <w:lang w:val="en-GB"/>
        </w:rPr>
        <w:t>/</w:t>
      </w:r>
      <w:proofErr w:type="spellStart"/>
      <w:r>
        <w:rPr>
          <w:rFonts w:cs="Arial"/>
          <w:lang w:val="en-GB"/>
        </w:rPr>
        <w:t>Molve</w:t>
      </w:r>
      <w:proofErr w:type="spellEnd"/>
      <w:r>
        <w:rPr>
          <w:rFonts w:cs="Arial"/>
          <w:lang w:val="en-GB"/>
        </w:rPr>
        <w:t xml:space="preserve"> warehouse / </w:t>
      </w:r>
      <w:proofErr w:type="gramStart"/>
      <w:r>
        <w:rPr>
          <w:rFonts w:cs="Arial"/>
          <w:lang w:val="en-GB"/>
        </w:rPr>
        <w:t>during</w:t>
      </w:r>
      <w:proofErr w:type="gramEnd"/>
      <w:r>
        <w:rPr>
          <w:rFonts w:cs="Arial"/>
          <w:lang w:val="en-GB"/>
        </w:rPr>
        <w:t xml:space="preserve"> 24 months period </w:t>
      </w:r>
    </w:p>
    <w:p w:rsidR="00D4759E" w:rsidRDefault="00D4759E" w:rsidP="00D4759E">
      <w:pPr>
        <w:tabs>
          <w:tab w:val="left" w:pos="567"/>
        </w:tabs>
        <w:rPr>
          <w:lang w:val="en-GB"/>
        </w:rPr>
      </w:pPr>
    </w:p>
    <w:p w:rsidR="00D4759E" w:rsidRDefault="00D4759E" w:rsidP="00D4759E">
      <w:pPr>
        <w:tabs>
          <w:tab w:val="left" w:pos="567"/>
        </w:tabs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65383D">
        <w:rPr>
          <w:u w:val="single"/>
          <w:lang w:val="en-GB"/>
        </w:rPr>
        <w:t xml:space="preserve">Deadline for submission of </w:t>
      </w:r>
      <w:r>
        <w:rPr>
          <w:u w:val="single"/>
          <w:lang w:val="en-GB"/>
        </w:rPr>
        <w:t xml:space="preserve">electronic </w:t>
      </w:r>
      <w:r w:rsidRPr="0065383D">
        <w:rPr>
          <w:u w:val="single"/>
          <w:lang w:val="en-GB"/>
        </w:rPr>
        <w:t>request for participation</w:t>
      </w:r>
      <w:r>
        <w:rPr>
          <w:lang w:val="en-GB"/>
        </w:rPr>
        <w:t xml:space="preserve">: </w:t>
      </w:r>
      <w:r w:rsidR="000818DE" w:rsidRPr="000818DE">
        <w:rPr>
          <w:color w:val="FF0000"/>
          <w:lang w:val="en-GB"/>
        </w:rPr>
        <w:t>10</w:t>
      </w:r>
      <w:r w:rsidRPr="005A36B4">
        <w:rPr>
          <w:color w:val="FF0000"/>
          <w:lang w:val="en-GB"/>
        </w:rPr>
        <w:t>/</w:t>
      </w:r>
      <w:r w:rsidR="000818DE">
        <w:rPr>
          <w:color w:val="FF0000"/>
          <w:lang w:val="en-GB"/>
        </w:rPr>
        <w:t>11</w:t>
      </w:r>
      <w:r w:rsidRPr="005A36B4">
        <w:rPr>
          <w:color w:val="FF0000"/>
          <w:lang w:val="en-GB"/>
        </w:rPr>
        <w:t>/2021 till 1</w:t>
      </w:r>
      <w:r w:rsidR="000818DE">
        <w:rPr>
          <w:color w:val="FF0000"/>
          <w:lang w:val="en-GB"/>
        </w:rPr>
        <w:t>2</w:t>
      </w:r>
      <w:r w:rsidRPr="005A36B4">
        <w:rPr>
          <w:color w:val="FF0000"/>
          <w:lang w:val="en-GB"/>
        </w:rPr>
        <w:t xml:space="preserve">:00 </w:t>
      </w:r>
      <w:r w:rsidRPr="00BF6B0C">
        <w:rPr>
          <w:lang w:val="en-GB"/>
        </w:rPr>
        <w:t>hours</w:t>
      </w:r>
    </w:p>
    <w:p w:rsidR="00D4759E" w:rsidRDefault="00D4759E" w:rsidP="00D4759E">
      <w:pPr>
        <w:tabs>
          <w:tab w:val="left" w:pos="567"/>
        </w:tabs>
        <w:rPr>
          <w:lang w:val="en-GB"/>
        </w:rPr>
      </w:pPr>
    </w:p>
    <w:p w:rsidR="00D4759E" w:rsidRDefault="00D4759E" w:rsidP="00D4759E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ab/>
      </w:r>
      <w:r>
        <w:rPr>
          <w:u w:val="single"/>
          <w:lang w:val="en-GB"/>
        </w:rPr>
        <w:t xml:space="preserve">No. and date of </w:t>
      </w:r>
      <w:r w:rsidRPr="00B55521">
        <w:rPr>
          <w:u w:val="single"/>
          <w:lang w:val="en-GB"/>
        </w:rPr>
        <w:t xml:space="preserve">announcement in </w:t>
      </w:r>
      <w:r w:rsidRPr="00B55521">
        <w:rPr>
          <w:rFonts w:cs="Arial"/>
          <w:u w:val="single"/>
        </w:rPr>
        <w:t xml:space="preserve">Electronic </w:t>
      </w:r>
      <w:proofErr w:type="spellStart"/>
      <w:r w:rsidRPr="00B55521">
        <w:rPr>
          <w:rFonts w:cs="Arial"/>
          <w:u w:val="single"/>
        </w:rPr>
        <w:t>Public</w:t>
      </w:r>
      <w:proofErr w:type="spellEnd"/>
      <w:r w:rsidRPr="00B55521">
        <w:rPr>
          <w:rFonts w:cs="Arial"/>
          <w:u w:val="single"/>
        </w:rPr>
        <w:t xml:space="preserve"> </w:t>
      </w:r>
      <w:proofErr w:type="spellStart"/>
      <w:r w:rsidRPr="00B55521">
        <w:rPr>
          <w:rFonts w:cs="Arial"/>
          <w:u w:val="single"/>
        </w:rPr>
        <w:t>Procurement</w:t>
      </w:r>
      <w:proofErr w:type="spellEnd"/>
      <w:r w:rsidRPr="00B55521">
        <w:rPr>
          <w:rFonts w:cs="Arial"/>
          <w:u w:val="single"/>
        </w:rPr>
        <w:t xml:space="preserve"> </w:t>
      </w:r>
      <w:proofErr w:type="spellStart"/>
      <w:r w:rsidRPr="00B55521">
        <w:rPr>
          <w:rFonts w:cs="Arial"/>
          <w:u w:val="single"/>
        </w:rPr>
        <w:t>Classifieds</w:t>
      </w:r>
      <w:proofErr w:type="spellEnd"/>
      <w:r w:rsidRPr="0065383D">
        <w:rPr>
          <w:lang w:val="en-GB"/>
        </w:rPr>
        <w:t xml:space="preserve">: </w:t>
      </w:r>
    </w:p>
    <w:p w:rsidR="00D4759E" w:rsidRPr="00CA1EFF" w:rsidRDefault="00D4759E" w:rsidP="00D4759E">
      <w:pPr>
        <w:tabs>
          <w:tab w:val="left" w:pos="567"/>
        </w:tabs>
        <w:rPr>
          <w:rStyle w:val="PageNumber"/>
          <w:rFonts w:cs="Arial"/>
          <w:lang w:val="en-GB"/>
        </w:rPr>
      </w:pPr>
      <w:r>
        <w:rPr>
          <w:lang w:val="en-GB"/>
        </w:rPr>
        <w:tab/>
      </w:r>
      <w:r w:rsidR="000818DE" w:rsidRPr="00782511">
        <w:rPr>
          <w:rStyle w:val="Strong"/>
          <w:rFonts w:ascii="Arial" w:hAnsi="Arial" w:cs="Arial"/>
          <w:b w:val="0"/>
          <w:sz w:val="20"/>
          <w:szCs w:val="20"/>
        </w:rPr>
        <w:t xml:space="preserve">2021/S 0F5-0036304 </w:t>
      </w:r>
      <w:proofErr w:type="spellStart"/>
      <w:r w:rsidR="000818DE">
        <w:rPr>
          <w:rStyle w:val="Strong"/>
          <w:rFonts w:ascii="Arial" w:hAnsi="Arial" w:cs="Arial"/>
          <w:b w:val="0"/>
          <w:sz w:val="20"/>
          <w:szCs w:val="20"/>
        </w:rPr>
        <w:t>dtd</w:t>
      </w:r>
      <w:proofErr w:type="spellEnd"/>
      <w:r w:rsidR="000818DE" w:rsidRPr="00782511">
        <w:rPr>
          <w:rStyle w:val="Strong"/>
          <w:rFonts w:ascii="Arial" w:hAnsi="Arial" w:cs="Arial"/>
          <w:b w:val="0"/>
          <w:sz w:val="20"/>
          <w:szCs w:val="20"/>
        </w:rPr>
        <w:t xml:space="preserve"> 11</w:t>
      </w:r>
      <w:r w:rsidR="000818DE" w:rsidRPr="00782511">
        <w:rPr>
          <w:rFonts w:ascii="Arial" w:hAnsi="Arial" w:cs="Arial"/>
          <w:sz w:val="20"/>
          <w:szCs w:val="20"/>
          <w:lang w:val="en-US"/>
        </w:rPr>
        <w:t>/10/2021</w:t>
      </w:r>
    </w:p>
    <w:p w:rsidR="00216874" w:rsidRPr="00355AD5" w:rsidRDefault="00216874" w:rsidP="00D4759E">
      <w:pPr>
        <w:tabs>
          <w:tab w:val="left" w:pos="990"/>
        </w:tabs>
        <w:ind w:right="560"/>
        <w:rPr>
          <w:rFonts w:ascii="Arial" w:hAnsi="Arial" w:cs="Arial"/>
        </w:rPr>
      </w:pPr>
    </w:p>
    <w:sectPr w:rsidR="00216874" w:rsidRPr="00355AD5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6E" w:rsidRDefault="00D37E6E">
      <w:r>
        <w:separator/>
      </w:r>
    </w:p>
    <w:p w:rsidR="00D37E6E" w:rsidRDefault="00D37E6E"/>
  </w:endnote>
  <w:endnote w:type="continuationSeparator" w:id="0">
    <w:p w:rsidR="00D37E6E" w:rsidRDefault="00D37E6E">
      <w:r>
        <w:continuationSeparator/>
      </w:r>
    </w:p>
    <w:p w:rsidR="00D37E6E" w:rsidRDefault="00D37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>Ferenc Horváth</w:t>
          </w: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6E" w:rsidRDefault="00D37E6E">
      <w:r>
        <w:separator/>
      </w:r>
    </w:p>
    <w:p w:rsidR="00D37E6E" w:rsidRDefault="00D37E6E"/>
  </w:footnote>
  <w:footnote w:type="continuationSeparator" w:id="0">
    <w:p w:rsidR="00D37E6E" w:rsidRDefault="00D37E6E">
      <w:r>
        <w:continuationSeparator/>
      </w:r>
    </w:p>
    <w:p w:rsidR="00D37E6E" w:rsidRDefault="00D37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18DE"/>
    <w:rsid w:val="00084BC4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66CBA"/>
    <w:rsid w:val="002D57DE"/>
    <w:rsid w:val="00355AD5"/>
    <w:rsid w:val="003C5565"/>
    <w:rsid w:val="003D23B1"/>
    <w:rsid w:val="003E12BE"/>
    <w:rsid w:val="004337E2"/>
    <w:rsid w:val="00436C43"/>
    <w:rsid w:val="00484F4C"/>
    <w:rsid w:val="004B1E3B"/>
    <w:rsid w:val="00525A95"/>
    <w:rsid w:val="0055134C"/>
    <w:rsid w:val="005733DA"/>
    <w:rsid w:val="0058369C"/>
    <w:rsid w:val="00617B33"/>
    <w:rsid w:val="00653BE2"/>
    <w:rsid w:val="00710C95"/>
    <w:rsid w:val="007A2848"/>
    <w:rsid w:val="008164C8"/>
    <w:rsid w:val="008734B9"/>
    <w:rsid w:val="00874FDA"/>
    <w:rsid w:val="008A0E55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AF7A01"/>
    <w:rsid w:val="00B55B95"/>
    <w:rsid w:val="00B6180F"/>
    <w:rsid w:val="00B70E5B"/>
    <w:rsid w:val="00B83AF4"/>
    <w:rsid w:val="00B866B1"/>
    <w:rsid w:val="00C352F1"/>
    <w:rsid w:val="00C74857"/>
    <w:rsid w:val="00C82CA0"/>
    <w:rsid w:val="00CF3634"/>
    <w:rsid w:val="00D0181C"/>
    <w:rsid w:val="00D37E6E"/>
    <w:rsid w:val="00D4124C"/>
    <w:rsid w:val="00D4759E"/>
    <w:rsid w:val="00D94B14"/>
    <w:rsid w:val="00DF756A"/>
    <w:rsid w:val="00E511FE"/>
    <w:rsid w:val="00E6011F"/>
    <w:rsid w:val="00E6114A"/>
    <w:rsid w:val="00E70778"/>
    <w:rsid w:val="00E72639"/>
    <w:rsid w:val="00ED2335"/>
    <w:rsid w:val="00F071AE"/>
    <w:rsid w:val="00F241F4"/>
    <w:rsid w:val="00F25A7D"/>
    <w:rsid w:val="00F715F9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D94687B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  <w:style w:type="character" w:styleId="PageNumber">
    <w:name w:val="page number"/>
    <w:basedOn w:val="DefaultParagraphFont"/>
    <w:rsid w:val="00D4759E"/>
  </w:style>
  <w:style w:type="character" w:styleId="Strong">
    <w:name w:val="Strong"/>
    <w:uiPriority w:val="22"/>
    <w:qFormat/>
    <w:rsid w:val="00D4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Rubeša Arijana</cp:lastModifiedBy>
  <cp:revision>3</cp:revision>
  <cp:lastPrinted>2019-05-02T08:35:00Z</cp:lastPrinted>
  <dcterms:created xsi:type="dcterms:W3CDTF">2021-10-07T11:04:00Z</dcterms:created>
  <dcterms:modified xsi:type="dcterms:W3CDTF">2021-10-11T07:11:00Z</dcterms:modified>
</cp:coreProperties>
</file>